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A" w:rsidRPr="00C1701A" w:rsidRDefault="00C1701A" w:rsidP="00C1701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70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-262890</wp:posOffset>
            </wp:positionV>
            <wp:extent cx="2024380" cy="1847850"/>
            <wp:effectExtent l="19050" t="0" r="0" b="0"/>
            <wp:wrapSquare wrapText="bothSides"/>
            <wp:docPr id="3" name="Рисунок 2" descr="логотип школы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 нов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0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Комунальний заклад освіти</w:t>
      </w:r>
    </w:p>
    <w:p w:rsidR="00C1701A" w:rsidRPr="00C1701A" w:rsidRDefault="00C1701A" w:rsidP="00C1701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70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«Спеціалізована середня </w:t>
      </w:r>
    </w:p>
    <w:p w:rsidR="00C1701A" w:rsidRPr="00C1701A" w:rsidRDefault="00C1701A" w:rsidP="00C1701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70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загальноосвітні школа № 142</w:t>
      </w:r>
    </w:p>
    <w:p w:rsidR="00C1701A" w:rsidRPr="00C1701A" w:rsidRDefault="00C1701A" w:rsidP="00C1701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еколого-економічного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профілю»</w:t>
      </w:r>
    </w:p>
    <w:p w:rsidR="00C1701A" w:rsidRPr="00C1701A" w:rsidRDefault="00C1701A" w:rsidP="00C1701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1701A" w:rsidRPr="00C1701A" w:rsidRDefault="00C1701A" w:rsidP="00C1701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Pr="00C1701A" w:rsidRDefault="00C1701A" w:rsidP="00C1701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</w:pPr>
      <w:r w:rsidRPr="00C1701A">
        <w:rPr>
          <w:rFonts w:ascii="Times New Roman" w:hAnsi="Times New Roman" w:cs="Times New Roman"/>
          <w:color w:val="000000" w:themeColor="text1"/>
          <w:sz w:val="48"/>
          <w:szCs w:val="48"/>
          <w:lang w:val="uk-UA"/>
        </w:rPr>
        <w:t>Круглий стіл</w:t>
      </w:r>
    </w:p>
    <w:p w:rsidR="00C1701A" w:rsidRPr="00C1701A" w:rsidRDefault="00C1701A" w:rsidP="00C1701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</w:pPr>
      <w:r w:rsidRPr="00C1701A"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  <w:t>на тему: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701A">
        <w:rPr>
          <w:rFonts w:ascii="Times New Roman" w:hAnsi="Times New Roman" w:cs="Times New Roman"/>
          <w:color w:val="000000" w:themeColor="text1"/>
          <w:sz w:val="44"/>
          <w:szCs w:val="44"/>
          <w:lang w:val="uk-UA"/>
        </w:rPr>
        <w:t>«Бережімо енергію»</w:t>
      </w:r>
    </w:p>
    <w:p w:rsidR="00A13866" w:rsidRDefault="00A13866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Вчитель:</w:t>
      </w:r>
    </w:p>
    <w:p w:rsidR="00C1701A" w:rsidRP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Ніколаєва К.С.</w:t>
      </w:r>
    </w:p>
    <w:p w:rsidR="00C1701A" w:rsidRP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1701A" w:rsidRPr="00C1701A" w:rsidRDefault="00C1701A" w:rsidP="00C1701A">
      <w:pPr>
        <w:tabs>
          <w:tab w:val="left" w:pos="396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01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         </w:t>
      </w:r>
      <w:r w:rsidRPr="00C170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Тема:</w:t>
      </w:r>
      <w:r w:rsidRPr="00C170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bookmarkStart w:id="0" w:name="_GoBack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 –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марнотратству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“Так” –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економії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!”</w:t>
      </w:r>
    </w:p>
    <w:bookmarkEnd w:id="0"/>
    <w:p w:rsidR="00C1701A" w:rsidRPr="00C1701A" w:rsidRDefault="00C1701A" w:rsidP="00C1701A">
      <w:pPr>
        <w:spacing w:after="0" w:line="360" w:lineRule="auto"/>
        <w:ind w:left="75" w:firstLine="49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70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Мета</w:t>
      </w:r>
      <w:r w:rsidRPr="00C170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Pr="00C170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привернути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проблем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економії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нергоресурсів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навколишнього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створити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мотивації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зберігання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ресурсів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стимулювати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інтерес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наукових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іджень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практичного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отриманих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пізнавальний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інтерес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творчу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активність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допитливість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логічне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мислення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01A" w:rsidRPr="00C1701A" w:rsidRDefault="00C1701A" w:rsidP="00C1701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1701A">
        <w:rPr>
          <w:i/>
          <w:iCs/>
          <w:color w:val="000000" w:themeColor="text1"/>
          <w:sz w:val="28"/>
          <w:szCs w:val="28"/>
          <w:shd w:val="clear" w:color="auto" w:fill="FFFFFF"/>
        </w:rPr>
        <w:t>Вступне</w:t>
      </w:r>
      <w:proofErr w:type="spellEnd"/>
      <w:r w:rsidRPr="00C1701A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слово </w:t>
      </w:r>
      <w:proofErr w:type="spellStart"/>
      <w:r w:rsidRPr="00C1701A">
        <w:rPr>
          <w:i/>
          <w:iCs/>
          <w:color w:val="000000" w:themeColor="text1"/>
          <w:sz w:val="28"/>
          <w:szCs w:val="28"/>
          <w:shd w:val="clear" w:color="auto" w:fill="FFFFFF"/>
        </w:rPr>
        <w:t>вчителя</w:t>
      </w:r>
      <w:proofErr w:type="spellEnd"/>
      <w:r w:rsidRPr="00C1701A">
        <w:rPr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C1701A" w:rsidRPr="00C1701A" w:rsidRDefault="00C1701A" w:rsidP="00C1701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701A">
        <w:rPr>
          <w:color w:val="000000" w:themeColor="text1"/>
          <w:sz w:val="28"/>
          <w:szCs w:val="28"/>
        </w:rPr>
        <w:t xml:space="preserve">На </w:t>
      </w:r>
      <w:proofErr w:type="spellStart"/>
      <w:r w:rsidRPr="00C1701A">
        <w:rPr>
          <w:color w:val="000000" w:themeColor="text1"/>
          <w:sz w:val="28"/>
          <w:szCs w:val="28"/>
        </w:rPr>
        <w:t>землі</w:t>
      </w:r>
      <w:proofErr w:type="spellEnd"/>
      <w:r w:rsidRPr="00C1701A">
        <w:rPr>
          <w:color w:val="000000" w:themeColor="text1"/>
          <w:sz w:val="28"/>
          <w:szCs w:val="28"/>
        </w:rPr>
        <w:t xml:space="preserve">, </w:t>
      </w:r>
      <w:proofErr w:type="gramStart"/>
      <w:r w:rsidRPr="00C1701A">
        <w:rPr>
          <w:color w:val="000000" w:themeColor="text1"/>
          <w:sz w:val="28"/>
          <w:szCs w:val="28"/>
        </w:rPr>
        <w:t>у</w:t>
      </w:r>
      <w:proofErr w:type="gramEnd"/>
      <w:r w:rsidRPr="00C1701A">
        <w:rPr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color w:val="000000" w:themeColor="text1"/>
          <w:sz w:val="28"/>
          <w:szCs w:val="28"/>
        </w:rPr>
        <w:t>домі</w:t>
      </w:r>
      <w:proofErr w:type="spellEnd"/>
      <w:r w:rsidRPr="00C1701A">
        <w:rPr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color w:val="000000" w:themeColor="text1"/>
          <w:sz w:val="28"/>
          <w:szCs w:val="28"/>
        </w:rPr>
        <w:t>вселюдському</w:t>
      </w:r>
      <w:proofErr w:type="spellEnd"/>
      <w:r w:rsidRPr="00C1701A">
        <w:rPr>
          <w:color w:val="000000" w:themeColor="text1"/>
          <w:sz w:val="28"/>
          <w:szCs w:val="28"/>
        </w:rPr>
        <w:t xml:space="preserve"> —</w:t>
      </w:r>
    </w:p>
    <w:p w:rsidR="00C1701A" w:rsidRPr="00C1701A" w:rsidRDefault="00C1701A" w:rsidP="00C1701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1701A">
        <w:rPr>
          <w:color w:val="000000" w:themeColor="text1"/>
          <w:sz w:val="28"/>
          <w:szCs w:val="28"/>
        </w:rPr>
        <w:t>Протиріч</w:t>
      </w:r>
      <w:proofErr w:type="spellEnd"/>
      <w:r w:rsidRPr="00C1701A">
        <w:rPr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color w:val="000000" w:themeColor="text1"/>
          <w:sz w:val="28"/>
          <w:szCs w:val="28"/>
        </w:rPr>
        <w:t>і</w:t>
      </w:r>
      <w:proofErr w:type="spellEnd"/>
      <w:r w:rsidRPr="00C1701A">
        <w:rPr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color w:val="000000" w:themeColor="text1"/>
          <w:sz w:val="28"/>
          <w:szCs w:val="28"/>
        </w:rPr>
        <w:t>негаразді</w:t>
      </w:r>
      <w:proofErr w:type="gramStart"/>
      <w:r w:rsidRPr="00C1701A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C1701A">
        <w:rPr>
          <w:color w:val="000000" w:themeColor="text1"/>
          <w:sz w:val="28"/>
          <w:szCs w:val="28"/>
        </w:rPr>
        <w:t xml:space="preserve"> тьма.</w:t>
      </w:r>
    </w:p>
    <w:p w:rsidR="00C1701A" w:rsidRPr="00C1701A" w:rsidRDefault="00C1701A" w:rsidP="00C1701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701A">
        <w:rPr>
          <w:color w:val="000000" w:themeColor="text1"/>
          <w:sz w:val="28"/>
          <w:szCs w:val="28"/>
        </w:rPr>
        <w:t xml:space="preserve">Будьте, люди, </w:t>
      </w:r>
      <w:proofErr w:type="spellStart"/>
      <w:proofErr w:type="gramStart"/>
      <w:r w:rsidRPr="00C1701A">
        <w:rPr>
          <w:color w:val="000000" w:themeColor="text1"/>
          <w:sz w:val="28"/>
          <w:szCs w:val="28"/>
        </w:rPr>
        <w:t>бережлив</w:t>
      </w:r>
      <w:proofErr w:type="gramEnd"/>
      <w:r w:rsidRPr="00C1701A">
        <w:rPr>
          <w:color w:val="000000" w:themeColor="text1"/>
          <w:sz w:val="28"/>
          <w:szCs w:val="28"/>
        </w:rPr>
        <w:t>і</w:t>
      </w:r>
      <w:proofErr w:type="spellEnd"/>
      <w:r w:rsidRPr="00C1701A">
        <w:rPr>
          <w:color w:val="000000" w:themeColor="text1"/>
          <w:sz w:val="28"/>
          <w:szCs w:val="28"/>
        </w:rPr>
        <w:t xml:space="preserve"> в </w:t>
      </w:r>
      <w:proofErr w:type="spellStart"/>
      <w:r w:rsidRPr="00C1701A">
        <w:rPr>
          <w:color w:val="000000" w:themeColor="text1"/>
          <w:sz w:val="28"/>
          <w:szCs w:val="28"/>
        </w:rPr>
        <w:t>ньому</w:t>
      </w:r>
      <w:proofErr w:type="spellEnd"/>
      <w:r w:rsidRPr="00C1701A">
        <w:rPr>
          <w:color w:val="000000" w:themeColor="text1"/>
          <w:sz w:val="28"/>
          <w:szCs w:val="28"/>
        </w:rPr>
        <w:t>!</w:t>
      </w:r>
      <w:r w:rsidRPr="00C1701A">
        <w:rPr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1701A" w:rsidRPr="00C1701A" w:rsidRDefault="00C1701A" w:rsidP="00C1701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701A">
        <w:rPr>
          <w:color w:val="000000" w:themeColor="text1"/>
          <w:sz w:val="28"/>
          <w:szCs w:val="28"/>
        </w:rPr>
        <w:t xml:space="preserve">І </w:t>
      </w:r>
      <w:proofErr w:type="spellStart"/>
      <w:r w:rsidRPr="00C1701A">
        <w:rPr>
          <w:color w:val="000000" w:themeColor="text1"/>
          <w:sz w:val="28"/>
          <w:szCs w:val="28"/>
        </w:rPr>
        <w:t>тоді</w:t>
      </w:r>
      <w:proofErr w:type="spellEnd"/>
      <w:r w:rsidRPr="00C1701A">
        <w:rPr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color w:val="000000" w:themeColor="text1"/>
          <w:sz w:val="28"/>
          <w:szCs w:val="28"/>
        </w:rPr>
        <w:t>достатньо</w:t>
      </w:r>
      <w:proofErr w:type="spellEnd"/>
      <w:r w:rsidRPr="00C1701A">
        <w:rPr>
          <w:color w:val="000000" w:themeColor="text1"/>
          <w:sz w:val="28"/>
          <w:szCs w:val="28"/>
        </w:rPr>
        <w:t xml:space="preserve"> буде </w:t>
      </w:r>
      <w:proofErr w:type="spellStart"/>
      <w:proofErr w:type="gramStart"/>
      <w:r w:rsidRPr="00C1701A">
        <w:rPr>
          <w:color w:val="000000" w:themeColor="text1"/>
          <w:sz w:val="28"/>
          <w:szCs w:val="28"/>
        </w:rPr>
        <w:t>вс</w:t>
      </w:r>
      <w:proofErr w:type="gramEnd"/>
      <w:r w:rsidRPr="00C1701A">
        <w:rPr>
          <w:color w:val="000000" w:themeColor="text1"/>
          <w:sz w:val="28"/>
          <w:szCs w:val="28"/>
        </w:rPr>
        <w:t>ім</w:t>
      </w:r>
      <w:proofErr w:type="spellEnd"/>
      <w:r w:rsidRPr="00C1701A">
        <w:rPr>
          <w:color w:val="000000" w:themeColor="text1"/>
          <w:sz w:val="28"/>
          <w:szCs w:val="28"/>
        </w:rPr>
        <w:t xml:space="preserve"> тепла!</w:t>
      </w:r>
    </w:p>
    <w:p w:rsidR="00C1701A" w:rsidRPr="00C1701A" w:rsidRDefault="00C1701A" w:rsidP="00C170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планета не </w:t>
      </w:r>
      <w:proofErr w:type="spellStart"/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велика.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Ця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істина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очевидною для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людства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давно.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усвідомив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природні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ресурси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здавалися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такими</w:t>
      </w:r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багатющими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насправді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вичерпними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гонитві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благами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цивілізації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сучасне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покоління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забуває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тих,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жити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дедалі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частіше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лунають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попередження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необхідності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довкілля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раціонального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ресурсів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людство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іту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реагує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адекватно.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стосується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заклики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вчених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дбайливого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сировини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поки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дають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бажаних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</w:t>
      </w:r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01A" w:rsidRPr="00C1701A" w:rsidRDefault="00C1701A" w:rsidP="00C170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однією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найбільш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енерговитратних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країн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іту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частка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світовому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споживанні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 1,9 %,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тоді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складає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1%.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Ключем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успішного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ефективне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Заощаджувати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енергію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людство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загалом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кожна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людина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самі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навчитися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раціонально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енергію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але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proofErr w:type="gram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навчити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оточуючих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C170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Добрий</w:t>
      </w:r>
      <w:proofErr w:type="spellEnd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господар</w:t>
      </w:r>
      <w:proofErr w:type="spellEnd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</w:t>
      </w:r>
      <w:proofErr w:type="spellEnd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бережливий</w:t>
      </w:r>
      <w:proofErr w:type="spellEnd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господар</w:t>
      </w:r>
      <w:proofErr w:type="spellEnd"/>
      <w:r w:rsidRPr="00C17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C1701A" w:rsidRP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70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обговорили питання:</w:t>
      </w:r>
    </w:p>
    <w:p w:rsidR="00C1701A" w:rsidRPr="00C1701A" w:rsidRDefault="00C1701A" w:rsidP="00C1701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таке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природні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ресурси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як ми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їх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використовуємо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C1701A" w:rsidRPr="00C1701A" w:rsidRDefault="00C1701A" w:rsidP="00C1701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Чому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сьогодні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так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гостро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стоїть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питання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збереження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природних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ресурсі</w:t>
      </w:r>
      <w:proofErr w:type="gram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та проблема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енергозбереження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C1701A" w:rsidRPr="00C1701A" w:rsidRDefault="00C1701A" w:rsidP="00C1701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lastRenderedPageBreak/>
        <w:t>Що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можемо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зробити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ми, для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збереження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природних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ресурсі</w:t>
      </w:r>
      <w:proofErr w:type="gram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C1701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C1701A" w:rsidRPr="00C1701A" w:rsidRDefault="00C1701A" w:rsidP="00C1701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Де ж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використовуються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ці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ресурси</w:t>
      </w:r>
      <w:proofErr w:type="spellEnd"/>
      <w:proofErr w:type="gramStart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?. </w:t>
      </w:r>
      <w:proofErr w:type="spellStart"/>
      <w:proofErr w:type="gramEnd"/>
      <w:r w:rsidRPr="00C1701A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залежить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неефективність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їх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споживання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кожно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ї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окремої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людини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відповідальність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це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повинна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взяти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на себе держава?</w:t>
      </w:r>
    </w:p>
    <w:p w:rsidR="00C1701A" w:rsidRPr="00C1701A" w:rsidRDefault="00C1701A" w:rsidP="00C1701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Наведіть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приклади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раціонального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і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нераціонального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використання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енергії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енергоресурсі</w:t>
      </w:r>
      <w:proofErr w:type="gram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побуті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spellStart"/>
      <w:r w:rsidRPr="00C1701A">
        <w:rPr>
          <w:rFonts w:ascii="Times New Roman" w:hAnsi="Times New Roman"/>
          <w:color w:val="000000" w:themeColor="text1"/>
          <w:sz w:val="28"/>
          <w:szCs w:val="28"/>
        </w:rPr>
        <w:t>школі</w:t>
      </w:r>
      <w:proofErr w:type="spellEnd"/>
      <w:r w:rsidRPr="00C170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5F3C26"/>
          <w:sz w:val="28"/>
          <w:szCs w:val="28"/>
          <w:lang w:eastAsia="ru-RU"/>
        </w:rPr>
      </w:pPr>
      <w:proofErr w:type="spellStart"/>
      <w:proofErr w:type="gramStart"/>
      <w:r w:rsidRPr="00C1701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</w:t>
      </w:r>
      <w:proofErr w:type="gramEnd"/>
      <w:r w:rsidRPr="00C1701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ікаві</w:t>
      </w:r>
      <w:proofErr w:type="spellEnd"/>
      <w:r w:rsidRPr="00C1701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факти</w:t>
      </w:r>
      <w:proofErr w:type="spellEnd"/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годин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горіла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лампа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потужністю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Вт,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спалити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 кг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вугілля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атмосферу буде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викинуто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425 кг СО</w:t>
      </w:r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Закриваючи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тепла </w:t>
      </w:r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на 50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літрів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літрів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мазуту.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теплоізоляція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запорука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енергоресурсі</w:t>
      </w:r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нормального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мікроклімату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40-70 %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Економити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електроенергію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відбиває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80 %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спрямованого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темно-зелена —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15 %,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чорна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9 %.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3а </w:t>
      </w:r>
      <w:proofErr w:type="spellStart"/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ідрахунками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електродинаміки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2000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Кран,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</w:t>
      </w:r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7000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літрів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на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крапає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вода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біжить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тоненькою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цівкою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становитимуть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30 000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енергоощадності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45 %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спожитих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паливно-енергетичних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</w:t>
      </w:r>
      <w:proofErr w:type="gram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сягають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мільйонів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ми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втрачаємо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Усе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національну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економіку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енергокористування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ключовим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чинником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1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Висновок: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економії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темою погоди: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говорив</w:t>
      </w:r>
      <w:proofErr w:type="gram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економію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01A" w:rsidRPr="00C1701A" w:rsidRDefault="00C1701A" w:rsidP="00C170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економії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економії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побутовими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машинами та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освітленням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знати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електроенергії</w:t>
      </w:r>
      <w:proofErr w:type="spellEnd"/>
      <w:r w:rsidRPr="00C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01A" w:rsidRPr="00C1701A" w:rsidRDefault="00C1701A" w:rsidP="00C1701A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1701A" w:rsidRPr="00C1701A" w:rsidRDefault="00C1701A" w:rsidP="00C1701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701A" w:rsidRPr="00C1701A" w:rsidSect="00C1701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2C60"/>
    <w:multiLevelType w:val="hybridMultilevel"/>
    <w:tmpl w:val="51BC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01A"/>
    <w:rsid w:val="00A13866"/>
    <w:rsid w:val="00C1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A"/>
  </w:style>
  <w:style w:type="paragraph" w:styleId="2">
    <w:name w:val="heading 2"/>
    <w:basedOn w:val="a"/>
    <w:link w:val="20"/>
    <w:uiPriority w:val="9"/>
    <w:qFormat/>
    <w:rsid w:val="00C1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1701A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170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</dc:creator>
  <cp:lastModifiedBy>кати</cp:lastModifiedBy>
  <cp:revision>1</cp:revision>
  <dcterms:created xsi:type="dcterms:W3CDTF">2016-04-24T14:09:00Z</dcterms:created>
  <dcterms:modified xsi:type="dcterms:W3CDTF">2016-04-24T14:28:00Z</dcterms:modified>
</cp:coreProperties>
</file>