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460" w:rsidRDefault="00546460" w:rsidP="00546460">
      <w:pPr>
        <w:pStyle w:val="a3"/>
        <w:jc w:val="center"/>
        <w:rPr>
          <w:lang w:val="uk-UA"/>
        </w:rPr>
      </w:pPr>
      <w:r>
        <w:rPr>
          <w:smallCaps/>
          <w:noProof/>
          <w:color w:val="000000"/>
          <w:szCs w:val="28"/>
        </w:rPr>
        <w:drawing>
          <wp:inline distT="0" distB="0" distL="0" distR="0">
            <wp:extent cx="425450" cy="59563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95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460" w:rsidRDefault="00546460" w:rsidP="00546460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Комунальний   заклад   освіти</w:t>
      </w:r>
    </w:p>
    <w:p w:rsidR="00546460" w:rsidRDefault="00546460" w:rsidP="00546460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«Спеціалізована   середня   загальноосвітня   школа  №142</w:t>
      </w:r>
    </w:p>
    <w:p w:rsidR="00546460" w:rsidRDefault="00546460" w:rsidP="00546460">
      <w:pPr>
        <w:pStyle w:val="a3"/>
        <w:jc w:val="center"/>
        <w:rPr>
          <w:b/>
          <w:sz w:val="28"/>
          <w:lang w:val="uk-UA"/>
        </w:rPr>
      </w:pPr>
      <w:proofErr w:type="spellStart"/>
      <w:r>
        <w:rPr>
          <w:b/>
          <w:sz w:val="28"/>
          <w:lang w:val="uk-UA"/>
        </w:rPr>
        <w:t>еколого-економічного</w:t>
      </w:r>
      <w:proofErr w:type="spellEnd"/>
      <w:r>
        <w:rPr>
          <w:b/>
          <w:sz w:val="28"/>
          <w:lang w:val="uk-UA"/>
        </w:rPr>
        <w:t xml:space="preserve">   профілю»</w:t>
      </w:r>
    </w:p>
    <w:p w:rsidR="00546460" w:rsidRPr="00E944F1" w:rsidRDefault="00546460" w:rsidP="00546460">
      <w:pPr>
        <w:pStyle w:val="a3"/>
        <w:jc w:val="center"/>
        <w:rPr>
          <w:b/>
          <w:sz w:val="28"/>
          <w:lang w:val="uk-UA"/>
        </w:rPr>
      </w:pPr>
      <w:r>
        <w:rPr>
          <w:b/>
          <w:sz w:val="28"/>
          <w:lang w:val="uk-UA"/>
        </w:rPr>
        <w:t>Дніпропетровської  міської   ради</w:t>
      </w:r>
    </w:p>
    <w:tbl>
      <w:tblPr>
        <w:tblW w:w="0" w:type="auto"/>
        <w:tblInd w:w="288" w:type="dxa"/>
        <w:tblBorders>
          <w:top w:val="thickThinSmallGap" w:sz="24" w:space="0" w:color="auto"/>
        </w:tblBorders>
        <w:tblLook w:val="0000"/>
      </w:tblPr>
      <w:tblGrid>
        <w:gridCol w:w="9282"/>
      </w:tblGrid>
      <w:tr w:rsidR="00546460" w:rsidTr="00477C25">
        <w:trPr>
          <w:trHeight w:val="20"/>
        </w:trPr>
        <w:tc>
          <w:tcPr>
            <w:tcW w:w="9756" w:type="dxa"/>
            <w:tcBorders>
              <w:top w:val="thickThin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46460" w:rsidRPr="00095585" w:rsidRDefault="00546460" w:rsidP="00477C25">
            <w:pPr>
              <w:spacing w:line="360" w:lineRule="auto"/>
              <w:rPr>
                <w:b/>
                <w:smallCaps/>
                <w:color w:val="000000"/>
              </w:rPr>
            </w:pPr>
          </w:p>
        </w:tc>
      </w:tr>
    </w:tbl>
    <w:p w:rsidR="00546460" w:rsidRDefault="00546460" w:rsidP="00546460">
      <w:pPr>
        <w:rPr>
          <w:b/>
        </w:rPr>
      </w:pPr>
    </w:p>
    <w:p w:rsidR="00546460" w:rsidRPr="00665F9A" w:rsidRDefault="00546460" w:rsidP="00546460">
      <w:pPr>
        <w:jc w:val="center"/>
        <w:rPr>
          <w:b/>
          <w:sz w:val="28"/>
          <w:szCs w:val="28"/>
        </w:rPr>
      </w:pPr>
      <w:r w:rsidRPr="00665F9A">
        <w:rPr>
          <w:b/>
          <w:sz w:val="28"/>
          <w:szCs w:val="28"/>
        </w:rPr>
        <w:t>НАКАЗ</w:t>
      </w:r>
    </w:p>
    <w:p w:rsidR="00546460" w:rsidRPr="001D4E21" w:rsidRDefault="00546460" w:rsidP="00546460">
      <w:pPr>
        <w:rPr>
          <w:sz w:val="28"/>
          <w:szCs w:val="28"/>
        </w:rPr>
      </w:pPr>
    </w:p>
    <w:p w:rsidR="00546460" w:rsidRPr="001D4E21" w:rsidRDefault="00546460" w:rsidP="00546460">
      <w:pPr>
        <w:rPr>
          <w:sz w:val="28"/>
          <w:szCs w:val="28"/>
        </w:rPr>
      </w:pPr>
      <w:r>
        <w:rPr>
          <w:sz w:val="28"/>
          <w:szCs w:val="28"/>
        </w:rPr>
        <w:t xml:space="preserve"> __       </w:t>
      </w:r>
      <w:r w:rsidRPr="001D4E21">
        <w:rPr>
          <w:sz w:val="28"/>
          <w:szCs w:val="28"/>
        </w:rPr>
        <w:t>__________</w:t>
      </w:r>
      <w:r>
        <w:rPr>
          <w:sz w:val="28"/>
          <w:szCs w:val="28"/>
        </w:rPr>
        <w:t xml:space="preserve">  2015              м. Дніпропетровськ</w:t>
      </w:r>
      <w:r w:rsidRPr="00665F9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</w:t>
      </w:r>
      <w:r w:rsidRPr="00665F9A">
        <w:rPr>
          <w:sz w:val="28"/>
          <w:szCs w:val="28"/>
        </w:rPr>
        <w:t>№</w:t>
      </w:r>
      <w:r>
        <w:rPr>
          <w:sz w:val="28"/>
          <w:szCs w:val="28"/>
        </w:rPr>
        <w:t xml:space="preserve"> ____</w:t>
      </w:r>
    </w:p>
    <w:p w:rsidR="00546460" w:rsidRDefault="00546460" w:rsidP="00546460">
      <w:pPr>
        <w:rPr>
          <w:sz w:val="28"/>
          <w:szCs w:val="28"/>
        </w:rPr>
      </w:pPr>
    </w:p>
    <w:p w:rsidR="00546460" w:rsidRPr="00406C8F" w:rsidRDefault="00546460" w:rsidP="00546460">
      <w:pPr>
        <w:ind w:left="-540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406C8F">
        <w:rPr>
          <w:sz w:val="28"/>
          <w:szCs w:val="28"/>
        </w:rPr>
        <w:t>Про організацію роботи з молодими</w:t>
      </w:r>
    </w:p>
    <w:p w:rsidR="00546460" w:rsidRPr="00406C8F" w:rsidRDefault="00546460" w:rsidP="00546460">
      <w:pPr>
        <w:rPr>
          <w:sz w:val="28"/>
          <w:szCs w:val="28"/>
        </w:rPr>
      </w:pPr>
      <w:r w:rsidRPr="00406C8F">
        <w:rPr>
          <w:sz w:val="28"/>
          <w:szCs w:val="28"/>
        </w:rPr>
        <w:t>та малодосвідченими вчителями</w:t>
      </w:r>
    </w:p>
    <w:p w:rsidR="00546460" w:rsidRPr="00406C8F" w:rsidRDefault="00546460" w:rsidP="00546460">
      <w:pPr>
        <w:rPr>
          <w:sz w:val="28"/>
          <w:szCs w:val="28"/>
        </w:rPr>
      </w:pPr>
    </w:p>
    <w:p w:rsidR="00546460" w:rsidRPr="00406C8F" w:rsidRDefault="00546460" w:rsidP="00546460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06C8F">
        <w:rPr>
          <w:sz w:val="28"/>
          <w:szCs w:val="28"/>
        </w:rPr>
        <w:t xml:space="preserve">    </w:t>
      </w:r>
      <w:r w:rsidR="00DC4495">
        <w:rPr>
          <w:sz w:val="28"/>
          <w:szCs w:val="28"/>
        </w:rPr>
        <w:t>Відповідно до річного плану роботи школи, на підставі наказу</w:t>
      </w:r>
      <w:r w:rsidR="00F02C78">
        <w:rPr>
          <w:sz w:val="28"/>
          <w:szCs w:val="28"/>
        </w:rPr>
        <w:t xml:space="preserve"> </w:t>
      </w:r>
      <w:r w:rsidR="00DC4495">
        <w:rPr>
          <w:sz w:val="28"/>
          <w:szCs w:val="28"/>
        </w:rPr>
        <w:t>відділу освіти Амур-Нижньодніпровської районної у місті ради</w:t>
      </w:r>
      <w:r w:rsidR="00F02C78">
        <w:rPr>
          <w:sz w:val="28"/>
          <w:szCs w:val="28"/>
        </w:rPr>
        <w:t xml:space="preserve"> «Про організацію стажування молодих спеціалістів, які закінчили середні спеціальні та вищі навчальні заклади у 2015 році»</w:t>
      </w:r>
      <w:r w:rsidR="00DC4495">
        <w:rPr>
          <w:sz w:val="28"/>
          <w:szCs w:val="28"/>
        </w:rPr>
        <w:t xml:space="preserve"> від 10.09.2015р. №</w:t>
      </w:r>
      <w:r w:rsidR="00F02C78">
        <w:rPr>
          <w:sz w:val="28"/>
          <w:szCs w:val="28"/>
        </w:rPr>
        <w:t>222</w:t>
      </w:r>
      <w:r w:rsidR="00DC4495">
        <w:rPr>
          <w:sz w:val="28"/>
          <w:szCs w:val="28"/>
        </w:rPr>
        <w:t xml:space="preserve"> з</w:t>
      </w:r>
      <w:r w:rsidRPr="00406C8F">
        <w:rPr>
          <w:sz w:val="28"/>
          <w:szCs w:val="28"/>
        </w:rPr>
        <w:t xml:space="preserve"> метою організації на сучасному рівні  роботи з молодими та малодосвідченими  вчителями, спрямованої на підвищення рівня їхньої психолого-педагогічної, загальнокультурної, фахової й методичної підготовки</w:t>
      </w:r>
    </w:p>
    <w:p w:rsidR="00546460" w:rsidRPr="00406C8F" w:rsidRDefault="00546460" w:rsidP="00546460">
      <w:pPr>
        <w:jc w:val="both"/>
        <w:rPr>
          <w:sz w:val="28"/>
          <w:szCs w:val="28"/>
        </w:rPr>
      </w:pPr>
    </w:p>
    <w:p w:rsidR="00546460" w:rsidRDefault="00546460" w:rsidP="00546460">
      <w:pPr>
        <w:jc w:val="both"/>
        <w:rPr>
          <w:sz w:val="28"/>
          <w:szCs w:val="28"/>
        </w:rPr>
      </w:pPr>
      <w:r w:rsidRPr="00406C8F">
        <w:rPr>
          <w:sz w:val="28"/>
          <w:szCs w:val="28"/>
        </w:rPr>
        <w:t>НАКАЗУЮ:</w:t>
      </w:r>
    </w:p>
    <w:p w:rsidR="00F02C78" w:rsidRPr="00793F15" w:rsidRDefault="00F02C78" w:rsidP="00F02C78">
      <w:pPr>
        <w:shd w:val="clear" w:color="auto" w:fill="FFFFFF"/>
        <w:tabs>
          <w:tab w:val="left" w:pos="851"/>
        </w:tabs>
        <w:spacing w:line="276" w:lineRule="auto"/>
        <w:ind w:firstLine="567"/>
        <w:jc w:val="both"/>
        <w:rPr>
          <w:b/>
          <w:bCs/>
          <w:sz w:val="28"/>
          <w:szCs w:val="28"/>
          <w:lang w:eastAsia="hi-IN" w:bidi="hi-IN"/>
        </w:rPr>
      </w:pPr>
      <w:r>
        <w:rPr>
          <w:sz w:val="28"/>
          <w:szCs w:val="28"/>
          <w:lang w:eastAsia="hi-IN" w:bidi="hi-IN"/>
        </w:rPr>
        <w:t>1.О</w:t>
      </w:r>
      <w:r w:rsidRPr="00793F15">
        <w:rPr>
          <w:sz w:val="28"/>
          <w:szCs w:val="28"/>
          <w:lang w:eastAsia="hi-IN" w:bidi="hi-IN"/>
        </w:rPr>
        <w:t>рганізова</w:t>
      </w:r>
      <w:r>
        <w:rPr>
          <w:sz w:val="28"/>
          <w:szCs w:val="28"/>
          <w:lang w:eastAsia="hi-IN" w:bidi="hi-IN"/>
        </w:rPr>
        <w:t>ти</w:t>
      </w:r>
      <w:r w:rsidRPr="00793F15">
        <w:rPr>
          <w:b/>
          <w:bCs/>
          <w:sz w:val="28"/>
          <w:szCs w:val="28"/>
          <w:lang w:eastAsia="hi-IN" w:bidi="hi-IN"/>
        </w:rPr>
        <w:t xml:space="preserve"> </w:t>
      </w:r>
      <w:r w:rsidRPr="00793F15">
        <w:rPr>
          <w:sz w:val="28"/>
          <w:szCs w:val="28"/>
          <w:lang w:eastAsia="hi-IN" w:bidi="hi-IN"/>
        </w:rPr>
        <w:t>роботу</w:t>
      </w:r>
      <w:r w:rsidRPr="00793F15">
        <w:rPr>
          <w:b/>
          <w:bCs/>
          <w:sz w:val="28"/>
          <w:szCs w:val="28"/>
          <w:lang w:eastAsia="hi-IN" w:bidi="hi-IN"/>
        </w:rPr>
        <w:t xml:space="preserve"> «Школи становлення вчителя» </w:t>
      </w:r>
      <w:r>
        <w:rPr>
          <w:sz w:val="28"/>
          <w:szCs w:val="28"/>
          <w:lang w:eastAsia="hi-IN" w:bidi="hi-IN"/>
        </w:rPr>
        <w:t xml:space="preserve"> </w:t>
      </w:r>
      <w:r w:rsidRPr="00793F15">
        <w:rPr>
          <w:sz w:val="28"/>
          <w:szCs w:val="28"/>
          <w:lang w:eastAsia="hi-IN" w:bidi="hi-IN"/>
        </w:rPr>
        <w:t xml:space="preserve">з проблеми: </w:t>
      </w:r>
      <w:r>
        <w:rPr>
          <w:sz w:val="28"/>
          <w:szCs w:val="28"/>
          <w:lang w:eastAsia="hi-IN" w:bidi="hi-IN"/>
        </w:rPr>
        <w:t>«</w:t>
      </w:r>
      <w:r w:rsidRPr="00793F15">
        <w:rPr>
          <w:sz w:val="28"/>
          <w:szCs w:val="28"/>
          <w:lang w:eastAsia="hi-IN" w:bidi="hi-IN"/>
        </w:rPr>
        <w:t>Формування професійних умінь і навичок, що відповідають сьогоднішнім вимогам педагогічної науки і практики</w:t>
      </w:r>
      <w:r w:rsidR="005F138C">
        <w:rPr>
          <w:sz w:val="28"/>
          <w:szCs w:val="28"/>
          <w:lang w:eastAsia="hi-IN" w:bidi="hi-IN"/>
        </w:rPr>
        <w:t xml:space="preserve">». </w:t>
      </w:r>
    </w:p>
    <w:p w:rsidR="00F02C78" w:rsidRPr="00793F15" w:rsidRDefault="00F02C78" w:rsidP="00F02C78">
      <w:pPr>
        <w:shd w:val="clear" w:color="auto" w:fill="FFFFFF"/>
        <w:tabs>
          <w:tab w:val="left" w:pos="851"/>
        </w:tabs>
        <w:spacing w:line="276" w:lineRule="auto"/>
        <w:ind w:firstLine="567"/>
        <w:rPr>
          <w:b/>
          <w:bCs/>
          <w:sz w:val="28"/>
          <w:szCs w:val="28"/>
          <w:lang w:eastAsia="hi-IN" w:bidi="hi-IN"/>
        </w:rPr>
      </w:pPr>
      <w:r w:rsidRPr="00793F15">
        <w:rPr>
          <w:b/>
          <w:bCs/>
          <w:sz w:val="28"/>
          <w:szCs w:val="28"/>
          <w:lang w:eastAsia="hi-IN" w:bidi="hi-IN"/>
        </w:rPr>
        <w:t>Основні завдання  «Школи становлення вчителя»</w:t>
      </w:r>
      <w:r w:rsidR="005F138C" w:rsidRPr="005F138C">
        <w:rPr>
          <w:bCs/>
          <w:sz w:val="28"/>
          <w:szCs w:val="28"/>
          <w:lang w:eastAsia="hi-IN" w:bidi="hi-IN"/>
        </w:rPr>
        <w:t xml:space="preserve"> вважати</w:t>
      </w:r>
      <w:r w:rsidRPr="00793F15">
        <w:rPr>
          <w:b/>
          <w:bCs/>
          <w:sz w:val="28"/>
          <w:szCs w:val="28"/>
          <w:lang w:eastAsia="hi-IN" w:bidi="hi-IN"/>
        </w:rPr>
        <w:t>:</w:t>
      </w:r>
    </w:p>
    <w:p w:rsidR="00F02C78" w:rsidRPr="00793F15" w:rsidRDefault="00F02C78" w:rsidP="00F02C78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</w:tabs>
        <w:suppressAutoHyphens/>
        <w:spacing w:line="276" w:lineRule="auto"/>
        <w:ind w:left="0" w:firstLine="567"/>
        <w:jc w:val="both"/>
        <w:rPr>
          <w:bCs/>
          <w:sz w:val="28"/>
          <w:szCs w:val="28"/>
          <w:lang w:eastAsia="hi-IN" w:bidi="hi-IN"/>
        </w:rPr>
      </w:pPr>
      <w:r w:rsidRPr="00793F15">
        <w:rPr>
          <w:sz w:val="28"/>
          <w:szCs w:val="28"/>
          <w:lang w:eastAsia="hi-IN" w:bidi="hi-IN"/>
        </w:rPr>
        <w:t>надання методичної допомоги у професійному становленні молодих спеціалістів,</w:t>
      </w:r>
      <w:r w:rsidRPr="00793F15">
        <w:rPr>
          <w:bCs/>
          <w:sz w:val="28"/>
          <w:szCs w:val="28"/>
          <w:lang w:eastAsia="hi-IN" w:bidi="hi-IN"/>
        </w:rPr>
        <w:t xml:space="preserve"> поглиблення знань з  теорії та методики навчання і виховання</w:t>
      </w:r>
      <w:r w:rsidRPr="00793F15">
        <w:rPr>
          <w:sz w:val="28"/>
          <w:szCs w:val="28"/>
          <w:lang w:eastAsia="hi-IN" w:bidi="hi-IN"/>
        </w:rPr>
        <w:t>;</w:t>
      </w:r>
    </w:p>
    <w:p w:rsidR="00F02C78" w:rsidRPr="00793F15" w:rsidRDefault="00F02C78" w:rsidP="00F02C78">
      <w:pPr>
        <w:numPr>
          <w:ilvl w:val="0"/>
          <w:numId w:val="4"/>
        </w:numPr>
        <w:shd w:val="clear" w:color="auto" w:fill="FFFFFF"/>
        <w:tabs>
          <w:tab w:val="left" w:pos="709"/>
          <w:tab w:val="left" w:pos="851"/>
        </w:tabs>
        <w:suppressAutoHyphens/>
        <w:spacing w:line="276" w:lineRule="auto"/>
        <w:ind w:left="0" w:firstLine="567"/>
        <w:jc w:val="both"/>
        <w:rPr>
          <w:bCs/>
          <w:sz w:val="28"/>
          <w:szCs w:val="28"/>
          <w:lang w:eastAsia="hi-IN" w:bidi="hi-IN"/>
        </w:rPr>
      </w:pPr>
      <w:r w:rsidRPr="00793F15">
        <w:rPr>
          <w:sz w:val="28"/>
          <w:szCs w:val="28"/>
          <w:lang w:eastAsia="hi-IN" w:bidi="hi-IN"/>
        </w:rPr>
        <w:t xml:space="preserve"> забезпечення умов їхнього професійного зростання, удосконалення  майстерності, оволодіння практичними навичками, методиками та технологіями;  </w:t>
      </w:r>
    </w:p>
    <w:p w:rsidR="00F02C78" w:rsidRPr="00793F15" w:rsidRDefault="00F02C78" w:rsidP="00F02C78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  <w:tab w:val="left" w:pos="851"/>
        </w:tabs>
        <w:suppressAutoHyphens/>
        <w:spacing w:line="276" w:lineRule="auto"/>
        <w:ind w:left="0" w:firstLine="567"/>
        <w:jc w:val="both"/>
        <w:rPr>
          <w:bCs/>
          <w:sz w:val="28"/>
          <w:szCs w:val="28"/>
          <w:lang w:eastAsia="hi-IN" w:bidi="hi-IN"/>
        </w:rPr>
      </w:pPr>
      <w:r w:rsidRPr="00793F15">
        <w:rPr>
          <w:bCs/>
          <w:sz w:val="28"/>
          <w:szCs w:val="28"/>
          <w:lang w:eastAsia="hi-IN" w:bidi="hi-IN"/>
        </w:rPr>
        <w:t>сприяння оволодінню молодими вчителями основних нормативних документів;</w:t>
      </w:r>
    </w:p>
    <w:p w:rsidR="00F02C78" w:rsidRPr="00793F15" w:rsidRDefault="00F02C78" w:rsidP="00F02C78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  <w:tab w:val="left" w:pos="851"/>
        </w:tabs>
        <w:suppressAutoHyphens/>
        <w:spacing w:line="276" w:lineRule="auto"/>
        <w:ind w:left="0" w:firstLine="567"/>
        <w:jc w:val="both"/>
        <w:rPr>
          <w:bCs/>
          <w:sz w:val="28"/>
          <w:szCs w:val="28"/>
          <w:lang w:eastAsia="hi-IN" w:bidi="hi-IN"/>
        </w:rPr>
      </w:pPr>
      <w:r w:rsidRPr="00793F15">
        <w:rPr>
          <w:bCs/>
          <w:sz w:val="28"/>
          <w:szCs w:val="28"/>
          <w:lang w:eastAsia="hi-IN" w:bidi="hi-IN"/>
        </w:rPr>
        <w:t>вивчення і використання у практиці сучасних досягнень психолого-педагогічної науки та передового педагогічного досвіду;</w:t>
      </w:r>
    </w:p>
    <w:p w:rsidR="00F02C78" w:rsidRPr="00793F15" w:rsidRDefault="00F02C78" w:rsidP="00F02C78">
      <w:pPr>
        <w:numPr>
          <w:ilvl w:val="0"/>
          <w:numId w:val="2"/>
        </w:numPr>
        <w:shd w:val="clear" w:color="auto" w:fill="FFFFFF"/>
        <w:tabs>
          <w:tab w:val="left" w:pos="0"/>
          <w:tab w:val="left" w:pos="709"/>
          <w:tab w:val="left" w:pos="851"/>
        </w:tabs>
        <w:suppressAutoHyphens/>
        <w:spacing w:line="276" w:lineRule="auto"/>
        <w:ind w:left="0" w:firstLine="567"/>
        <w:jc w:val="both"/>
        <w:rPr>
          <w:b/>
          <w:bCs/>
          <w:sz w:val="28"/>
          <w:szCs w:val="28"/>
          <w:lang w:eastAsia="hi-IN" w:bidi="hi-IN"/>
        </w:rPr>
      </w:pPr>
      <w:r w:rsidRPr="00793F15">
        <w:rPr>
          <w:bCs/>
          <w:sz w:val="28"/>
          <w:szCs w:val="28"/>
          <w:lang w:eastAsia="hi-IN" w:bidi="hi-IN"/>
        </w:rPr>
        <w:t>розвиток ініціативи  і творчості, новаторських пошуків вчителів</w:t>
      </w:r>
      <w:r w:rsidR="005F138C">
        <w:rPr>
          <w:bCs/>
          <w:sz w:val="28"/>
          <w:szCs w:val="28"/>
          <w:lang w:eastAsia="hi-IN" w:bidi="hi-IN"/>
        </w:rPr>
        <w:t>.</w:t>
      </w:r>
    </w:p>
    <w:p w:rsidR="00F02C78" w:rsidRPr="00793F15" w:rsidRDefault="00F02C78" w:rsidP="00F02C78">
      <w:pPr>
        <w:shd w:val="clear" w:color="auto" w:fill="FFFFFF"/>
        <w:tabs>
          <w:tab w:val="left" w:pos="851"/>
        </w:tabs>
        <w:spacing w:line="276" w:lineRule="auto"/>
        <w:ind w:right="-1" w:firstLine="567"/>
        <w:jc w:val="both"/>
        <w:rPr>
          <w:bCs/>
          <w:sz w:val="28"/>
          <w:szCs w:val="28"/>
          <w:lang w:eastAsia="hi-IN" w:bidi="hi-IN"/>
        </w:rPr>
      </w:pPr>
      <w:r w:rsidRPr="00793F15">
        <w:rPr>
          <w:bCs/>
          <w:sz w:val="28"/>
          <w:szCs w:val="28"/>
          <w:lang w:eastAsia="hi-IN" w:bidi="hi-IN"/>
        </w:rPr>
        <w:t xml:space="preserve"> </w:t>
      </w:r>
      <w:r w:rsidRPr="00793F15">
        <w:rPr>
          <w:b/>
          <w:bCs/>
          <w:sz w:val="28"/>
          <w:szCs w:val="28"/>
          <w:lang w:eastAsia="hi-IN" w:bidi="hi-IN"/>
        </w:rPr>
        <w:t>Основн</w:t>
      </w:r>
      <w:r w:rsidR="005918C0">
        <w:rPr>
          <w:b/>
          <w:bCs/>
          <w:sz w:val="28"/>
          <w:szCs w:val="28"/>
          <w:lang w:eastAsia="hi-IN" w:bidi="hi-IN"/>
        </w:rPr>
        <w:t>ими напрямами</w:t>
      </w:r>
      <w:r w:rsidRPr="00793F15">
        <w:rPr>
          <w:b/>
          <w:bCs/>
          <w:sz w:val="28"/>
          <w:szCs w:val="28"/>
          <w:lang w:eastAsia="hi-IN" w:bidi="hi-IN"/>
        </w:rPr>
        <w:t xml:space="preserve"> роботи «Школи становлення вчителя»</w:t>
      </w:r>
      <w:r w:rsidR="005918C0">
        <w:rPr>
          <w:b/>
          <w:bCs/>
          <w:sz w:val="28"/>
          <w:szCs w:val="28"/>
          <w:lang w:eastAsia="hi-IN" w:bidi="hi-IN"/>
        </w:rPr>
        <w:t xml:space="preserve"> </w:t>
      </w:r>
      <w:r w:rsidR="005918C0" w:rsidRPr="005918C0">
        <w:rPr>
          <w:bCs/>
          <w:sz w:val="28"/>
          <w:szCs w:val="28"/>
          <w:lang w:eastAsia="hi-IN" w:bidi="hi-IN"/>
        </w:rPr>
        <w:t>визначити</w:t>
      </w:r>
      <w:r w:rsidRPr="005918C0">
        <w:rPr>
          <w:bCs/>
          <w:sz w:val="28"/>
          <w:szCs w:val="28"/>
          <w:lang w:eastAsia="hi-IN" w:bidi="hi-IN"/>
        </w:rPr>
        <w:t>:</w:t>
      </w:r>
    </w:p>
    <w:p w:rsidR="00F02C78" w:rsidRPr="00793F15" w:rsidRDefault="00F02C78" w:rsidP="00F02C78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851"/>
        </w:tabs>
        <w:suppressAutoHyphens/>
        <w:spacing w:line="276" w:lineRule="auto"/>
        <w:ind w:left="0" w:firstLine="567"/>
        <w:jc w:val="both"/>
        <w:rPr>
          <w:bCs/>
          <w:sz w:val="28"/>
          <w:szCs w:val="28"/>
          <w:lang w:eastAsia="hi-IN" w:bidi="hi-IN"/>
        </w:rPr>
      </w:pPr>
      <w:r w:rsidRPr="00793F15">
        <w:rPr>
          <w:bCs/>
          <w:sz w:val="28"/>
          <w:szCs w:val="28"/>
          <w:lang w:eastAsia="hi-IN" w:bidi="hi-IN"/>
        </w:rPr>
        <w:lastRenderedPageBreak/>
        <w:t>розшир</w:t>
      </w:r>
      <w:r w:rsidR="005F138C">
        <w:rPr>
          <w:bCs/>
          <w:sz w:val="28"/>
          <w:szCs w:val="28"/>
          <w:lang w:eastAsia="hi-IN" w:bidi="hi-IN"/>
        </w:rPr>
        <w:t>ення</w:t>
      </w:r>
      <w:r w:rsidRPr="00793F15">
        <w:rPr>
          <w:bCs/>
          <w:sz w:val="28"/>
          <w:szCs w:val="28"/>
          <w:lang w:eastAsia="hi-IN" w:bidi="hi-IN"/>
        </w:rPr>
        <w:t xml:space="preserve"> сфер</w:t>
      </w:r>
      <w:r w:rsidR="005F138C">
        <w:rPr>
          <w:bCs/>
          <w:sz w:val="28"/>
          <w:szCs w:val="28"/>
          <w:lang w:eastAsia="hi-IN" w:bidi="hi-IN"/>
        </w:rPr>
        <w:t>и</w:t>
      </w:r>
      <w:r w:rsidRPr="00793F15">
        <w:rPr>
          <w:bCs/>
          <w:sz w:val="28"/>
          <w:szCs w:val="28"/>
          <w:lang w:eastAsia="hi-IN" w:bidi="hi-IN"/>
        </w:rPr>
        <w:t xml:space="preserve"> знань учителів із психолого-педагогічних основ уроку; </w:t>
      </w:r>
    </w:p>
    <w:p w:rsidR="00F02C78" w:rsidRPr="00793F15" w:rsidRDefault="00F02C78" w:rsidP="00F02C78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851"/>
        </w:tabs>
        <w:suppressAutoHyphens/>
        <w:spacing w:line="276" w:lineRule="auto"/>
        <w:ind w:left="0" w:firstLine="567"/>
        <w:jc w:val="both"/>
        <w:rPr>
          <w:bCs/>
          <w:sz w:val="28"/>
          <w:szCs w:val="28"/>
          <w:lang w:eastAsia="hi-IN" w:bidi="hi-IN"/>
        </w:rPr>
      </w:pPr>
      <w:r w:rsidRPr="00793F15">
        <w:rPr>
          <w:bCs/>
          <w:sz w:val="28"/>
          <w:szCs w:val="28"/>
          <w:lang w:eastAsia="hi-IN" w:bidi="hi-IN"/>
        </w:rPr>
        <w:t>ознайом</w:t>
      </w:r>
      <w:r w:rsidR="005F138C">
        <w:rPr>
          <w:bCs/>
          <w:sz w:val="28"/>
          <w:szCs w:val="28"/>
          <w:lang w:eastAsia="hi-IN" w:bidi="hi-IN"/>
        </w:rPr>
        <w:t>лення</w:t>
      </w:r>
      <w:r w:rsidRPr="00793F15">
        <w:rPr>
          <w:bCs/>
          <w:sz w:val="28"/>
          <w:szCs w:val="28"/>
          <w:lang w:eastAsia="hi-IN" w:bidi="hi-IN"/>
        </w:rPr>
        <w:t xml:space="preserve"> їх з елементами педагогічної техніки, опанування якої дасть змогу усвідомленню здійснювати відбір необхідних і найбільш доцільних прийомів роботи учнів на уроках; </w:t>
      </w:r>
    </w:p>
    <w:p w:rsidR="00F02C78" w:rsidRPr="005F138C" w:rsidRDefault="00F02C78" w:rsidP="005F138C">
      <w:pPr>
        <w:numPr>
          <w:ilvl w:val="0"/>
          <w:numId w:val="3"/>
        </w:numPr>
        <w:shd w:val="clear" w:color="auto" w:fill="FFFFFF"/>
        <w:tabs>
          <w:tab w:val="left" w:pos="0"/>
          <w:tab w:val="left" w:pos="709"/>
          <w:tab w:val="left" w:pos="851"/>
        </w:tabs>
        <w:suppressAutoHyphens/>
        <w:spacing w:line="276" w:lineRule="auto"/>
        <w:ind w:left="0" w:firstLine="567"/>
        <w:jc w:val="both"/>
        <w:rPr>
          <w:sz w:val="28"/>
          <w:szCs w:val="28"/>
          <w:lang w:eastAsia="hi-IN" w:bidi="hi-IN"/>
        </w:rPr>
      </w:pPr>
      <w:r w:rsidRPr="00793F15">
        <w:rPr>
          <w:bCs/>
          <w:sz w:val="28"/>
          <w:szCs w:val="28"/>
          <w:lang w:eastAsia="hi-IN" w:bidi="hi-IN"/>
        </w:rPr>
        <w:t>створ</w:t>
      </w:r>
      <w:r w:rsidR="005F138C">
        <w:rPr>
          <w:bCs/>
          <w:sz w:val="28"/>
          <w:szCs w:val="28"/>
          <w:lang w:eastAsia="hi-IN" w:bidi="hi-IN"/>
        </w:rPr>
        <w:t>ення</w:t>
      </w:r>
      <w:r w:rsidRPr="00793F15">
        <w:rPr>
          <w:bCs/>
          <w:sz w:val="28"/>
          <w:szCs w:val="28"/>
          <w:lang w:eastAsia="hi-IN" w:bidi="hi-IN"/>
        </w:rPr>
        <w:t xml:space="preserve"> для вчителів так</w:t>
      </w:r>
      <w:r w:rsidR="005F138C">
        <w:rPr>
          <w:bCs/>
          <w:sz w:val="28"/>
          <w:szCs w:val="28"/>
          <w:lang w:eastAsia="hi-IN" w:bidi="hi-IN"/>
        </w:rPr>
        <w:t>ого</w:t>
      </w:r>
      <w:r w:rsidRPr="00793F15">
        <w:rPr>
          <w:bCs/>
          <w:sz w:val="28"/>
          <w:szCs w:val="28"/>
          <w:lang w:eastAsia="hi-IN" w:bidi="hi-IN"/>
        </w:rPr>
        <w:t xml:space="preserve"> методичн</w:t>
      </w:r>
      <w:r w:rsidR="005F138C">
        <w:rPr>
          <w:bCs/>
          <w:sz w:val="28"/>
          <w:szCs w:val="28"/>
          <w:lang w:eastAsia="hi-IN" w:bidi="hi-IN"/>
        </w:rPr>
        <w:t>ого</w:t>
      </w:r>
      <w:r w:rsidRPr="00793F15">
        <w:rPr>
          <w:bCs/>
          <w:sz w:val="28"/>
          <w:szCs w:val="28"/>
          <w:lang w:eastAsia="hi-IN" w:bidi="hi-IN"/>
        </w:rPr>
        <w:t xml:space="preserve"> середовищ</w:t>
      </w:r>
      <w:r w:rsidR="005F138C">
        <w:rPr>
          <w:bCs/>
          <w:sz w:val="28"/>
          <w:szCs w:val="28"/>
          <w:lang w:eastAsia="hi-IN" w:bidi="hi-IN"/>
        </w:rPr>
        <w:t>а</w:t>
      </w:r>
      <w:r w:rsidRPr="00793F15">
        <w:rPr>
          <w:bCs/>
          <w:sz w:val="28"/>
          <w:szCs w:val="28"/>
          <w:lang w:eastAsia="hi-IN" w:bidi="hi-IN"/>
        </w:rPr>
        <w:t>, в якому їм би хотілося творити</w:t>
      </w:r>
      <w:r w:rsidR="005F138C">
        <w:rPr>
          <w:bCs/>
          <w:sz w:val="28"/>
          <w:szCs w:val="28"/>
          <w:lang w:eastAsia="hi-IN" w:bidi="hi-IN"/>
        </w:rPr>
        <w:t>.</w:t>
      </w:r>
    </w:p>
    <w:p w:rsidR="00546460" w:rsidRPr="00406C8F" w:rsidRDefault="00546460" w:rsidP="00546460">
      <w:pPr>
        <w:spacing w:line="276" w:lineRule="auto"/>
        <w:ind w:firstLine="426"/>
        <w:jc w:val="both"/>
        <w:rPr>
          <w:sz w:val="28"/>
          <w:szCs w:val="28"/>
        </w:rPr>
      </w:pPr>
      <w:r w:rsidRPr="00406C8F">
        <w:rPr>
          <w:sz w:val="28"/>
          <w:szCs w:val="28"/>
        </w:rPr>
        <w:t xml:space="preserve">2.  Для активізації роботи з підвищення кваліфікації </w:t>
      </w:r>
      <w:r w:rsidR="005F138C">
        <w:rPr>
          <w:sz w:val="28"/>
          <w:szCs w:val="28"/>
        </w:rPr>
        <w:t xml:space="preserve">молодих та </w:t>
      </w:r>
      <w:r w:rsidRPr="00406C8F">
        <w:rPr>
          <w:sz w:val="28"/>
          <w:szCs w:val="28"/>
        </w:rPr>
        <w:t>малодосвідчених вчителів, продовжити в школі роботу  вчителів-наставників.</w:t>
      </w:r>
      <w:r w:rsidR="00F02C78" w:rsidRPr="00F02C78">
        <w:rPr>
          <w:bCs/>
          <w:sz w:val="28"/>
          <w:szCs w:val="28"/>
          <w:lang w:eastAsia="hi-IN" w:bidi="hi-IN"/>
        </w:rPr>
        <w:t xml:space="preserve"> </w:t>
      </w:r>
    </w:p>
    <w:p w:rsidR="00546460" w:rsidRPr="00406C8F" w:rsidRDefault="00546460" w:rsidP="00546460">
      <w:pPr>
        <w:spacing w:line="276" w:lineRule="auto"/>
        <w:jc w:val="both"/>
        <w:rPr>
          <w:sz w:val="28"/>
          <w:szCs w:val="28"/>
        </w:rPr>
      </w:pPr>
      <w:r w:rsidRPr="00406C8F">
        <w:rPr>
          <w:sz w:val="28"/>
          <w:szCs w:val="28"/>
        </w:rPr>
        <w:t xml:space="preserve">Головою ради наставників назначити заступника директора з навчально-виховної роботи,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Данюшину</w:t>
      </w:r>
      <w:proofErr w:type="spellEnd"/>
      <w:r>
        <w:rPr>
          <w:sz w:val="28"/>
          <w:szCs w:val="28"/>
        </w:rPr>
        <w:t xml:space="preserve"> Л.М.</w:t>
      </w:r>
    </w:p>
    <w:p w:rsidR="00546460" w:rsidRPr="00406C8F" w:rsidRDefault="00546460" w:rsidP="005918C0">
      <w:pPr>
        <w:spacing w:after="240" w:line="276" w:lineRule="auto"/>
        <w:jc w:val="both"/>
        <w:rPr>
          <w:sz w:val="28"/>
          <w:szCs w:val="28"/>
        </w:rPr>
      </w:pPr>
      <w:r w:rsidRPr="00406C8F">
        <w:rPr>
          <w:sz w:val="28"/>
          <w:szCs w:val="28"/>
        </w:rPr>
        <w:t xml:space="preserve">      Закріпити за молодими та малодосвідченими вчителями вчителів </w:t>
      </w:r>
      <w:proofErr w:type="spellStart"/>
      <w:r w:rsidRPr="00406C8F">
        <w:rPr>
          <w:sz w:val="28"/>
          <w:szCs w:val="28"/>
        </w:rPr>
        <w:t>–наставників</w:t>
      </w:r>
      <w:proofErr w:type="spellEnd"/>
      <w:r w:rsidRPr="00406C8F">
        <w:rPr>
          <w:sz w:val="28"/>
          <w:szCs w:val="28"/>
        </w:rPr>
        <w:t>:</w:t>
      </w:r>
    </w:p>
    <w:tbl>
      <w:tblPr>
        <w:tblW w:w="9889" w:type="dxa"/>
        <w:tblLook w:val="04A0"/>
      </w:tblPr>
      <w:tblGrid>
        <w:gridCol w:w="816"/>
        <w:gridCol w:w="3828"/>
        <w:gridCol w:w="2835"/>
        <w:gridCol w:w="2410"/>
      </w:tblGrid>
      <w:tr w:rsidR="00546460" w:rsidRPr="00190F0A" w:rsidTr="00F0365A">
        <w:tc>
          <w:tcPr>
            <w:tcW w:w="816" w:type="dxa"/>
          </w:tcPr>
          <w:p w:rsidR="00546460" w:rsidRPr="00174746" w:rsidRDefault="00546460" w:rsidP="0054646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46460" w:rsidRPr="00174746" w:rsidRDefault="00546460" w:rsidP="00F0365A">
            <w:pPr>
              <w:rPr>
                <w:sz w:val="28"/>
                <w:szCs w:val="28"/>
              </w:rPr>
            </w:pPr>
            <w:proofErr w:type="spellStart"/>
            <w:r w:rsidRPr="00174746">
              <w:rPr>
                <w:sz w:val="28"/>
                <w:szCs w:val="28"/>
              </w:rPr>
              <w:t>Неволова</w:t>
            </w:r>
            <w:proofErr w:type="spellEnd"/>
            <w:r w:rsidRPr="00174746">
              <w:rPr>
                <w:sz w:val="28"/>
                <w:szCs w:val="28"/>
              </w:rPr>
              <w:t xml:space="preserve"> Олена Миколаївна</w:t>
            </w:r>
          </w:p>
        </w:tc>
        <w:tc>
          <w:tcPr>
            <w:tcW w:w="2835" w:type="dxa"/>
          </w:tcPr>
          <w:p w:rsidR="00546460" w:rsidRPr="00174746" w:rsidRDefault="00546460" w:rsidP="005918C0">
            <w:pPr>
              <w:rPr>
                <w:sz w:val="28"/>
                <w:szCs w:val="28"/>
              </w:rPr>
            </w:pPr>
            <w:r w:rsidRPr="00174746">
              <w:rPr>
                <w:sz w:val="28"/>
                <w:szCs w:val="28"/>
              </w:rPr>
              <w:t>початкова школа</w:t>
            </w:r>
          </w:p>
        </w:tc>
        <w:tc>
          <w:tcPr>
            <w:tcW w:w="2410" w:type="dxa"/>
          </w:tcPr>
          <w:p w:rsidR="00546460" w:rsidRPr="00174746" w:rsidRDefault="005918C0" w:rsidP="00591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Коваль Л.І.</w:t>
            </w:r>
          </w:p>
        </w:tc>
      </w:tr>
      <w:tr w:rsidR="00546460" w:rsidRPr="00190F0A" w:rsidTr="00F0365A">
        <w:tc>
          <w:tcPr>
            <w:tcW w:w="816" w:type="dxa"/>
          </w:tcPr>
          <w:p w:rsidR="00546460" w:rsidRPr="00174746" w:rsidRDefault="00546460" w:rsidP="0054646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46460" w:rsidRPr="00174746" w:rsidRDefault="00546460" w:rsidP="00F0365A">
            <w:pPr>
              <w:rPr>
                <w:sz w:val="28"/>
                <w:szCs w:val="28"/>
              </w:rPr>
            </w:pPr>
            <w:r w:rsidRPr="00174746">
              <w:rPr>
                <w:sz w:val="28"/>
                <w:szCs w:val="28"/>
              </w:rPr>
              <w:t xml:space="preserve">Горяна Лілія </w:t>
            </w:r>
            <w:r w:rsidR="00F0365A">
              <w:rPr>
                <w:sz w:val="28"/>
                <w:szCs w:val="28"/>
              </w:rPr>
              <w:t xml:space="preserve"> </w:t>
            </w:r>
            <w:r w:rsidRPr="00174746">
              <w:rPr>
                <w:sz w:val="28"/>
                <w:szCs w:val="28"/>
              </w:rPr>
              <w:t>Сергіївна</w:t>
            </w:r>
          </w:p>
        </w:tc>
        <w:tc>
          <w:tcPr>
            <w:tcW w:w="2835" w:type="dxa"/>
          </w:tcPr>
          <w:p w:rsidR="00546460" w:rsidRPr="00174746" w:rsidRDefault="00546460" w:rsidP="005918C0">
            <w:pPr>
              <w:rPr>
                <w:sz w:val="28"/>
                <w:szCs w:val="28"/>
              </w:rPr>
            </w:pPr>
            <w:r w:rsidRPr="00174746">
              <w:rPr>
                <w:sz w:val="28"/>
                <w:szCs w:val="28"/>
              </w:rPr>
              <w:t>початкова школа</w:t>
            </w:r>
            <w:r>
              <w:rPr>
                <w:sz w:val="28"/>
                <w:szCs w:val="28"/>
              </w:rPr>
              <w:t xml:space="preserve">              </w:t>
            </w:r>
          </w:p>
        </w:tc>
        <w:tc>
          <w:tcPr>
            <w:tcW w:w="2410" w:type="dxa"/>
          </w:tcPr>
          <w:p w:rsidR="00546460" w:rsidRPr="00174746" w:rsidRDefault="005918C0" w:rsidP="005918C0">
            <w:pPr>
              <w:ind w:left="122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46460" w:rsidRPr="00174746">
              <w:rPr>
                <w:sz w:val="28"/>
                <w:szCs w:val="28"/>
              </w:rPr>
              <w:t>Власова Т.Ю.</w:t>
            </w:r>
            <w:r w:rsidR="00546460">
              <w:rPr>
                <w:sz w:val="28"/>
                <w:szCs w:val="28"/>
              </w:rPr>
              <w:t xml:space="preserve"> </w:t>
            </w:r>
          </w:p>
        </w:tc>
      </w:tr>
      <w:tr w:rsidR="00546460" w:rsidRPr="00190F0A" w:rsidTr="00F0365A">
        <w:tc>
          <w:tcPr>
            <w:tcW w:w="816" w:type="dxa"/>
          </w:tcPr>
          <w:p w:rsidR="00546460" w:rsidRPr="00174746" w:rsidRDefault="00546460" w:rsidP="0054646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46460" w:rsidRPr="00174746" w:rsidRDefault="00546460" w:rsidP="00F0365A">
            <w:pPr>
              <w:rPr>
                <w:sz w:val="28"/>
                <w:szCs w:val="28"/>
              </w:rPr>
            </w:pPr>
            <w:r w:rsidRPr="00174746">
              <w:rPr>
                <w:sz w:val="28"/>
                <w:szCs w:val="28"/>
              </w:rPr>
              <w:t>Корольова Тетяна Павлівна</w:t>
            </w:r>
          </w:p>
        </w:tc>
        <w:tc>
          <w:tcPr>
            <w:tcW w:w="2835" w:type="dxa"/>
          </w:tcPr>
          <w:p w:rsidR="00546460" w:rsidRPr="00174746" w:rsidRDefault="00546460" w:rsidP="005918C0">
            <w:pPr>
              <w:rPr>
                <w:sz w:val="28"/>
                <w:szCs w:val="28"/>
              </w:rPr>
            </w:pPr>
            <w:r w:rsidRPr="00174746">
              <w:rPr>
                <w:sz w:val="28"/>
                <w:szCs w:val="28"/>
              </w:rPr>
              <w:t>початкова школа</w:t>
            </w:r>
          </w:p>
        </w:tc>
        <w:tc>
          <w:tcPr>
            <w:tcW w:w="2410" w:type="dxa"/>
          </w:tcPr>
          <w:p w:rsidR="00546460" w:rsidRPr="00174746" w:rsidRDefault="005918C0" w:rsidP="005918C0">
            <w:pPr>
              <w:ind w:left="34"/>
              <w:rPr>
                <w:sz w:val="28"/>
                <w:szCs w:val="28"/>
              </w:rPr>
            </w:pPr>
            <w:r w:rsidRPr="00174746">
              <w:rPr>
                <w:sz w:val="28"/>
                <w:szCs w:val="28"/>
              </w:rPr>
              <w:t>Данильченко І.В.</w:t>
            </w:r>
          </w:p>
        </w:tc>
      </w:tr>
      <w:tr w:rsidR="00546460" w:rsidRPr="00190F0A" w:rsidTr="00F0365A">
        <w:tc>
          <w:tcPr>
            <w:tcW w:w="816" w:type="dxa"/>
          </w:tcPr>
          <w:p w:rsidR="00546460" w:rsidRPr="00174746" w:rsidRDefault="00546460" w:rsidP="0054646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46460" w:rsidRPr="00174746" w:rsidRDefault="00546460" w:rsidP="00F0365A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Дащенко</w:t>
            </w:r>
            <w:proofErr w:type="spellEnd"/>
            <w:r>
              <w:rPr>
                <w:sz w:val="28"/>
                <w:szCs w:val="28"/>
              </w:rPr>
              <w:t xml:space="preserve"> Дар’я Романівна</w:t>
            </w:r>
          </w:p>
        </w:tc>
        <w:tc>
          <w:tcPr>
            <w:tcW w:w="2835" w:type="dxa"/>
          </w:tcPr>
          <w:p w:rsidR="00546460" w:rsidRPr="00174746" w:rsidRDefault="00546460" w:rsidP="005918C0">
            <w:pPr>
              <w:rPr>
                <w:sz w:val="28"/>
                <w:szCs w:val="28"/>
              </w:rPr>
            </w:pPr>
            <w:r w:rsidRPr="00174746">
              <w:rPr>
                <w:sz w:val="28"/>
                <w:szCs w:val="28"/>
              </w:rPr>
              <w:t>початкова школа</w:t>
            </w:r>
          </w:p>
        </w:tc>
        <w:tc>
          <w:tcPr>
            <w:tcW w:w="2410" w:type="dxa"/>
          </w:tcPr>
          <w:p w:rsidR="00546460" w:rsidRPr="00174746" w:rsidRDefault="005918C0" w:rsidP="005918C0">
            <w:pPr>
              <w:ind w:left="122" w:hanging="88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Саранчук</w:t>
            </w:r>
            <w:proofErr w:type="spellEnd"/>
            <w:r>
              <w:rPr>
                <w:sz w:val="28"/>
                <w:szCs w:val="28"/>
              </w:rPr>
              <w:t xml:space="preserve"> Т.В.</w:t>
            </w:r>
          </w:p>
        </w:tc>
      </w:tr>
      <w:tr w:rsidR="00546460" w:rsidRPr="00190F0A" w:rsidTr="00F0365A">
        <w:tc>
          <w:tcPr>
            <w:tcW w:w="816" w:type="dxa"/>
          </w:tcPr>
          <w:p w:rsidR="00546460" w:rsidRPr="00174746" w:rsidRDefault="00546460" w:rsidP="0054646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46460" w:rsidRPr="005918C0" w:rsidRDefault="00546460" w:rsidP="00F0365A">
            <w:pPr>
              <w:rPr>
                <w:bCs/>
                <w:iCs/>
                <w:color w:val="FF0000"/>
                <w:sz w:val="28"/>
                <w:szCs w:val="28"/>
              </w:rPr>
            </w:pPr>
            <w:proofErr w:type="spellStart"/>
            <w:r w:rsidRPr="005918C0">
              <w:rPr>
                <w:bCs/>
                <w:iCs/>
                <w:sz w:val="28"/>
                <w:szCs w:val="28"/>
              </w:rPr>
              <w:t>Стеценко</w:t>
            </w:r>
            <w:proofErr w:type="spellEnd"/>
            <w:r w:rsidRPr="005918C0">
              <w:rPr>
                <w:bCs/>
                <w:iCs/>
                <w:sz w:val="28"/>
                <w:szCs w:val="28"/>
              </w:rPr>
              <w:t xml:space="preserve"> Анастасія</w:t>
            </w:r>
            <w:r w:rsidR="00F0365A">
              <w:rPr>
                <w:bCs/>
                <w:iCs/>
                <w:sz w:val="28"/>
                <w:szCs w:val="28"/>
              </w:rPr>
              <w:t xml:space="preserve"> </w:t>
            </w:r>
            <w:r w:rsidR="005918C0" w:rsidRPr="005918C0">
              <w:rPr>
                <w:bCs/>
                <w:iCs/>
                <w:sz w:val="28"/>
                <w:szCs w:val="28"/>
              </w:rPr>
              <w:t>Олегівна</w:t>
            </w:r>
          </w:p>
        </w:tc>
        <w:tc>
          <w:tcPr>
            <w:tcW w:w="2835" w:type="dxa"/>
          </w:tcPr>
          <w:p w:rsidR="00546460" w:rsidRPr="00174746" w:rsidRDefault="00F0365A" w:rsidP="00F036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46460" w:rsidRPr="00174746">
              <w:rPr>
                <w:sz w:val="28"/>
                <w:szCs w:val="28"/>
              </w:rPr>
              <w:t>англійська мова</w:t>
            </w:r>
          </w:p>
        </w:tc>
        <w:tc>
          <w:tcPr>
            <w:tcW w:w="2410" w:type="dxa"/>
          </w:tcPr>
          <w:p w:rsidR="00546460" w:rsidRPr="00174746" w:rsidRDefault="00546460" w:rsidP="005918C0">
            <w:pPr>
              <w:ind w:left="122" w:hanging="88"/>
              <w:rPr>
                <w:sz w:val="28"/>
                <w:szCs w:val="28"/>
              </w:rPr>
            </w:pPr>
            <w:proofErr w:type="spellStart"/>
            <w:r w:rsidRPr="00174746">
              <w:rPr>
                <w:sz w:val="28"/>
                <w:szCs w:val="28"/>
              </w:rPr>
              <w:t>Фурсова</w:t>
            </w:r>
            <w:proofErr w:type="spellEnd"/>
            <w:r w:rsidRPr="00174746">
              <w:rPr>
                <w:sz w:val="28"/>
                <w:szCs w:val="28"/>
              </w:rPr>
              <w:t xml:space="preserve"> А.М.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546460" w:rsidRPr="00190F0A" w:rsidTr="00F0365A">
        <w:tc>
          <w:tcPr>
            <w:tcW w:w="816" w:type="dxa"/>
          </w:tcPr>
          <w:p w:rsidR="00546460" w:rsidRPr="00174746" w:rsidRDefault="00546460" w:rsidP="00546460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828" w:type="dxa"/>
          </w:tcPr>
          <w:p w:rsidR="00546460" w:rsidRPr="00174746" w:rsidRDefault="00546460" w:rsidP="00F0365A">
            <w:pPr>
              <w:rPr>
                <w:sz w:val="28"/>
                <w:szCs w:val="28"/>
              </w:rPr>
            </w:pPr>
            <w:r w:rsidRPr="00174746">
              <w:rPr>
                <w:sz w:val="28"/>
                <w:szCs w:val="28"/>
              </w:rPr>
              <w:t xml:space="preserve"> </w:t>
            </w:r>
            <w:r w:rsidR="005918C0" w:rsidRPr="00546460">
              <w:rPr>
                <w:sz w:val="28"/>
                <w:szCs w:val="28"/>
              </w:rPr>
              <w:t xml:space="preserve">Василенко </w:t>
            </w:r>
            <w:r w:rsidR="00F0365A">
              <w:rPr>
                <w:sz w:val="28"/>
                <w:szCs w:val="28"/>
              </w:rPr>
              <w:t xml:space="preserve">Євгеній </w:t>
            </w:r>
            <w:r w:rsidR="005918C0" w:rsidRPr="00546460">
              <w:rPr>
                <w:sz w:val="28"/>
                <w:szCs w:val="28"/>
              </w:rPr>
              <w:t>Олександрович</w:t>
            </w:r>
            <w:r w:rsidR="005918C0" w:rsidRPr="00174746">
              <w:rPr>
                <w:sz w:val="28"/>
                <w:szCs w:val="28"/>
              </w:rPr>
              <w:t xml:space="preserve">                                          </w:t>
            </w:r>
          </w:p>
        </w:tc>
        <w:tc>
          <w:tcPr>
            <w:tcW w:w="2835" w:type="dxa"/>
          </w:tcPr>
          <w:p w:rsidR="00546460" w:rsidRPr="00174746" w:rsidRDefault="00F0365A" w:rsidP="005918C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фізич</w:t>
            </w:r>
            <w:r w:rsidR="00546460">
              <w:rPr>
                <w:sz w:val="28"/>
                <w:szCs w:val="28"/>
              </w:rPr>
              <w:t>не виховання</w:t>
            </w:r>
          </w:p>
        </w:tc>
        <w:tc>
          <w:tcPr>
            <w:tcW w:w="2410" w:type="dxa"/>
          </w:tcPr>
          <w:p w:rsidR="00546460" w:rsidRPr="00174746" w:rsidRDefault="005918C0" w:rsidP="005918C0">
            <w:pPr>
              <w:ind w:left="122" w:hanging="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46460">
              <w:rPr>
                <w:sz w:val="28"/>
                <w:szCs w:val="28"/>
              </w:rPr>
              <w:t xml:space="preserve">Кутовий І.В. </w:t>
            </w:r>
          </w:p>
        </w:tc>
      </w:tr>
    </w:tbl>
    <w:p w:rsidR="005F138C" w:rsidRPr="00406C8F" w:rsidRDefault="00546460" w:rsidP="005918C0">
      <w:pPr>
        <w:spacing w:before="240"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406C8F">
        <w:rPr>
          <w:sz w:val="28"/>
          <w:szCs w:val="28"/>
        </w:rPr>
        <w:t>3.  Раді наставників скласти план роботи до 1</w:t>
      </w:r>
      <w:r>
        <w:rPr>
          <w:sz w:val="28"/>
          <w:szCs w:val="28"/>
        </w:rPr>
        <w:t>6</w:t>
      </w:r>
      <w:r w:rsidRPr="00406C8F">
        <w:rPr>
          <w:sz w:val="28"/>
          <w:szCs w:val="28"/>
        </w:rPr>
        <w:t xml:space="preserve"> вересня 201</w:t>
      </w:r>
      <w:r>
        <w:rPr>
          <w:sz w:val="28"/>
          <w:szCs w:val="28"/>
        </w:rPr>
        <w:t>5</w:t>
      </w:r>
      <w:r w:rsidR="005F138C">
        <w:rPr>
          <w:sz w:val="28"/>
          <w:szCs w:val="28"/>
        </w:rPr>
        <w:t xml:space="preserve"> року,</w:t>
      </w:r>
      <w:r w:rsidR="005F138C" w:rsidRPr="005F138C">
        <w:rPr>
          <w:bCs/>
          <w:sz w:val="28"/>
          <w:szCs w:val="28"/>
          <w:lang w:eastAsia="hi-IN" w:bidi="hi-IN"/>
        </w:rPr>
        <w:t xml:space="preserve"> </w:t>
      </w:r>
      <w:r w:rsidR="005F138C">
        <w:rPr>
          <w:bCs/>
          <w:sz w:val="28"/>
          <w:szCs w:val="28"/>
          <w:lang w:eastAsia="hi-IN" w:bidi="hi-IN"/>
        </w:rPr>
        <w:t xml:space="preserve">в якому передбачити </w:t>
      </w:r>
      <w:r w:rsidR="005F138C" w:rsidRPr="00793F15">
        <w:rPr>
          <w:bCs/>
          <w:sz w:val="28"/>
          <w:szCs w:val="28"/>
          <w:lang w:eastAsia="hi-IN" w:bidi="hi-IN"/>
        </w:rPr>
        <w:t>нада</w:t>
      </w:r>
      <w:r w:rsidR="005F138C">
        <w:rPr>
          <w:bCs/>
          <w:sz w:val="28"/>
          <w:szCs w:val="28"/>
          <w:lang w:eastAsia="hi-IN" w:bidi="hi-IN"/>
        </w:rPr>
        <w:t>ння</w:t>
      </w:r>
      <w:r w:rsidR="005F138C" w:rsidRPr="00793F15">
        <w:rPr>
          <w:bCs/>
          <w:sz w:val="28"/>
          <w:szCs w:val="28"/>
          <w:lang w:eastAsia="hi-IN" w:bidi="hi-IN"/>
        </w:rPr>
        <w:t xml:space="preserve"> вчителям методичн</w:t>
      </w:r>
      <w:r w:rsidR="005F138C">
        <w:rPr>
          <w:bCs/>
          <w:sz w:val="28"/>
          <w:szCs w:val="28"/>
          <w:lang w:eastAsia="hi-IN" w:bidi="hi-IN"/>
        </w:rPr>
        <w:t>ої</w:t>
      </w:r>
      <w:r w:rsidR="005F138C" w:rsidRPr="00793F15">
        <w:rPr>
          <w:bCs/>
          <w:sz w:val="28"/>
          <w:szCs w:val="28"/>
          <w:lang w:eastAsia="hi-IN" w:bidi="hi-IN"/>
        </w:rPr>
        <w:t xml:space="preserve"> допомог</w:t>
      </w:r>
      <w:r w:rsidR="005F138C">
        <w:rPr>
          <w:bCs/>
          <w:sz w:val="28"/>
          <w:szCs w:val="28"/>
          <w:lang w:eastAsia="hi-IN" w:bidi="hi-IN"/>
        </w:rPr>
        <w:t>и</w:t>
      </w:r>
      <w:r w:rsidR="005F138C" w:rsidRPr="00793F15">
        <w:rPr>
          <w:bCs/>
          <w:sz w:val="28"/>
          <w:szCs w:val="28"/>
          <w:lang w:eastAsia="hi-IN" w:bidi="hi-IN"/>
        </w:rPr>
        <w:t xml:space="preserve"> в розв’язанні першорядних проблем, подоланні труднощів, із якими зустрічається молодий вчитель, підтрим</w:t>
      </w:r>
      <w:r w:rsidR="005F138C">
        <w:rPr>
          <w:bCs/>
          <w:sz w:val="28"/>
          <w:szCs w:val="28"/>
          <w:lang w:eastAsia="hi-IN" w:bidi="hi-IN"/>
        </w:rPr>
        <w:t>ки</w:t>
      </w:r>
      <w:r w:rsidR="005F138C" w:rsidRPr="00793F15">
        <w:rPr>
          <w:bCs/>
          <w:sz w:val="28"/>
          <w:szCs w:val="28"/>
          <w:lang w:eastAsia="hi-IN" w:bidi="hi-IN"/>
        </w:rPr>
        <w:t xml:space="preserve"> їхн</w:t>
      </w:r>
      <w:r w:rsidR="005F138C">
        <w:rPr>
          <w:bCs/>
          <w:sz w:val="28"/>
          <w:szCs w:val="28"/>
          <w:lang w:eastAsia="hi-IN" w:bidi="hi-IN"/>
        </w:rPr>
        <w:t>ьої</w:t>
      </w:r>
      <w:r w:rsidR="005F138C" w:rsidRPr="00793F15">
        <w:rPr>
          <w:bCs/>
          <w:sz w:val="28"/>
          <w:szCs w:val="28"/>
          <w:lang w:eastAsia="hi-IN" w:bidi="hi-IN"/>
        </w:rPr>
        <w:t xml:space="preserve"> творч</w:t>
      </w:r>
      <w:r w:rsidR="005F138C">
        <w:rPr>
          <w:bCs/>
          <w:sz w:val="28"/>
          <w:szCs w:val="28"/>
          <w:lang w:eastAsia="hi-IN" w:bidi="hi-IN"/>
        </w:rPr>
        <w:t>ої</w:t>
      </w:r>
      <w:r w:rsidR="005F138C" w:rsidRPr="00793F15">
        <w:rPr>
          <w:bCs/>
          <w:sz w:val="28"/>
          <w:szCs w:val="28"/>
          <w:lang w:eastAsia="hi-IN" w:bidi="hi-IN"/>
        </w:rPr>
        <w:t xml:space="preserve"> наснаг</w:t>
      </w:r>
      <w:r w:rsidR="005F138C">
        <w:rPr>
          <w:bCs/>
          <w:sz w:val="28"/>
          <w:szCs w:val="28"/>
          <w:lang w:eastAsia="hi-IN" w:bidi="hi-IN"/>
        </w:rPr>
        <w:t>и</w:t>
      </w:r>
      <w:r w:rsidR="005F138C" w:rsidRPr="00793F15">
        <w:rPr>
          <w:bCs/>
          <w:sz w:val="28"/>
          <w:szCs w:val="28"/>
          <w:lang w:eastAsia="hi-IN" w:bidi="hi-IN"/>
        </w:rPr>
        <w:t>, бажання плідно працювати</w:t>
      </w:r>
      <w:r w:rsidR="005F138C">
        <w:rPr>
          <w:bCs/>
          <w:sz w:val="28"/>
          <w:szCs w:val="28"/>
          <w:lang w:eastAsia="hi-IN" w:bidi="hi-IN"/>
        </w:rPr>
        <w:t>.</w:t>
      </w:r>
    </w:p>
    <w:p w:rsidR="00546460" w:rsidRPr="00406C8F" w:rsidRDefault="00F02C78" w:rsidP="00F0365A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46460">
        <w:rPr>
          <w:sz w:val="28"/>
          <w:szCs w:val="28"/>
        </w:rPr>
        <w:t>В</w:t>
      </w:r>
      <w:r w:rsidR="00546460" w:rsidRPr="00406C8F">
        <w:rPr>
          <w:sz w:val="28"/>
          <w:szCs w:val="28"/>
        </w:rPr>
        <w:t>чителям-наставникам залучити кожного молодого та малодосвідченого вчителя до самоосвіти, участі в методичній роботі школи з урахуванням їхньої теоретичної і методичної підготовки.</w:t>
      </w:r>
    </w:p>
    <w:p w:rsidR="00546460" w:rsidRPr="00406C8F" w:rsidRDefault="00546460" w:rsidP="00DC4495">
      <w:pPr>
        <w:tabs>
          <w:tab w:val="left" w:pos="851"/>
        </w:tabs>
        <w:spacing w:line="276" w:lineRule="auto"/>
        <w:ind w:firstLine="426"/>
        <w:jc w:val="both"/>
        <w:rPr>
          <w:sz w:val="28"/>
          <w:szCs w:val="28"/>
        </w:rPr>
      </w:pPr>
      <w:r w:rsidRPr="00406C8F">
        <w:rPr>
          <w:sz w:val="28"/>
          <w:szCs w:val="28"/>
        </w:rPr>
        <w:t>5. Організувати роботу психолога по адаптації молодих та малодосвідчених вчителів, надавши психологічну допомогу в роботі з учнями, батьками, при підготовці до уроку,  у взаємостосунках учитель-учень, учитель-батьки.</w:t>
      </w:r>
    </w:p>
    <w:p w:rsidR="00546460" w:rsidRPr="00406C8F" w:rsidRDefault="00546460" w:rsidP="00546460">
      <w:pPr>
        <w:spacing w:line="276" w:lineRule="auto"/>
        <w:ind w:firstLine="426"/>
        <w:jc w:val="both"/>
        <w:rPr>
          <w:sz w:val="28"/>
          <w:szCs w:val="28"/>
        </w:rPr>
      </w:pPr>
      <w:r w:rsidRPr="00406C8F">
        <w:rPr>
          <w:sz w:val="28"/>
          <w:szCs w:val="28"/>
        </w:rPr>
        <w:t>6. Провести психолого-педагогічні семінари, тренінги відповідно до річного плану роботи школи.</w:t>
      </w:r>
    </w:p>
    <w:p w:rsidR="00546460" w:rsidRPr="00406C8F" w:rsidRDefault="00546460" w:rsidP="00546460">
      <w:pPr>
        <w:spacing w:line="276" w:lineRule="auto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406C8F">
        <w:rPr>
          <w:sz w:val="28"/>
          <w:szCs w:val="28"/>
        </w:rPr>
        <w:t>На останньому засіданні школи становлення вчителя провести підсумки роботи молодих та малодосвідч</w:t>
      </w:r>
      <w:r>
        <w:rPr>
          <w:sz w:val="28"/>
          <w:szCs w:val="28"/>
        </w:rPr>
        <w:t>ених вчителів та їх наставників</w:t>
      </w:r>
      <w:r w:rsidRPr="00406C8F">
        <w:rPr>
          <w:sz w:val="28"/>
          <w:szCs w:val="28"/>
        </w:rPr>
        <w:t>.</w:t>
      </w:r>
    </w:p>
    <w:p w:rsidR="00546460" w:rsidRPr="00406C8F" w:rsidRDefault="00546460" w:rsidP="00546460">
      <w:pPr>
        <w:spacing w:line="276" w:lineRule="auto"/>
        <w:ind w:firstLine="426"/>
        <w:jc w:val="both"/>
        <w:rPr>
          <w:sz w:val="28"/>
          <w:szCs w:val="28"/>
        </w:rPr>
      </w:pPr>
      <w:r w:rsidRPr="00406C8F">
        <w:rPr>
          <w:sz w:val="28"/>
          <w:szCs w:val="28"/>
        </w:rPr>
        <w:lastRenderedPageBreak/>
        <w:t xml:space="preserve">8.  Заступнику директора з навчально-виховної роботи </w:t>
      </w:r>
      <w:proofErr w:type="spellStart"/>
      <w:r>
        <w:rPr>
          <w:sz w:val="28"/>
          <w:szCs w:val="28"/>
        </w:rPr>
        <w:t>Данюшин</w:t>
      </w:r>
      <w:r w:rsidR="00DC4495">
        <w:rPr>
          <w:sz w:val="28"/>
          <w:szCs w:val="28"/>
        </w:rPr>
        <w:t>ій</w:t>
      </w:r>
      <w:proofErr w:type="spellEnd"/>
      <w:r w:rsidR="00DC4495">
        <w:rPr>
          <w:sz w:val="28"/>
          <w:szCs w:val="28"/>
        </w:rPr>
        <w:t xml:space="preserve"> </w:t>
      </w:r>
      <w:r>
        <w:rPr>
          <w:sz w:val="28"/>
          <w:szCs w:val="28"/>
        </w:rPr>
        <w:t>Л.М.</w:t>
      </w:r>
      <w:r w:rsidRPr="00406C8F">
        <w:rPr>
          <w:sz w:val="28"/>
          <w:szCs w:val="28"/>
        </w:rPr>
        <w:t xml:space="preserve"> забезпечити контроль за змістом роботи з молодими та малодосвідченими вчителями.</w:t>
      </w:r>
    </w:p>
    <w:p w:rsidR="00546460" w:rsidRPr="00406C8F" w:rsidRDefault="00546460" w:rsidP="00546460">
      <w:pPr>
        <w:spacing w:line="276" w:lineRule="auto"/>
        <w:ind w:firstLine="426"/>
        <w:jc w:val="both"/>
        <w:rPr>
          <w:sz w:val="28"/>
          <w:szCs w:val="28"/>
        </w:rPr>
      </w:pPr>
      <w:r w:rsidRPr="00406C8F">
        <w:rPr>
          <w:sz w:val="28"/>
          <w:szCs w:val="28"/>
        </w:rPr>
        <w:t>9.  Інформацію про роботу з молодими та малодосвідченими вчителями заслухати на останньому засіданні методичної ради школи.</w:t>
      </w:r>
    </w:p>
    <w:p w:rsidR="00546460" w:rsidRPr="00406C8F" w:rsidRDefault="00546460" w:rsidP="00546460">
      <w:pPr>
        <w:spacing w:line="276" w:lineRule="auto"/>
        <w:ind w:firstLine="426"/>
        <w:jc w:val="both"/>
        <w:rPr>
          <w:sz w:val="28"/>
          <w:szCs w:val="28"/>
        </w:rPr>
      </w:pPr>
      <w:r w:rsidRPr="00406C8F">
        <w:rPr>
          <w:sz w:val="28"/>
          <w:szCs w:val="28"/>
        </w:rPr>
        <w:t xml:space="preserve">10. Контроль  за  виконанням  наказу  покласти  на  заступника  директора  з  навчально-виховної  роботи  </w:t>
      </w:r>
      <w:proofErr w:type="spellStart"/>
      <w:r>
        <w:rPr>
          <w:sz w:val="28"/>
          <w:szCs w:val="28"/>
        </w:rPr>
        <w:t>Данюшину</w:t>
      </w:r>
      <w:proofErr w:type="spellEnd"/>
      <w:r>
        <w:rPr>
          <w:sz w:val="28"/>
          <w:szCs w:val="28"/>
        </w:rPr>
        <w:t xml:space="preserve"> Л.М.</w:t>
      </w:r>
    </w:p>
    <w:p w:rsidR="00546460" w:rsidRPr="00406C8F" w:rsidRDefault="00546460" w:rsidP="00546460">
      <w:pPr>
        <w:spacing w:line="276" w:lineRule="auto"/>
        <w:jc w:val="both"/>
        <w:rPr>
          <w:sz w:val="28"/>
          <w:szCs w:val="28"/>
        </w:rPr>
      </w:pPr>
      <w:r w:rsidRPr="00406C8F">
        <w:rPr>
          <w:sz w:val="28"/>
          <w:szCs w:val="28"/>
        </w:rPr>
        <w:t xml:space="preserve">                                        </w:t>
      </w:r>
    </w:p>
    <w:p w:rsidR="00546460" w:rsidRPr="00406C8F" w:rsidRDefault="00546460" w:rsidP="00546460">
      <w:pPr>
        <w:spacing w:line="276" w:lineRule="auto"/>
        <w:jc w:val="center"/>
        <w:rPr>
          <w:sz w:val="28"/>
          <w:szCs w:val="28"/>
        </w:rPr>
      </w:pPr>
      <w:r w:rsidRPr="00406C8F">
        <w:rPr>
          <w:sz w:val="28"/>
          <w:szCs w:val="28"/>
        </w:rPr>
        <w:t>Директор школи                                                        Л.В.</w:t>
      </w:r>
      <w:proofErr w:type="spellStart"/>
      <w:r w:rsidRPr="00406C8F">
        <w:rPr>
          <w:sz w:val="28"/>
          <w:szCs w:val="28"/>
        </w:rPr>
        <w:t>Хмеленко</w:t>
      </w:r>
      <w:proofErr w:type="spellEnd"/>
    </w:p>
    <w:p w:rsidR="00546460" w:rsidRPr="00406C8F" w:rsidRDefault="00546460" w:rsidP="00546460">
      <w:pPr>
        <w:jc w:val="both"/>
        <w:rPr>
          <w:sz w:val="28"/>
          <w:szCs w:val="28"/>
        </w:rPr>
      </w:pPr>
    </w:p>
    <w:p w:rsidR="00546460" w:rsidRPr="00406C8F" w:rsidRDefault="00546460" w:rsidP="00546460">
      <w:pPr>
        <w:jc w:val="both"/>
        <w:rPr>
          <w:sz w:val="28"/>
          <w:szCs w:val="28"/>
        </w:rPr>
      </w:pPr>
    </w:p>
    <w:p w:rsidR="00546460" w:rsidRPr="00406C8F" w:rsidRDefault="00546460" w:rsidP="00546460">
      <w:pPr>
        <w:jc w:val="both"/>
        <w:rPr>
          <w:sz w:val="28"/>
          <w:szCs w:val="28"/>
        </w:rPr>
      </w:pPr>
      <w:r w:rsidRPr="00406C8F">
        <w:rPr>
          <w:sz w:val="28"/>
          <w:szCs w:val="28"/>
        </w:rPr>
        <w:t>З  наказом  ознайомлена:</w:t>
      </w:r>
    </w:p>
    <w:p w:rsidR="00546460" w:rsidRPr="00406C8F" w:rsidRDefault="00546460" w:rsidP="00546460">
      <w:pPr>
        <w:jc w:val="both"/>
        <w:rPr>
          <w:sz w:val="28"/>
          <w:szCs w:val="28"/>
        </w:rPr>
      </w:pPr>
    </w:p>
    <w:p w:rsidR="00546460" w:rsidRPr="00406C8F" w:rsidRDefault="00546460" w:rsidP="00546460">
      <w:pPr>
        <w:jc w:val="both"/>
        <w:rPr>
          <w:sz w:val="28"/>
          <w:szCs w:val="28"/>
        </w:rPr>
      </w:pPr>
      <w:r w:rsidRPr="00406C8F">
        <w:rPr>
          <w:sz w:val="28"/>
          <w:szCs w:val="28"/>
        </w:rPr>
        <w:t>Заступник  директора  з  НВР</w:t>
      </w:r>
      <w:r w:rsidRPr="00406C8F">
        <w:rPr>
          <w:sz w:val="28"/>
          <w:szCs w:val="28"/>
        </w:rPr>
        <w:tab/>
      </w:r>
      <w:r w:rsidRPr="00406C8F">
        <w:rPr>
          <w:sz w:val="28"/>
          <w:szCs w:val="28"/>
        </w:rPr>
        <w:tab/>
      </w:r>
      <w:r w:rsidRPr="00406C8F">
        <w:rPr>
          <w:sz w:val="28"/>
          <w:szCs w:val="28"/>
        </w:rPr>
        <w:tab/>
      </w:r>
      <w:r w:rsidRPr="00406C8F">
        <w:rPr>
          <w:sz w:val="28"/>
          <w:szCs w:val="28"/>
        </w:rPr>
        <w:tab/>
      </w:r>
      <w:r w:rsidRPr="00406C8F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</w:t>
      </w:r>
      <w:r w:rsidRPr="00406C8F">
        <w:rPr>
          <w:sz w:val="28"/>
          <w:szCs w:val="28"/>
        </w:rPr>
        <w:t xml:space="preserve"> </w:t>
      </w:r>
      <w:r>
        <w:rPr>
          <w:sz w:val="28"/>
          <w:szCs w:val="28"/>
        </w:rPr>
        <w:t>Л.М.</w:t>
      </w:r>
      <w:proofErr w:type="spellStart"/>
      <w:r>
        <w:rPr>
          <w:sz w:val="28"/>
          <w:szCs w:val="28"/>
        </w:rPr>
        <w:t>Данюшина</w:t>
      </w:r>
      <w:proofErr w:type="spellEnd"/>
    </w:p>
    <w:p w:rsidR="009C2967" w:rsidRDefault="009C2967"/>
    <w:sectPr w:rsidR="009C2967" w:rsidSect="00C93C91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"/>
      <w:lvlJc w:val="left"/>
      <w:pPr>
        <w:tabs>
          <w:tab w:val="num" w:pos="0"/>
        </w:tabs>
        <w:ind w:left="351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711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71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431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1791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151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511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2871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231" w:hanging="360"/>
      </w:pPr>
      <w:rPr>
        <w:rFonts w:ascii="OpenSymbol" w:hAnsi="OpenSymbol" w:cs="OpenSymbol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294" w:hanging="360"/>
      </w:pPr>
      <w:rPr>
        <w:rFonts w:ascii="Symbol" w:hAnsi="Symbol" w:cs="Symbol"/>
      </w:rPr>
    </w:lvl>
    <w:lvl w:ilvl="1">
      <w:start w:val="1"/>
      <w:numFmt w:val="bullet"/>
      <w:lvlText w:val="◦"/>
      <w:lvlJc w:val="left"/>
      <w:pPr>
        <w:tabs>
          <w:tab w:val="num" w:pos="0"/>
        </w:tabs>
        <w:ind w:left="654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1014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374" w:hanging="360"/>
      </w:pPr>
      <w:rPr>
        <w:rFonts w:ascii="Symbol" w:hAnsi="Symbol" w:cs="Symbol"/>
      </w:rPr>
    </w:lvl>
    <w:lvl w:ilvl="4">
      <w:start w:val="1"/>
      <w:numFmt w:val="bullet"/>
      <w:lvlText w:val="◦"/>
      <w:lvlJc w:val="left"/>
      <w:pPr>
        <w:tabs>
          <w:tab w:val="num" w:pos="0"/>
        </w:tabs>
        <w:ind w:left="1734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2094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2454" w:hanging="360"/>
      </w:pPr>
      <w:rPr>
        <w:rFonts w:ascii="Symbol" w:hAnsi="Symbol" w:cs="Symbol"/>
      </w:rPr>
    </w:lvl>
    <w:lvl w:ilvl="7">
      <w:start w:val="1"/>
      <w:numFmt w:val="bullet"/>
      <w:lvlText w:val="◦"/>
      <w:lvlJc w:val="left"/>
      <w:pPr>
        <w:tabs>
          <w:tab w:val="num" w:pos="0"/>
        </w:tabs>
        <w:ind w:left="2814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3174" w:hanging="360"/>
      </w:pPr>
      <w:rPr>
        <w:rFonts w:ascii="OpenSymbol" w:hAnsi="OpenSymbol" w:cs="OpenSymbol"/>
      </w:rPr>
    </w:lvl>
  </w:abstractNum>
  <w:abstractNum w:abstractNumId="2">
    <w:nsid w:val="07EB014B"/>
    <w:multiLevelType w:val="hybridMultilevel"/>
    <w:tmpl w:val="285225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760E30"/>
    <w:multiLevelType w:val="hybridMultilevel"/>
    <w:tmpl w:val="F72E40D0"/>
    <w:lvl w:ilvl="0" w:tplc="12AE17E8">
      <w:start w:val="1"/>
      <w:numFmt w:val="bullet"/>
      <w:lvlText w:val=""/>
      <w:lvlJc w:val="left"/>
      <w:pPr>
        <w:ind w:left="1287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9"/>
  <w:characterSpacingControl w:val="doNotCompress"/>
  <w:compat/>
  <w:rsids>
    <w:rsidRoot w:val="00546460"/>
    <w:rsid w:val="00546460"/>
    <w:rsid w:val="005918C0"/>
    <w:rsid w:val="005F138C"/>
    <w:rsid w:val="009C2967"/>
    <w:rsid w:val="00DC4495"/>
    <w:rsid w:val="00F02C78"/>
    <w:rsid w:val="00F036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464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546460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5">
    <w:name w:val="Balloon Text"/>
    <w:basedOn w:val="a"/>
    <w:link w:val="a6"/>
    <w:uiPriority w:val="99"/>
    <w:semiHidden/>
    <w:unhideWhenUsed/>
    <w:rsid w:val="005464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46460"/>
    <w:rPr>
      <w:rFonts w:ascii="Tahoma" w:eastAsia="Times New Roman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2015-10-08T15:36:00Z</dcterms:created>
  <dcterms:modified xsi:type="dcterms:W3CDTF">2015-10-08T16:30:00Z</dcterms:modified>
</cp:coreProperties>
</file>