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53" w:rsidRDefault="00930353" w:rsidP="007E275C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0353">
        <w:rPr>
          <w:rFonts w:ascii="Times New Roman" w:hAnsi="Times New Roman" w:cs="Times New Roman"/>
          <w:sz w:val="28"/>
          <w:szCs w:val="28"/>
          <w:lang w:val="uk-UA"/>
        </w:rPr>
        <w:t>Аналітична довідка</w:t>
      </w:r>
    </w:p>
    <w:p w:rsidR="008B61AC" w:rsidRPr="007E275C" w:rsidRDefault="00930353" w:rsidP="007E275C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75C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вивчення ціннісного ставлення молодших підлітків до себе та власного здоров'я</w:t>
      </w:r>
    </w:p>
    <w:p w:rsidR="00930353" w:rsidRDefault="00930353" w:rsidP="007E275C">
      <w:pPr>
        <w:spacing w:line="276" w:lineRule="auto"/>
        <w:ind w:firstLine="567"/>
        <w:jc w:val="both"/>
        <w:rPr>
          <w:lang w:val="uk-UA"/>
        </w:rPr>
      </w:pPr>
    </w:p>
    <w:p w:rsidR="00930353" w:rsidRDefault="00930353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353">
        <w:rPr>
          <w:rFonts w:ascii="Times New Roman" w:hAnsi="Times New Roman" w:cs="Times New Roman"/>
          <w:sz w:val="28"/>
          <w:szCs w:val="28"/>
          <w:lang w:val="uk-UA"/>
        </w:rPr>
        <w:t>Анкетування проводилось у період з 29.09.14р. по 9.10.14р. В анкетуванні взяли участь учні 5-х класів (104 учні</w:t>
      </w:r>
      <w:r w:rsidRPr="00930353">
        <w:rPr>
          <w:rFonts w:ascii="Times New Roman" w:hAnsi="Times New Roman" w:cs="Times New Roman"/>
          <w:sz w:val="28"/>
          <w:szCs w:val="28"/>
        </w:rPr>
        <w:t xml:space="preserve"> </w:t>
      </w:r>
      <w:r w:rsidRPr="00930353">
        <w:rPr>
          <w:rFonts w:ascii="Times New Roman" w:hAnsi="Times New Roman" w:cs="Times New Roman"/>
          <w:sz w:val="28"/>
          <w:szCs w:val="28"/>
          <w:lang w:val="uk-UA"/>
        </w:rPr>
        <w:t>), учні 6-х класів (103 учні).</w:t>
      </w:r>
    </w:p>
    <w:p w:rsidR="009B3027" w:rsidRPr="009B3027" w:rsidRDefault="00930353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ц</w:t>
      </w:r>
      <w:r w:rsidRPr="00930353">
        <w:rPr>
          <w:rFonts w:ascii="Times New Roman" w:hAnsi="Times New Roman" w:cs="Times New Roman"/>
          <w:sz w:val="28"/>
          <w:szCs w:val="28"/>
          <w:lang w:val="uk-UA"/>
        </w:rPr>
        <w:t>іннісн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30353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молодших підлітків до себе та власного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за допомогою анкет «</w:t>
      </w:r>
      <w:r w:rsidRPr="00930353">
        <w:rPr>
          <w:rFonts w:ascii="Times New Roman" w:hAnsi="Times New Roman" w:cs="Times New Roman"/>
          <w:sz w:val="28"/>
          <w:szCs w:val="28"/>
          <w:lang w:val="uk-UA"/>
        </w:rPr>
        <w:t xml:space="preserve">Ціннісне ставлення молодших підлітків </w:t>
      </w:r>
      <w:r w:rsidR="009B3027">
        <w:rPr>
          <w:rFonts w:ascii="Times New Roman" w:hAnsi="Times New Roman" w:cs="Times New Roman"/>
          <w:sz w:val="28"/>
          <w:szCs w:val="28"/>
          <w:lang w:val="uk-UA"/>
        </w:rPr>
        <w:t>5-х класів</w:t>
      </w:r>
      <w:r w:rsidR="009B3027" w:rsidRPr="00930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353">
        <w:rPr>
          <w:rFonts w:ascii="Times New Roman" w:hAnsi="Times New Roman" w:cs="Times New Roman"/>
          <w:sz w:val="28"/>
          <w:szCs w:val="28"/>
          <w:lang w:val="uk-UA"/>
        </w:rPr>
        <w:t>до себе та власного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учнів»</w:t>
      </w:r>
      <w:r w:rsidR="009B3027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9B3027" w:rsidRPr="009B3027">
        <w:rPr>
          <w:rFonts w:ascii="Times New Roman" w:hAnsi="Times New Roman" w:cs="Times New Roman"/>
          <w:sz w:val="28"/>
          <w:szCs w:val="28"/>
          <w:lang w:val="uk-UA"/>
        </w:rPr>
        <w:t xml:space="preserve">Ціннісне ставлення молодших підлітків </w:t>
      </w:r>
      <w:r w:rsidR="009B3027">
        <w:rPr>
          <w:rFonts w:ascii="Times New Roman" w:hAnsi="Times New Roman" w:cs="Times New Roman"/>
          <w:sz w:val="28"/>
          <w:szCs w:val="28"/>
          <w:lang w:val="uk-UA"/>
        </w:rPr>
        <w:t xml:space="preserve">6-х класів </w:t>
      </w:r>
      <w:r w:rsidR="009B3027" w:rsidRPr="009B3027">
        <w:rPr>
          <w:rFonts w:ascii="Times New Roman" w:hAnsi="Times New Roman" w:cs="Times New Roman"/>
          <w:sz w:val="28"/>
          <w:szCs w:val="28"/>
          <w:lang w:val="uk-UA"/>
        </w:rPr>
        <w:t>до себе та власного здоров'я</w:t>
      </w:r>
      <w:r w:rsidR="009B30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3027" w:rsidRPr="009B3027">
        <w:rPr>
          <w:lang w:val="uk-UA"/>
        </w:rPr>
        <w:t xml:space="preserve"> </w:t>
      </w:r>
      <w:r w:rsidR="009B3027" w:rsidRPr="009B3027">
        <w:rPr>
          <w:rFonts w:ascii="Times New Roman" w:hAnsi="Times New Roman" w:cs="Times New Roman"/>
          <w:sz w:val="28"/>
          <w:szCs w:val="28"/>
          <w:lang w:val="uk-UA"/>
        </w:rPr>
        <w:t>(автор Т.Бережна).</w:t>
      </w:r>
      <w:r w:rsidR="009B3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027" w:rsidRPr="009B302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оцінювались за наступними критеріями:  в учня високий рівень </w:t>
      </w:r>
      <w:r w:rsidR="009B3027">
        <w:rPr>
          <w:rFonts w:ascii="Times New Roman" w:hAnsi="Times New Roman" w:cs="Times New Roman"/>
          <w:sz w:val="28"/>
          <w:szCs w:val="28"/>
          <w:lang w:val="uk-UA"/>
        </w:rPr>
        <w:t xml:space="preserve">ціннісного ставлення </w:t>
      </w:r>
      <w:r w:rsidR="009B3027" w:rsidRPr="009B3027">
        <w:rPr>
          <w:rFonts w:ascii="Times New Roman" w:hAnsi="Times New Roman" w:cs="Times New Roman"/>
          <w:sz w:val="28"/>
          <w:szCs w:val="28"/>
          <w:lang w:val="uk-UA"/>
        </w:rPr>
        <w:t xml:space="preserve"> коли анкета містить  90-100% конструктивних відповідей, достатній  рівень - 70-90% конструктивних відповідей, середній рівень - 40-70%, низький рівень - 0-40%;   також враховувалась загальна обізнаність учнів класу у певному питанні. Результати наведені у відсотковому співвідношенні.</w:t>
      </w:r>
    </w:p>
    <w:p w:rsidR="00091E2F" w:rsidRDefault="00091E2F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ціннісного ставлення учнів 5-6-х класів до себе і власного здоров</w:t>
      </w:r>
      <w:r w:rsidRPr="00091E2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оцінюємо за наступними показниками: більшість учнів мають високий рівень ціннісного ставлення, зокрема учнів 5-х класів – 53%, учнів 6-х класів – 61%; достатній рівень ціннісного ставлення до себе та власного здоров</w:t>
      </w:r>
      <w:r w:rsidRPr="00091E2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 27 % учнів 5-х і 6-х класів; </w:t>
      </w:r>
      <w:r w:rsidR="004F71C8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ціннісного ставлення у 20% учнів 5-х класів і у 12%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1C8">
        <w:rPr>
          <w:rFonts w:ascii="Times New Roman" w:hAnsi="Times New Roman" w:cs="Times New Roman"/>
          <w:sz w:val="28"/>
          <w:szCs w:val="28"/>
          <w:lang w:val="uk-UA"/>
        </w:rPr>
        <w:t xml:space="preserve">6-х класів; низького рівня не спостерігаємо. </w:t>
      </w:r>
      <w:r w:rsidR="00EA5284" w:rsidRPr="00EA5284">
        <w:rPr>
          <w:rFonts w:ascii="Times New Roman" w:hAnsi="Times New Roman" w:cs="Times New Roman"/>
          <w:sz w:val="28"/>
          <w:szCs w:val="28"/>
          <w:lang w:val="uk-UA"/>
        </w:rPr>
        <w:t>У 5-а класі найвищий показник високого рівня (81%) і відсутні середній та низький рівні. У 6-х класах також є тенденція до підвищення показників, порівняно з п</w:t>
      </w:r>
      <w:r w:rsidR="00EA5284" w:rsidRPr="00EA528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A5284" w:rsidRPr="00EA5284">
        <w:rPr>
          <w:rFonts w:ascii="Times New Roman" w:hAnsi="Times New Roman" w:cs="Times New Roman"/>
          <w:sz w:val="28"/>
          <w:szCs w:val="28"/>
          <w:lang w:val="uk-UA"/>
        </w:rPr>
        <w:t>ятими</w:t>
      </w:r>
      <w:proofErr w:type="spellEnd"/>
      <w:r w:rsidR="00EA5284" w:rsidRPr="00EA5284">
        <w:rPr>
          <w:rFonts w:ascii="Times New Roman" w:hAnsi="Times New Roman" w:cs="Times New Roman"/>
          <w:sz w:val="28"/>
          <w:szCs w:val="28"/>
          <w:lang w:val="uk-UA"/>
        </w:rPr>
        <w:t xml:space="preserve"> класами.</w:t>
      </w:r>
      <w:r w:rsidR="004F71C8">
        <w:rPr>
          <w:rFonts w:ascii="Times New Roman" w:hAnsi="Times New Roman" w:cs="Times New Roman"/>
          <w:sz w:val="28"/>
          <w:szCs w:val="28"/>
          <w:lang w:val="uk-UA"/>
        </w:rPr>
        <w:t>(Діаграма 1.)</w:t>
      </w:r>
    </w:p>
    <w:p w:rsidR="00091E2F" w:rsidRDefault="00091E2F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E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867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F71C8" w:rsidRDefault="004F71C8" w:rsidP="007E275C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1.</w:t>
      </w:r>
    </w:p>
    <w:p w:rsidR="004F71C8" w:rsidRDefault="004F71C8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Достатньо високі показники свідчать  про належний рівень ціннісного ставлення молодших підлітків до себе та власного здоров</w:t>
      </w:r>
      <w:r w:rsidRPr="004F71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EA5284" w:rsidRDefault="004462C0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відповідях на поставлені в анкетах запитаннях простежується стремління учнів до самодисципліни і самовдосконалення, зокрема у таких найпоказовіших запитаннях: «Чи</w:t>
      </w:r>
      <w:r w:rsidRPr="004462C0">
        <w:rPr>
          <w:rFonts w:ascii="Times New Roman" w:hAnsi="Times New Roman" w:cs="Times New Roman"/>
          <w:sz w:val="28"/>
          <w:szCs w:val="28"/>
          <w:lang w:val="uk-UA"/>
        </w:rPr>
        <w:t xml:space="preserve"> дотримуєшся </w:t>
      </w:r>
      <w:r>
        <w:rPr>
          <w:rFonts w:ascii="Times New Roman" w:hAnsi="Times New Roman" w:cs="Times New Roman"/>
          <w:sz w:val="28"/>
          <w:szCs w:val="28"/>
          <w:lang w:val="uk-UA"/>
        </w:rPr>
        <w:t>ти здорового способу життя</w:t>
      </w:r>
      <w:r w:rsidRPr="004462C0">
        <w:rPr>
          <w:rFonts w:ascii="Times New Roman" w:hAnsi="Times New Roman" w:cs="Times New Roman"/>
          <w:sz w:val="28"/>
          <w:szCs w:val="28"/>
          <w:lang w:val="uk-UA"/>
        </w:rPr>
        <w:t xml:space="preserve"> та правил </w:t>
      </w:r>
      <w:r w:rsidR="00F979F4">
        <w:rPr>
          <w:rFonts w:ascii="Times New Roman" w:hAnsi="Times New Roman" w:cs="Times New Roman"/>
          <w:sz w:val="28"/>
          <w:szCs w:val="28"/>
          <w:lang w:val="uk-UA"/>
        </w:rPr>
        <w:t xml:space="preserve">особистої </w:t>
      </w:r>
      <w:r w:rsidRPr="004462C0">
        <w:rPr>
          <w:rFonts w:ascii="Times New Roman" w:hAnsi="Times New Roman" w:cs="Times New Roman"/>
          <w:sz w:val="28"/>
          <w:szCs w:val="28"/>
          <w:lang w:val="uk-UA"/>
        </w:rPr>
        <w:t>гігієни?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AA18AD">
        <w:rPr>
          <w:rFonts w:ascii="Times New Roman" w:hAnsi="Times New Roman" w:cs="Times New Roman"/>
          <w:sz w:val="28"/>
          <w:szCs w:val="28"/>
          <w:lang w:val="uk-UA"/>
        </w:rPr>
        <w:t>Чи прагнеш 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фізичної досконалості», «</w:t>
      </w:r>
      <w:r w:rsidRPr="004462C0">
        <w:rPr>
          <w:rFonts w:ascii="Times New Roman" w:hAnsi="Times New Roman" w:cs="Times New Roman"/>
          <w:sz w:val="28"/>
          <w:szCs w:val="28"/>
          <w:lang w:val="uk-UA"/>
        </w:rPr>
        <w:t>Яке твоє особисте ставлення до куріння, алкоголю?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979F4" w:rsidRPr="00930353" w:rsidRDefault="004462C0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«Чи</w:t>
      </w:r>
      <w:r w:rsidRPr="004462C0">
        <w:rPr>
          <w:rFonts w:ascii="Times New Roman" w:hAnsi="Times New Roman" w:cs="Times New Roman"/>
          <w:sz w:val="28"/>
          <w:szCs w:val="28"/>
          <w:lang w:val="uk-UA"/>
        </w:rPr>
        <w:t xml:space="preserve"> дотримуєшся </w:t>
      </w:r>
      <w:r>
        <w:rPr>
          <w:rFonts w:ascii="Times New Roman" w:hAnsi="Times New Roman" w:cs="Times New Roman"/>
          <w:sz w:val="28"/>
          <w:szCs w:val="28"/>
          <w:lang w:val="uk-UA"/>
        </w:rPr>
        <w:t>ти здорового способу життя</w:t>
      </w:r>
      <w:r w:rsidRPr="004462C0">
        <w:rPr>
          <w:rFonts w:ascii="Times New Roman" w:hAnsi="Times New Roman" w:cs="Times New Roman"/>
          <w:sz w:val="28"/>
          <w:szCs w:val="28"/>
          <w:lang w:val="uk-UA"/>
        </w:rPr>
        <w:t xml:space="preserve"> та правил </w:t>
      </w:r>
      <w:r w:rsidR="00F979F4">
        <w:rPr>
          <w:rFonts w:ascii="Times New Roman" w:hAnsi="Times New Roman" w:cs="Times New Roman"/>
          <w:sz w:val="28"/>
          <w:szCs w:val="28"/>
          <w:lang w:val="uk-UA"/>
        </w:rPr>
        <w:t xml:space="preserve">особистої </w:t>
      </w:r>
      <w:r w:rsidRPr="004462C0">
        <w:rPr>
          <w:rFonts w:ascii="Times New Roman" w:hAnsi="Times New Roman" w:cs="Times New Roman"/>
          <w:sz w:val="28"/>
          <w:szCs w:val="28"/>
          <w:lang w:val="uk-UA"/>
        </w:rPr>
        <w:t>гігієни?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979F4">
        <w:rPr>
          <w:rFonts w:ascii="Times New Roman" w:hAnsi="Times New Roman" w:cs="Times New Roman"/>
          <w:sz w:val="28"/>
          <w:szCs w:val="28"/>
          <w:lang w:val="uk-UA"/>
        </w:rPr>
        <w:t>майже всі учні відповіли «так» (97,5%), і тільки 2 учні 6-г класу відповіли «ні» (2,5%). (Діаграма 2)</w:t>
      </w:r>
      <w:r w:rsidR="00F979F4" w:rsidRPr="00F9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9F4">
        <w:rPr>
          <w:rFonts w:ascii="Times New Roman" w:hAnsi="Times New Roman" w:cs="Times New Roman"/>
          <w:sz w:val="28"/>
          <w:szCs w:val="28"/>
          <w:lang w:val="uk-UA"/>
        </w:rPr>
        <w:t>Такі високі показники є свідченням наявності такої риси як самодисциплін</w:t>
      </w:r>
      <w:r w:rsidR="00B027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79F4">
        <w:rPr>
          <w:rFonts w:ascii="Times New Roman" w:hAnsi="Times New Roman" w:cs="Times New Roman"/>
          <w:sz w:val="28"/>
          <w:szCs w:val="28"/>
          <w:lang w:val="uk-UA"/>
        </w:rPr>
        <w:t xml:space="preserve"> в учнів 6-х класів.</w:t>
      </w:r>
    </w:p>
    <w:p w:rsidR="004462C0" w:rsidRDefault="004462C0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9F4" w:rsidRDefault="00F979F4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9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562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3027" w:rsidRPr="00930353" w:rsidRDefault="00F979F4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2.</w:t>
      </w:r>
    </w:p>
    <w:p w:rsidR="00F979F4" w:rsidRDefault="00F979F4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</w:t>
      </w:r>
      <w:r w:rsidR="00AA18AD">
        <w:rPr>
          <w:rFonts w:ascii="Times New Roman" w:hAnsi="Times New Roman" w:cs="Times New Roman"/>
          <w:sz w:val="28"/>
          <w:szCs w:val="28"/>
          <w:lang w:val="uk-UA"/>
        </w:rPr>
        <w:t xml:space="preserve">«Чи прагнеш ти фізичної досконалості» учні 5-х і 6-х класів відповіли наступним чином: </w:t>
      </w:r>
      <w:r w:rsidR="000C13E1">
        <w:rPr>
          <w:rFonts w:ascii="Times New Roman" w:hAnsi="Times New Roman" w:cs="Times New Roman"/>
          <w:sz w:val="28"/>
          <w:szCs w:val="28"/>
          <w:lang w:val="uk-UA"/>
        </w:rPr>
        <w:t xml:space="preserve">майже всі учні 5-х класів дали відповідь «так» - 97%, майже 3 %  учнів 5-х класів відповіли «ні», а саме 3 учні 5-в класу.  Більшість учнів 6-х класів теж дали відповідь «так», проте кількість їх менша – майже 94%, інші </w:t>
      </w:r>
      <w:r w:rsidR="00B027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C13E1">
        <w:rPr>
          <w:rFonts w:ascii="Times New Roman" w:hAnsi="Times New Roman" w:cs="Times New Roman"/>
          <w:sz w:val="28"/>
          <w:szCs w:val="28"/>
          <w:lang w:val="uk-UA"/>
        </w:rPr>
        <w:t xml:space="preserve"> 6 % - відповіли «ні», причому у 6-б класі всі учні відповіли позитивно, а у 6-г найбільше учні (</w:t>
      </w:r>
      <w:r w:rsidR="00A43C4B">
        <w:rPr>
          <w:rFonts w:ascii="Times New Roman" w:hAnsi="Times New Roman" w:cs="Times New Roman"/>
          <w:sz w:val="28"/>
          <w:szCs w:val="28"/>
          <w:lang w:val="uk-UA"/>
        </w:rPr>
        <w:t>3), що не мають стремління до фізичної досконалості. (Діаграма 3)</w:t>
      </w:r>
    </w:p>
    <w:p w:rsidR="00AA18AD" w:rsidRDefault="00AA18AD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13E1" w:rsidRDefault="000C13E1" w:rsidP="007E275C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3.</w:t>
      </w:r>
    </w:p>
    <w:p w:rsidR="00A43C4B" w:rsidRDefault="00A43C4B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4462C0">
        <w:rPr>
          <w:rFonts w:ascii="Times New Roman" w:hAnsi="Times New Roman" w:cs="Times New Roman"/>
          <w:sz w:val="28"/>
          <w:szCs w:val="28"/>
          <w:lang w:val="uk-UA"/>
        </w:rPr>
        <w:t>Яке твоє особисте ставлення до куріння, алкоголю?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B027CB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B027C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5-х класів</w:t>
      </w:r>
      <w:r w:rsidR="00B027CB">
        <w:rPr>
          <w:rFonts w:ascii="Times New Roman" w:hAnsi="Times New Roman" w:cs="Times New Roman"/>
          <w:sz w:val="28"/>
          <w:szCs w:val="28"/>
          <w:lang w:val="uk-UA"/>
        </w:rPr>
        <w:t xml:space="preserve"> відповіли «Негативне» (87%);  майже 6% учнів відповіли «байдуже», і стільки ж відповіли «не задумувався». (Діаграма 4)  Це свідчить про високий рівень самоусвідомлення учнів щодо  негативного впливу шкідливих звичок. </w:t>
      </w:r>
    </w:p>
    <w:p w:rsidR="00A43C4B" w:rsidRDefault="00A43C4B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2860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27CB" w:rsidRDefault="00B027CB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4.</w:t>
      </w:r>
    </w:p>
    <w:p w:rsidR="00B027CB" w:rsidRDefault="00B027CB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Прагнення учнів до отримання нових знань щодо власного здоров</w:t>
      </w:r>
      <w:r w:rsidRPr="00B027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питань здорового способу життя  простежується у запитаннях «</w:t>
      </w:r>
      <w:r w:rsidRPr="00B027CB">
        <w:rPr>
          <w:rFonts w:ascii="Times New Roman" w:hAnsi="Times New Roman" w:cs="Times New Roman"/>
          <w:sz w:val="28"/>
          <w:szCs w:val="28"/>
          <w:lang w:val="uk-UA"/>
        </w:rPr>
        <w:t>Ти проявляєш інтерес до вивчення питання про здоров'я та здоровий спосіб життя?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D166D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66DF" w:rsidRPr="00D166DF">
        <w:rPr>
          <w:rFonts w:ascii="Times New Roman" w:hAnsi="Times New Roman" w:cs="Times New Roman"/>
          <w:sz w:val="28"/>
          <w:szCs w:val="28"/>
          <w:lang w:val="uk-UA"/>
        </w:rPr>
        <w:t xml:space="preserve">Чи достатньо знань про </w:t>
      </w:r>
      <w:r w:rsidR="00D166DF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</w:t>
      </w:r>
      <w:r w:rsidR="00D166DF" w:rsidRPr="00D166DF">
        <w:rPr>
          <w:rFonts w:ascii="Times New Roman" w:hAnsi="Times New Roman" w:cs="Times New Roman"/>
          <w:sz w:val="28"/>
          <w:szCs w:val="28"/>
          <w:lang w:val="uk-UA"/>
        </w:rPr>
        <w:t xml:space="preserve"> ти отримуєш у школі?</w:t>
      </w:r>
      <w:r w:rsidR="00D166D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166DF" w:rsidRPr="006805BD" w:rsidRDefault="00D166DF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B027CB">
        <w:rPr>
          <w:rFonts w:ascii="Times New Roman" w:hAnsi="Times New Roman" w:cs="Times New Roman"/>
          <w:sz w:val="28"/>
          <w:szCs w:val="28"/>
          <w:lang w:val="uk-UA"/>
        </w:rPr>
        <w:t>Ти проявляєш інтерес до вивчення питання про здоров'я та здоровий спосіб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6805BD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6-х </w:t>
      </w:r>
      <w:r w:rsidR="006805BD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відповіли </w:t>
      </w:r>
      <w:r w:rsidR="006805BD">
        <w:rPr>
          <w:rFonts w:ascii="Times New Roman" w:hAnsi="Times New Roman" w:cs="Times New Roman"/>
          <w:sz w:val="28"/>
          <w:szCs w:val="28"/>
          <w:lang w:val="uk-UA"/>
        </w:rPr>
        <w:t>позитивно (66%);  32 % учнів відповіли «іноді», і тільки 2% учні відповіли «ні», причому такі учні присутні лише у 6-а і 6-г класах (по одному учневі). (Діаграма 5) Такі показники вважаємо достатніми, однак учн</w:t>
      </w:r>
      <w:r w:rsidR="00701F5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805BD">
        <w:rPr>
          <w:rFonts w:ascii="Times New Roman" w:hAnsi="Times New Roman" w:cs="Times New Roman"/>
          <w:sz w:val="28"/>
          <w:szCs w:val="28"/>
          <w:lang w:val="uk-UA"/>
        </w:rPr>
        <w:t>, що проявляють інтерес до вивчення питання про здоров</w:t>
      </w:r>
      <w:r w:rsidR="006805BD" w:rsidRPr="00701F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805BD">
        <w:rPr>
          <w:rFonts w:ascii="Times New Roman" w:hAnsi="Times New Roman" w:cs="Times New Roman"/>
          <w:sz w:val="28"/>
          <w:szCs w:val="28"/>
          <w:lang w:val="uk-UA"/>
        </w:rPr>
        <w:t xml:space="preserve">я та здоровий спосіб </w:t>
      </w:r>
      <w:r w:rsidR="006805BD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життя лиш іноді</w:t>
      </w:r>
      <w:r w:rsidR="00701F56">
        <w:rPr>
          <w:rFonts w:ascii="Times New Roman" w:hAnsi="Times New Roman" w:cs="Times New Roman"/>
          <w:sz w:val="28"/>
          <w:szCs w:val="28"/>
          <w:lang w:val="uk-UA"/>
        </w:rPr>
        <w:t>, а також учнів</w:t>
      </w:r>
      <w:r w:rsidR="006805BD">
        <w:rPr>
          <w:rFonts w:ascii="Times New Roman" w:hAnsi="Times New Roman" w:cs="Times New Roman"/>
          <w:sz w:val="28"/>
          <w:szCs w:val="28"/>
          <w:lang w:val="uk-UA"/>
        </w:rPr>
        <w:t xml:space="preserve">, які не проявляють такого інтересу,  </w:t>
      </w:r>
      <w:r w:rsidR="00701F56">
        <w:rPr>
          <w:rFonts w:ascii="Times New Roman" w:hAnsi="Times New Roman" w:cs="Times New Roman"/>
          <w:sz w:val="28"/>
          <w:szCs w:val="28"/>
          <w:lang w:val="uk-UA"/>
        </w:rPr>
        <w:t>слід зацікавлювати і надавати додаткову інформацію.</w:t>
      </w:r>
    </w:p>
    <w:p w:rsidR="00D166DF" w:rsidRDefault="00D166DF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4479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05BD" w:rsidRDefault="006805BD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5.</w:t>
      </w:r>
    </w:p>
    <w:p w:rsidR="00701F56" w:rsidRDefault="00701F56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D166DF">
        <w:rPr>
          <w:rFonts w:ascii="Times New Roman" w:hAnsi="Times New Roman" w:cs="Times New Roman"/>
          <w:sz w:val="28"/>
          <w:szCs w:val="28"/>
          <w:lang w:val="uk-UA"/>
        </w:rPr>
        <w:t xml:space="preserve">Чи достатньо знань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здоровий спосіб життя</w:t>
      </w:r>
      <w:r w:rsidRPr="00D166DF">
        <w:rPr>
          <w:rFonts w:ascii="Times New Roman" w:hAnsi="Times New Roman" w:cs="Times New Roman"/>
          <w:sz w:val="28"/>
          <w:szCs w:val="28"/>
          <w:lang w:val="uk-UA"/>
        </w:rPr>
        <w:t xml:space="preserve"> ти отримуєш у школі?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07FCB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D07FC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6-х класів відповіли</w:t>
      </w:r>
      <w:r w:rsidR="00D07FCB">
        <w:rPr>
          <w:rFonts w:ascii="Times New Roman" w:hAnsi="Times New Roman" w:cs="Times New Roman"/>
          <w:sz w:val="28"/>
          <w:szCs w:val="28"/>
          <w:lang w:val="uk-UA"/>
        </w:rPr>
        <w:t xml:space="preserve"> «достатньо» (76%),  відповідь «ні» дали 8,5% учнів, відповідь «не знаю» -  майже 14 % учнів. (Діаграма 6)  Причому в учнів 6-б класу найвищі показники, а в учнів 6-г класу – найнижчі. </w:t>
      </w:r>
    </w:p>
    <w:p w:rsidR="00D07FCB" w:rsidRDefault="00D07FCB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3907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FCB" w:rsidRDefault="00D07FCB" w:rsidP="007E275C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6.</w:t>
      </w:r>
    </w:p>
    <w:p w:rsidR="00D07FCB" w:rsidRDefault="00D07FCB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дивлячись на те, що </w:t>
      </w:r>
      <w:r w:rsidR="00FB2159">
        <w:rPr>
          <w:rFonts w:ascii="Times New Roman" w:hAnsi="Times New Roman" w:cs="Times New Roman"/>
          <w:sz w:val="28"/>
          <w:szCs w:val="28"/>
          <w:lang w:val="uk-UA"/>
        </w:rPr>
        <w:t xml:space="preserve">в усіх класах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переважають показники, що свідчать про  достатній рівень знань щодо здорового способу життя</w:t>
      </w:r>
      <w:r w:rsidR="00FB2159">
        <w:rPr>
          <w:rFonts w:ascii="Times New Roman" w:hAnsi="Times New Roman" w:cs="Times New Roman"/>
          <w:sz w:val="28"/>
          <w:szCs w:val="28"/>
          <w:lang w:val="uk-UA"/>
        </w:rPr>
        <w:t xml:space="preserve">, отриманих у школі, та слід звернути увагу на досить високі показники (20%) негативних і невизначених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159">
        <w:rPr>
          <w:rFonts w:ascii="Times New Roman" w:hAnsi="Times New Roman" w:cs="Times New Roman"/>
          <w:sz w:val="28"/>
          <w:szCs w:val="28"/>
          <w:lang w:val="uk-UA"/>
        </w:rPr>
        <w:t>відповідей учнів 6-г класу. З учнями цього класу слід провести додаткову роботу у цьому напрямку.</w:t>
      </w:r>
    </w:p>
    <w:p w:rsidR="00FB2159" w:rsidRDefault="00FB2159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вищезазначеного можна зробити висновок, що прагнення учнів до отримання нових знань щодо власного здоров</w:t>
      </w:r>
      <w:r w:rsidRPr="00FB215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питань здорового способу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життя  має достатньо високий рівень, однак є учні недостатньо незацікавлені, що потребують уваги і допомоги.</w:t>
      </w:r>
    </w:p>
    <w:p w:rsidR="00FB2159" w:rsidRDefault="00FB2159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важливий момент у вивченні ціннісного ставлення молодших підлітків до себе та власного здоров</w:t>
      </w:r>
      <w:r w:rsidRPr="00FB215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– знання учнями своїх потреб , особистісних рис і якостей.  Найбільш показовим </w:t>
      </w:r>
      <w:r w:rsidR="000B7D78">
        <w:rPr>
          <w:rFonts w:ascii="Times New Roman" w:hAnsi="Times New Roman" w:cs="Times New Roman"/>
          <w:sz w:val="28"/>
          <w:szCs w:val="28"/>
          <w:lang w:val="uk-UA"/>
        </w:rPr>
        <w:t xml:space="preserve">у цьому напрямку вважаємо питання анкети </w:t>
      </w:r>
      <w:r w:rsidR="007529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29FE" w:rsidRPr="007529FE">
        <w:rPr>
          <w:rFonts w:ascii="Times New Roman" w:hAnsi="Times New Roman" w:cs="Times New Roman"/>
          <w:sz w:val="28"/>
          <w:szCs w:val="28"/>
          <w:lang w:val="uk-UA"/>
        </w:rPr>
        <w:t>Як ти вважаєш, в школі створені умови для твого   особистісного   розвитку,   задоволення твоїх інтересів, схильностей та здібностей?</w:t>
      </w:r>
      <w:r w:rsidR="007529FE">
        <w:rPr>
          <w:rFonts w:ascii="Times New Roman" w:hAnsi="Times New Roman" w:cs="Times New Roman"/>
          <w:sz w:val="28"/>
          <w:szCs w:val="28"/>
          <w:lang w:val="uk-UA"/>
        </w:rPr>
        <w:t>».  Більшість учнів 6-х класів на дане питання відповіли, належні умови для особистісного розвитку у шко</w:t>
      </w:r>
      <w:r w:rsidR="00D4725A">
        <w:rPr>
          <w:rFonts w:ascii="Times New Roman" w:hAnsi="Times New Roman" w:cs="Times New Roman"/>
          <w:sz w:val="28"/>
          <w:szCs w:val="28"/>
          <w:lang w:val="uk-UA"/>
        </w:rPr>
        <w:t>лі створені - 67%</w:t>
      </w:r>
      <w:r w:rsidR="007529FE">
        <w:rPr>
          <w:rFonts w:ascii="Times New Roman" w:hAnsi="Times New Roman" w:cs="Times New Roman"/>
          <w:sz w:val="28"/>
          <w:szCs w:val="28"/>
          <w:lang w:val="uk-UA"/>
        </w:rPr>
        <w:t>,  18,5% учнів не знають, чи створено належні умови, а майже 15% учнів вважають, що умови не достатні для повноцінного розвитку інтересів і здібностей учнів.</w:t>
      </w:r>
      <w:r w:rsidR="0052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25A">
        <w:rPr>
          <w:rFonts w:ascii="Times New Roman" w:hAnsi="Times New Roman" w:cs="Times New Roman"/>
          <w:sz w:val="28"/>
          <w:szCs w:val="28"/>
          <w:lang w:val="uk-UA"/>
        </w:rPr>
        <w:t xml:space="preserve"> (Діаграма 7)</w:t>
      </w:r>
    </w:p>
    <w:p w:rsidR="007529FE" w:rsidRDefault="007529FE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725A" w:rsidRDefault="00D4725A" w:rsidP="007E275C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Діаграма7.</w:t>
      </w:r>
    </w:p>
    <w:p w:rsidR="00775C6B" w:rsidRDefault="00D4725A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Найвищі показники з даного питання в учнів 6-б класу, а найнижчі – у </w:t>
      </w:r>
    </w:p>
    <w:p w:rsidR="00526BB9" w:rsidRDefault="00D4725A" w:rsidP="00775C6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6-г класі</w:t>
      </w:r>
      <w:r w:rsidR="00526B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BB9">
        <w:rPr>
          <w:rFonts w:ascii="Times New Roman" w:hAnsi="Times New Roman" w:cs="Times New Roman"/>
          <w:sz w:val="28"/>
          <w:szCs w:val="28"/>
          <w:lang w:val="uk-UA"/>
        </w:rPr>
        <w:t>На думку переважної більшості учнів у навчальному закладі створені належні умови для особистісного розвитку, але слід звернути увагу й на думку меншості, що вважають умови недостатніми. Таким учням слід приділити увагу, виявивши проблеми, що заважають саморозвитку.</w:t>
      </w:r>
    </w:p>
    <w:p w:rsidR="00D4725A" w:rsidRPr="00526BB9" w:rsidRDefault="00526BB9" w:rsidP="007E275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все вищезазначене, можна зробити висновок, що  ціннісне ставлення </w:t>
      </w:r>
      <w:r w:rsidRPr="00930353">
        <w:rPr>
          <w:rFonts w:ascii="Times New Roman" w:hAnsi="Times New Roman" w:cs="Times New Roman"/>
          <w:sz w:val="28"/>
          <w:szCs w:val="28"/>
          <w:lang w:val="uk-UA"/>
        </w:rPr>
        <w:t>молодших підлітків до себе та власного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сформоване на достатньому рівні. Учні прагнуть до самодисципліни і особистісного самовдосконалення, цікавляться питаннями  здоров</w:t>
      </w:r>
      <w:r w:rsidRPr="00526BB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здорового способу життя.</w:t>
      </w:r>
    </w:p>
    <w:sectPr w:rsidR="00D4725A" w:rsidRPr="00526BB9" w:rsidSect="008B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53"/>
    <w:rsid w:val="00091E2F"/>
    <w:rsid w:val="000B7D78"/>
    <w:rsid w:val="000C13E1"/>
    <w:rsid w:val="004462C0"/>
    <w:rsid w:val="004F71C8"/>
    <w:rsid w:val="00526BB9"/>
    <w:rsid w:val="006805BD"/>
    <w:rsid w:val="00701F56"/>
    <w:rsid w:val="007529FE"/>
    <w:rsid w:val="00775C6B"/>
    <w:rsid w:val="007E275C"/>
    <w:rsid w:val="008B61AC"/>
    <w:rsid w:val="00930353"/>
    <w:rsid w:val="009B3027"/>
    <w:rsid w:val="00A43C4B"/>
    <w:rsid w:val="00AA18AD"/>
    <w:rsid w:val="00B027CB"/>
    <w:rsid w:val="00C46596"/>
    <w:rsid w:val="00D07FCB"/>
    <w:rsid w:val="00D166DF"/>
    <w:rsid w:val="00D4725A"/>
    <w:rsid w:val="00E42103"/>
    <w:rsid w:val="00EA5284"/>
    <w:rsid w:val="00F979F4"/>
    <w:rsid w:val="00F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2;&#1086;&#1080;%20&#1076;&#1086;&#1082;&#1091;&#1084;&#1077;&#1085;&#1090;&#1099;\&#1076;&#1110;&#1072;&#1075;&#1088;&#1072;&#1084;&#1080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2;&#1086;&#1080;%20&#1076;&#1086;&#1082;&#1091;&#1084;&#1077;&#1085;&#1090;&#1099;\&#1076;&#1110;&#1072;&#1075;&#1088;&#1072;&#1084;&#1080;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2;&#1086;&#1080;%20&#1076;&#1086;&#1082;&#1091;&#1084;&#1077;&#1085;&#1090;&#1099;\&#1076;&#1110;&#1072;&#1075;&#1088;&#1072;&#1084;&#1080;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2;&#1086;&#1080;%20&#1076;&#1086;&#1082;&#1091;&#1084;&#1077;&#1085;&#1090;&#1099;\&#1076;&#1110;&#1072;&#1075;&#1088;&#1072;&#1084;&#1080;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2;&#1086;&#1080;%20&#1076;&#1086;&#1082;&#1091;&#1084;&#1077;&#1085;&#1090;&#1099;\&#1076;&#1110;&#1072;&#1075;&#1088;&#1072;&#1084;&#1080;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2;&#1086;&#1080;%20&#1076;&#1086;&#1082;&#1091;&#1084;&#1077;&#1085;&#1090;&#1099;\&#1076;&#1110;&#1072;&#1075;&#1088;&#1072;&#1084;&#1080;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2;&#1086;&#1080;%20&#1076;&#1086;&#1082;&#1091;&#1084;&#1077;&#1085;&#1090;&#1099;\&#1076;&#1110;&#1072;&#1075;&#1088;&#1072;&#1084;&#1080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Рівень</a:t>
            </a:r>
            <a:r>
              <a:rPr lang="ru-RU" sz="1100" baseline="0"/>
              <a:t> ціннісного ставлення до себе та власного здоров</a:t>
            </a:r>
            <a:r>
              <a:rPr lang="en-US" sz="1100" baseline="0"/>
              <a:t>'</a:t>
            </a:r>
            <a:r>
              <a:rPr lang="ru-RU" sz="1100" baseline="0"/>
              <a:t>я</a:t>
            </a:r>
            <a:endParaRPr lang="ru-RU" sz="11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0669685039370078"/>
          <c:y val="0.13073272817641984"/>
          <c:w val="0.76274759405074377"/>
          <c:h val="0.8205408044924617"/>
        </c:manualLayout>
      </c:layout>
      <c:bar3DChart>
        <c:barDir val="bar"/>
        <c:grouping val="clustered"/>
        <c:ser>
          <c:idx val="0"/>
          <c:order val="0"/>
          <c:tx>
            <c:strRef>
              <c:f>Лист2!$B$3</c:f>
              <c:strCache>
                <c:ptCount val="1"/>
                <c:pt idx="0">
                  <c:v>високий </c:v>
                </c:pt>
              </c:strCache>
            </c:strRef>
          </c:tx>
          <c:dLbls>
            <c:showVal val="1"/>
          </c:dLbls>
          <c:cat>
            <c:strRef>
              <c:f>Лист2!$A$4:$A$13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 5 кл</c:v>
                </c:pt>
                <c:pt idx="5">
                  <c:v>6-а</c:v>
                </c:pt>
                <c:pt idx="6">
                  <c:v>6-б</c:v>
                </c:pt>
                <c:pt idx="7">
                  <c:v>6-в</c:v>
                </c:pt>
                <c:pt idx="8">
                  <c:v>6-г</c:v>
                </c:pt>
                <c:pt idx="9">
                  <c:v>середнє 6 кл</c:v>
                </c:pt>
              </c:strCache>
            </c:strRef>
          </c:cat>
          <c:val>
            <c:numRef>
              <c:f>Лист2!$B$4:$B$13</c:f>
              <c:numCache>
                <c:formatCode>General</c:formatCode>
                <c:ptCount val="10"/>
                <c:pt idx="0">
                  <c:v>81</c:v>
                </c:pt>
                <c:pt idx="1">
                  <c:v>42</c:v>
                </c:pt>
                <c:pt idx="2">
                  <c:v>48</c:v>
                </c:pt>
                <c:pt idx="3">
                  <c:v>41</c:v>
                </c:pt>
                <c:pt idx="4">
                  <c:v>53</c:v>
                </c:pt>
                <c:pt idx="5">
                  <c:v>50</c:v>
                </c:pt>
                <c:pt idx="6">
                  <c:v>75</c:v>
                </c:pt>
                <c:pt idx="7">
                  <c:v>64</c:v>
                </c:pt>
                <c:pt idx="8">
                  <c:v>55</c:v>
                </c:pt>
                <c:pt idx="9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достатній </c:v>
                </c:pt>
              </c:strCache>
            </c:strRef>
          </c:tx>
          <c:dLbls>
            <c:showVal val="1"/>
          </c:dLbls>
          <c:cat>
            <c:strRef>
              <c:f>Лист2!$A$4:$A$13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 5 кл</c:v>
                </c:pt>
                <c:pt idx="5">
                  <c:v>6-а</c:v>
                </c:pt>
                <c:pt idx="6">
                  <c:v>6-б</c:v>
                </c:pt>
                <c:pt idx="7">
                  <c:v>6-в</c:v>
                </c:pt>
                <c:pt idx="8">
                  <c:v>6-г</c:v>
                </c:pt>
                <c:pt idx="9">
                  <c:v>середнє 6 кл</c:v>
                </c:pt>
              </c:strCache>
            </c:strRef>
          </c:cat>
          <c:val>
            <c:numRef>
              <c:f>Лист2!$C$4:$C$13</c:f>
              <c:numCache>
                <c:formatCode>General</c:formatCode>
                <c:ptCount val="10"/>
                <c:pt idx="0">
                  <c:v>19</c:v>
                </c:pt>
                <c:pt idx="1">
                  <c:v>31</c:v>
                </c:pt>
                <c:pt idx="2">
                  <c:v>30</c:v>
                </c:pt>
                <c:pt idx="3">
                  <c:v>27</c:v>
                </c:pt>
                <c:pt idx="4">
                  <c:v>26.75</c:v>
                </c:pt>
                <c:pt idx="5">
                  <c:v>34</c:v>
                </c:pt>
                <c:pt idx="6">
                  <c:v>20</c:v>
                </c:pt>
                <c:pt idx="7">
                  <c:v>28</c:v>
                </c:pt>
                <c:pt idx="8">
                  <c:v>25</c:v>
                </c:pt>
                <c:pt idx="9">
                  <c:v>26.75</c:v>
                </c:pt>
              </c:numCache>
            </c:numRef>
          </c:val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Лист2!$A$4:$A$13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 5 кл</c:v>
                </c:pt>
                <c:pt idx="5">
                  <c:v>6-а</c:v>
                </c:pt>
                <c:pt idx="6">
                  <c:v>6-б</c:v>
                </c:pt>
                <c:pt idx="7">
                  <c:v>6-в</c:v>
                </c:pt>
                <c:pt idx="8">
                  <c:v>6-г</c:v>
                </c:pt>
                <c:pt idx="9">
                  <c:v>середнє 6 кл</c:v>
                </c:pt>
              </c:strCache>
            </c:strRef>
          </c:cat>
          <c:val>
            <c:numRef>
              <c:f>Лист2!$D$4:$D$13</c:f>
              <c:numCache>
                <c:formatCode>General</c:formatCode>
                <c:ptCount val="10"/>
                <c:pt idx="0">
                  <c:v>0</c:v>
                </c:pt>
                <c:pt idx="1">
                  <c:v>27</c:v>
                </c:pt>
                <c:pt idx="2">
                  <c:v>22</c:v>
                </c:pt>
                <c:pt idx="3">
                  <c:v>32</c:v>
                </c:pt>
                <c:pt idx="4">
                  <c:v>20.25</c:v>
                </c:pt>
                <c:pt idx="5">
                  <c:v>16</c:v>
                </c:pt>
                <c:pt idx="6">
                  <c:v>5</c:v>
                </c:pt>
                <c:pt idx="7">
                  <c:v>8</c:v>
                </c:pt>
                <c:pt idx="8">
                  <c:v>20</c:v>
                </c:pt>
                <c:pt idx="9">
                  <c:v>12.25</c:v>
                </c:pt>
              </c:numCache>
            </c:numRef>
          </c:val>
        </c:ser>
        <c:ser>
          <c:idx val="3"/>
          <c:order val="3"/>
          <c:tx>
            <c:strRef>
              <c:f>Лист2!$E$3</c:f>
              <c:strCache>
                <c:ptCount val="1"/>
                <c:pt idx="0">
                  <c:v>низький</c:v>
                </c:pt>
              </c:strCache>
            </c:strRef>
          </c:tx>
          <c:dLbls>
            <c:showVal val="1"/>
          </c:dLbls>
          <c:cat>
            <c:strRef>
              <c:f>Лист2!$A$4:$A$13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 5 кл</c:v>
                </c:pt>
                <c:pt idx="5">
                  <c:v>6-а</c:v>
                </c:pt>
                <c:pt idx="6">
                  <c:v>6-б</c:v>
                </c:pt>
                <c:pt idx="7">
                  <c:v>6-в</c:v>
                </c:pt>
                <c:pt idx="8">
                  <c:v>6-г</c:v>
                </c:pt>
                <c:pt idx="9">
                  <c:v>середнє 6 кл</c:v>
                </c:pt>
              </c:strCache>
            </c:strRef>
          </c:cat>
          <c:val>
            <c:numRef>
              <c:f>Лист2!$E$4:$E$13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shape val="cylinder"/>
        <c:axId val="85691392"/>
        <c:axId val="90911488"/>
        <c:axId val="0"/>
      </c:bar3DChart>
      <c:catAx>
        <c:axId val="85691392"/>
        <c:scaling>
          <c:orientation val="minMax"/>
        </c:scaling>
        <c:axPos val="l"/>
        <c:majorTickMark val="none"/>
        <c:tickLblPos val="nextTo"/>
        <c:crossAx val="90911488"/>
        <c:crosses val="autoZero"/>
        <c:auto val="1"/>
        <c:lblAlgn val="ctr"/>
        <c:lblOffset val="100"/>
      </c:catAx>
      <c:valAx>
        <c:axId val="90911488"/>
        <c:scaling>
          <c:orientation val="minMax"/>
        </c:scaling>
        <c:delete val="1"/>
        <c:axPos val="b"/>
        <c:numFmt formatCode="General" sourceLinked="1"/>
        <c:tickLblPos val="none"/>
        <c:crossAx val="85691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2924496937882788"/>
          <c:y val="0.55561461794019951"/>
          <c:w val="0.26928762029746295"/>
          <c:h val="0.2750073682650133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Чи дотримуєшся ти здорового способу життя та правил особистої гігієни?</a:t>
            </a:r>
          </a:p>
        </c:rich>
      </c:tx>
      <c:layout>
        <c:manualLayout>
          <c:xMode val="edge"/>
          <c:yMode val="edge"/>
          <c:x val="0.1254026684164479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555555555555558E-2"/>
          <c:y val="0.18492089530475359"/>
          <c:w val="0.93888888888888899"/>
          <c:h val="0.68785287255759719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Лист2!$B$37</c:f>
              <c:strCache>
                <c:ptCount val="1"/>
                <c:pt idx="0">
                  <c:v>так</c:v>
                </c:pt>
              </c:strCache>
            </c:strRef>
          </c:tx>
          <c:dLbls>
            <c:showVal val="1"/>
          </c:dLbls>
          <c:cat>
            <c:strRef>
              <c:f>Лист2!$A$38:$A$41</c:f>
              <c:strCache>
                <c:ptCount val="4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6г</c:v>
                </c:pt>
              </c:strCache>
            </c:strRef>
          </c:cat>
          <c:val>
            <c:numRef>
              <c:f>Лист2!$B$38:$B$41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Лист2!$C$37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cat>
            <c:strRef>
              <c:f>Лист2!$A$38:$A$41</c:f>
              <c:strCache>
                <c:ptCount val="4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6г</c:v>
                </c:pt>
              </c:strCache>
            </c:strRef>
          </c:cat>
          <c:val>
            <c:numRef>
              <c:f>Лист2!$C$38:$C$41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shape val="cylinder"/>
        <c:axId val="107334656"/>
        <c:axId val="107468288"/>
        <c:axId val="0"/>
      </c:bar3DChart>
      <c:catAx>
        <c:axId val="107334656"/>
        <c:scaling>
          <c:orientation val="minMax"/>
        </c:scaling>
        <c:axPos val="b"/>
        <c:majorTickMark val="none"/>
        <c:tickLblPos val="nextTo"/>
        <c:crossAx val="107468288"/>
        <c:crosses val="autoZero"/>
        <c:auto val="1"/>
        <c:lblAlgn val="ctr"/>
        <c:lblOffset val="100"/>
      </c:catAx>
      <c:valAx>
        <c:axId val="107468288"/>
        <c:scaling>
          <c:orientation val="minMax"/>
        </c:scaling>
        <c:delete val="1"/>
        <c:axPos val="l"/>
        <c:numFmt formatCode="General" sourceLinked="1"/>
        <c:tickLblPos val="none"/>
        <c:crossAx val="107334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4237401574803161"/>
          <c:y val="0.11509259259259258"/>
          <c:w val="0.14302974628171478"/>
          <c:h val="7.908756197142025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200"/>
              <a:t>Чи</a:t>
            </a:r>
            <a:r>
              <a:rPr lang="ru-RU" sz="1200" baseline="0"/>
              <a:t> прагнеш ти фізичної досконалості?</a:t>
            </a:r>
            <a:endParaRPr lang="ru-RU" sz="1200"/>
          </a:p>
        </c:rich>
      </c:tx>
      <c:layout>
        <c:manualLayout>
          <c:xMode val="edge"/>
          <c:yMode val="edge"/>
          <c:x val="0.20680555555555555"/>
          <c:y val="2.777777777777784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555555555555579E-2"/>
          <c:y val="0.26878681831437773"/>
          <c:w val="0.93888888888888955"/>
          <c:h val="0.48346602508019831"/>
        </c:manualLayout>
      </c:layout>
      <c:bar3DChart>
        <c:barDir val="col"/>
        <c:grouping val="clustered"/>
        <c:ser>
          <c:idx val="0"/>
          <c:order val="0"/>
          <c:tx>
            <c:strRef>
              <c:f>Лист2!$C$51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rgbClr val="00B050"/>
            </a:solidFill>
          </c:spPr>
          <c:dPt>
            <c:idx val="4"/>
            <c:spPr>
              <a:solidFill>
                <a:srgbClr val="FFFF00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Лист2!$B$52:$B$61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5">
                  <c:v>6-а</c:v>
                </c:pt>
                <c:pt idx="6">
                  <c:v>6-б</c:v>
                </c:pt>
                <c:pt idx="7">
                  <c:v>6-в</c:v>
                </c:pt>
                <c:pt idx="8">
                  <c:v>6-г</c:v>
                </c:pt>
                <c:pt idx="9">
                  <c:v>середнє</c:v>
                </c:pt>
              </c:strCache>
            </c:strRef>
          </c:cat>
          <c:val>
            <c:numRef>
              <c:f>Лист2!$C$52:$C$61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89</c:v>
                </c:pt>
                <c:pt idx="3">
                  <c:v>100</c:v>
                </c:pt>
                <c:pt idx="4">
                  <c:v>97.25</c:v>
                </c:pt>
                <c:pt idx="5">
                  <c:v>94</c:v>
                </c:pt>
                <c:pt idx="6">
                  <c:v>100</c:v>
                </c:pt>
                <c:pt idx="7">
                  <c:v>96</c:v>
                </c:pt>
                <c:pt idx="8">
                  <c:v>85</c:v>
                </c:pt>
                <c:pt idx="9">
                  <c:v>93.75</c:v>
                </c:pt>
              </c:numCache>
            </c:numRef>
          </c:val>
        </c:ser>
        <c:ser>
          <c:idx val="1"/>
          <c:order val="1"/>
          <c:tx>
            <c:strRef>
              <c:f>Лист2!$D$51</c:f>
              <c:strCache>
                <c:ptCount val="1"/>
                <c:pt idx="0">
                  <c:v>ні</c:v>
                </c:pt>
              </c:strCache>
            </c:strRef>
          </c:tx>
          <c:dPt>
            <c:idx val="4"/>
            <c:spPr>
              <a:solidFill>
                <a:srgbClr val="00B0F0"/>
              </a:solidFill>
            </c:spPr>
          </c:dPt>
          <c:dPt>
            <c:idx val="9"/>
            <c:spPr>
              <a:solidFill>
                <a:srgbClr val="00B0F0"/>
              </a:solidFill>
            </c:spPr>
          </c:dPt>
          <c:dLbls>
            <c:showVal val="1"/>
          </c:dLbls>
          <c:cat>
            <c:strRef>
              <c:f>Лист2!$B$52:$B$61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  <c:pt idx="5">
                  <c:v>6-а</c:v>
                </c:pt>
                <c:pt idx="6">
                  <c:v>6-б</c:v>
                </c:pt>
                <c:pt idx="7">
                  <c:v>6-в</c:v>
                </c:pt>
                <c:pt idx="8">
                  <c:v>6-г</c:v>
                </c:pt>
                <c:pt idx="9">
                  <c:v>середнє</c:v>
                </c:pt>
              </c:strCache>
            </c:strRef>
          </c:cat>
          <c:val>
            <c:numRef>
              <c:f>Лист2!$D$52:$D$61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2.75</c:v>
                </c:pt>
                <c:pt idx="5">
                  <c:v>6</c:v>
                </c:pt>
                <c:pt idx="6">
                  <c:v>0</c:v>
                </c:pt>
                <c:pt idx="7">
                  <c:v>4</c:v>
                </c:pt>
                <c:pt idx="8">
                  <c:v>15</c:v>
                </c:pt>
                <c:pt idx="9">
                  <c:v>6.25</c:v>
                </c:pt>
              </c:numCache>
            </c:numRef>
          </c:val>
        </c:ser>
        <c:dLbls>
          <c:showVal val="1"/>
        </c:dLbls>
        <c:shape val="cylinder"/>
        <c:axId val="107844352"/>
        <c:axId val="107872256"/>
        <c:axId val="0"/>
      </c:bar3DChart>
      <c:catAx>
        <c:axId val="107844352"/>
        <c:scaling>
          <c:orientation val="minMax"/>
        </c:scaling>
        <c:axPos val="b"/>
        <c:majorTickMark val="none"/>
        <c:tickLblPos val="nextTo"/>
        <c:crossAx val="107872256"/>
        <c:crosses val="autoZero"/>
        <c:auto val="1"/>
        <c:lblAlgn val="ctr"/>
        <c:lblOffset val="100"/>
      </c:catAx>
      <c:valAx>
        <c:axId val="107872256"/>
        <c:scaling>
          <c:orientation val="minMax"/>
        </c:scaling>
        <c:delete val="1"/>
        <c:axPos val="l"/>
        <c:numFmt formatCode="General" sourceLinked="1"/>
        <c:tickLblPos val="none"/>
        <c:crossAx val="10784435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Особисте ставлення учнів до куріння,</a:t>
            </a:r>
            <a:r>
              <a:rPr lang="ru-RU" sz="1100" baseline="0"/>
              <a:t> алкоголю</a:t>
            </a:r>
            <a:endParaRPr lang="ru-RU" sz="1100"/>
          </a:p>
        </c:rich>
      </c:tx>
      <c:layout>
        <c:manualLayout>
          <c:xMode val="edge"/>
          <c:yMode val="edge"/>
          <c:x val="0.17997922134733188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20284951881014873"/>
          <c:w val="1"/>
          <c:h val="0.61670122484689438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Лист2!$B$65</c:f>
              <c:strCache>
                <c:ptCount val="1"/>
                <c:pt idx="0">
                  <c:v>негивне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Лист2!$A$66:$A$70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Лист2!$B$66:$B$70</c:f>
              <c:numCache>
                <c:formatCode>General</c:formatCode>
                <c:ptCount val="5"/>
                <c:pt idx="0">
                  <c:v>92</c:v>
                </c:pt>
                <c:pt idx="1">
                  <c:v>89</c:v>
                </c:pt>
                <c:pt idx="2">
                  <c:v>71</c:v>
                </c:pt>
                <c:pt idx="3">
                  <c:v>96</c:v>
                </c:pt>
                <c:pt idx="4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Лист2!$C$65</c:f>
              <c:strCache>
                <c:ptCount val="1"/>
                <c:pt idx="0">
                  <c:v>позитивне</c:v>
                </c:pt>
              </c:strCache>
            </c:strRef>
          </c:tx>
          <c:dLbls>
            <c:showVal val="1"/>
          </c:dLbls>
          <c:cat>
            <c:strRef>
              <c:f>Лист2!$A$66:$A$70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Лист2!$C$66:$C$70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1.75</c:v>
                </c:pt>
              </c:numCache>
            </c:numRef>
          </c:val>
        </c:ser>
        <c:ser>
          <c:idx val="2"/>
          <c:order val="2"/>
          <c:tx>
            <c:strRef>
              <c:f>Лист2!$D$65</c:f>
              <c:strCache>
                <c:ptCount val="1"/>
                <c:pt idx="0">
                  <c:v>байдуже</c:v>
                </c:pt>
              </c:strCache>
            </c:strRef>
          </c:tx>
          <c:dLbls>
            <c:showVal val="1"/>
          </c:dLbls>
          <c:cat>
            <c:strRef>
              <c:f>Лист2!$A$66:$A$70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Лист2!$D$66:$D$70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15</c:v>
                </c:pt>
                <c:pt idx="3">
                  <c:v>0</c:v>
                </c:pt>
                <c:pt idx="4">
                  <c:v>5.75</c:v>
                </c:pt>
              </c:numCache>
            </c:numRef>
          </c:val>
        </c:ser>
        <c:ser>
          <c:idx val="3"/>
          <c:order val="3"/>
          <c:tx>
            <c:strRef>
              <c:f>Лист2!$E$65</c:f>
              <c:strCache>
                <c:ptCount val="1"/>
                <c:pt idx="0">
                  <c:v>не задумувався</c:v>
                </c:pt>
              </c:strCache>
            </c:strRef>
          </c:tx>
          <c:dLbls>
            <c:showVal val="1"/>
          </c:dLbls>
          <c:cat>
            <c:strRef>
              <c:f>Лист2!$A$66:$A$70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Лист2!$E$66:$E$70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4">
                  <c:v>5.75</c:v>
                </c:pt>
              </c:numCache>
            </c:numRef>
          </c:val>
        </c:ser>
        <c:dLbls>
          <c:showVal val="1"/>
        </c:dLbls>
        <c:shape val="cylinder"/>
        <c:axId val="109369984"/>
        <c:axId val="109812352"/>
        <c:axId val="0"/>
      </c:bar3DChart>
      <c:catAx>
        <c:axId val="109369984"/>
        <c:scaling>
          <c:orientation val="minMax"/>
        </c:scaling>
        <c:axPos val="b"/>
        <c:majorTickMark val="none"/>
        <c:tickLblPos val="nextTo"/>
        <c:crossAx val="109812352"/>
        <c:crosses val="autoZero"/>
        <c:auto val="1"/>
        <c:lblAlgn val="ctr"/>
        <c:lblOffset val="100"/>
      </c:catAx>
      <c:valAx>
        <c:axId val="109812352"/>
        <c:scaling>
          <c:orientation val="minMax"/>
        </c:scaling>
        <c:delete val="1"/>
        <c:axPos val="l"/>
        <c:numFmt formatCode="General" sourceLinked="1"/>
        <c:tickLblPos val="none"/>
        <c:crossAx val="109369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586723534558181"/>
          <c:y val="9.6833333333333327E-2"/>
          <c:w val="0.76270997375328109"/>
          <c:h val="0.10046062992125988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Ти проявляєш</a:t>
            </a:r>
            <a:r>
              <a:rPr lang="ru-RU" sz="1100" baseline="0"/>
              <a:t> інтерес до вивчення питання про здоров</a:t>
            </a:r>
            <a:r>
              <a:rPr lang="en-US" sz="1100" baseline="0"/>
              <a:t>'</a:t>
            </a:r>
            <a:r>
              <a:rPr lang="uk-UA" sz="1100" baseline="0"/>
              <a:t>я та здоровий спосіб життя?</a:t>
            </a:r>
            <a:r>
              <a:rPr lang="ru-RU" sz="1100" baseline="0"/>
              <a:t>  </a:t>
            </a:r>
            <a:endParaRPr lang="ru-RU" sz="1100"/>
          </a:p>
        </c:rich>
      </c:tx>
      <c:layout>
        <c:manualLayout>
          <c:xMode val="edge"/>
          <c:yMode val="edge"/>
          <c:x val="0.1086388888888889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5298840769903768"/>
          <c:y val="0.14325422863808687"/>
          <c:w val="0.81645603674540679"/>
          <c:h val="0.83822725284339472"/>
        </c:manualLayout>
      </c:layout>
      <c:bar3DChart>
        <c:barDir val="bar"/>
        <c:grouping val="clustered"/>
        <c:ser>
          <c:idx val="0"/>
          <c:order val="0"/>
          <c:tx>
            <c:strRef>
              <c:f>Лист2!$B$73</c:f>
              <c:strCache>
                <c:ptCount val="1"/>
                <c:pt idx="0">
                  <c:v>так</c:v>
                </c:pt>
              </c:strCache>
            </c:strRef>
          </c:tx>
          <c:dLbls>
            <c:showVal val="1"/>
          </c:dLbls>
          <c:cat>
            <c:strRef>
              <c:f>Лист2!$A$74:$A$78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Лист2!$B$74:$B$78</c:f>
              <c:numCache>
                <c:formatCode>General</c:formatCode>
                <c:ptCount val="5"/>
                <c:pt idx="0">
                  <c:v>66</c:v>
                </c:pt>
                <c:pt idx="1">
                  <c:v>65</c:v>
                </c:pt>
                <c:pt idx="2">
                  <c:v>72</c:v>
                </c:pt>
                <c:pt idx="3">
                  <c:v>60</c:v>
                </c:pt>
                <c:pt idx="4">
                  <c:v>65.75</c:v>
                </c:pt>
              </c:numCache>
            </c:numRef>
          </c:val>
        </c:ser>
        <c:ser>
          <c:idx val="1"/>
          <c:order val="1"/>
          <c:tx>
            <c:strRef>
              <c:f>Лист2!$C$73</c:f>
              <c:strCache>
                <c:ptCount val="1"/>
                <c:pt idx="0">
                  <c:v>ні</c:v>
                </c:pt>
              </c:strCache>
            </c:strRef>
          </c:tx>
          <c:dLbls>
            <c:showVal val="1"/>
          </c:dLbls>
          <c:cat>
            <c:strRef>
              <c:f>Лист2!$A$74:$A$78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Лист2!$C$74:$C$78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Лист2!$D$73</c:f>
              <c:strCache>
                <c:ptCount val="1"/>
                <c:pt idx="0">
                  <c:v>іноді</c:v>
                </c:pt>
              </c:strCache>
            </c:strRef>
          </c:tx>
          <c:dLbls>
            <c:showVal val="1"/>
          </c:dLbls>
          <c:cat>
            <c:strRef>
              <c:f>Лист2!$A$74:$A$78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Лист2!$D$74:$D$78</c:f>
              <c:numCache>
                <c:formatCode>General</c:formatCode>
                <c:ptCount val="5"/>
                <c:pt idx="0">
                  <c:v>31</c:v>
                </c:pt>
                <c:pt idx="1">
                  <c:v>35</c:v>
                </c:pt>
                <c:pt idx="2">
                  <c:v>28</c:v>
                </c:pt>
                <c:pt idx="3">
                  <c:v>35</c:v>
                </c:pt>
                <c:pt idx="4">
                  <c:v>32.25</c:v>
                </c:pt>
              </c:numCache>
            </c:numRef>
          </c:val>
        </c:ser>
        <c:dLbls>
          <c:showVal val="1"/>
        </c:dLbls>
        <c:shape val="cylinder"/>
        <c:axId val="91049984"/>
        <c:axId val="91051520"/>
        <c:axId val="0"/>
      </c:bar3DChart>
      <c:catAx>
        <c:axId val="91049984"/>
        <c:scaling>
          <c:orientation val="minMax"/>
        </c:scaling>
        <c:axPos val="l"/>
        <c:majorTickMark val="none"/>
        <c:tickLblPos val="nextTo"/>
        <c:crossAx val="91051520"/>
        <c:crosses val="autoZero"/>
        <c:auto val="1"/>
        <c:lblAlgn val="ctr"/>
        <c:lblOffset val="100"/>
      </c:catAx>
      <c:valAx>
        <c:axId val="91051520"/>
        <c:scaling>
          <c:orientation val="minMax"/>
        </c:scaling>
        <c:delete val="1"/>
        <c:axPos val="b"/>
        <c:numFmt formatCode="General" sourceLinked="1"/>
        <c:tickLblPos val="none"/>
        <c:crossAx val="91049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2552755905511823"/>
          <c:y val="0.12898148148148153"/>
          <c:w val="0.24894488188976385"/>
          <c:h val="8.3717191601049887E-2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Чи достатньо знань про здоровий спосіб життя ти отримуєш у школі?</a:t>
            </a:r>
          </a:p>
        </c:rich>
      </c:tx>
      <c:layout>
        <c:manualLayout>
          <c:xMode val="edge"/>
          <c:yMode val="edge"/>
          <c:x val="0.16099300087489093"/>
          <c:y val="1.388888888888891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555555555555579E-2"/>
          <c:y val="0.12010608048993877"/>
          <c:w val="0.93888888888888955"/>
          <c:h val="0.72951953922426349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Лист2!$B$84</c:f>
              <c:strCache>
                <c:ptCount val="1"/>
                <c:pt idx="0">
                  <c:v>достатньо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Лист2!$A$85:$A$89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Лист2!$B$85:$B$89</c:f>
              <c:numCache>
                <c:formatCode>General</c:formatCode>
                <c:ptCount val="5"/>
                <c:pt idx="0">
                  <c:v>75</c:v>
                </c:pt>
                <c:pt idx="1">
                  <c:v>90</c:v>
                </c:pt>
                <c:pt idx="2">
                  <c:v>80</c:v>
                </c:pt>
                <c:pt idx="3">
                  <c:v>60</c:v>
                </c:pt>
                <c:pt idx="4">
                  <c:v>76.2</c:v>
                </c:pt>
              </c:numCache>
            </c:numRef>
          </c:val>
        </c:ser>
        <c:ser>
          <c:idx val="1"/>
          <c:order val="1"/>
          <c:tx>
            <c:strRef>
              <c:f>Лист2!$C$84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Лист2!$A$85:$A$89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Лист2!$C$85:$C$89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8</c:v>
                </c:pt>
                <c:pt idx="3">
                  <c:v>20</c:v>
                </c:pt>
                <c:pt idx="4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Лист2!$D$84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Лист2!$A$85:$A$89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Лист2!$D$85:$D$89</c:f>
              <c:numCache>
                <c:formatCode>General</c:formatCode>
                <c:ptCount val="5"/>
                <c:pt idx="0">
                  <c:v>19</c:v>
                </c:pt>
                <c:pt idx="1">
                  <c:v>10</c:v>
                </c:pt>
                <c:pt idx="2">
                  <c:v>12</c:v>
                </c:pt>
                <c:pt idx="3">
                  <c:v>20</c:v>
                </c:pt>
                <c:pt idx="4">
                  <c:v>13.7</c:v>
                </c:pt>
              </c:numCache>
            </c:numRef>
          </c:val>
        </c:ser>
        <c:dLbls>
          <c:showVal val="1"/>
        </c:dLbls>
        <c:shape val="cylinder"/>
        <c:axId val="91427200"/>
        <c:axId val="91428736"/>
        <c:axId val="0"/>
      </c:bar3DChart>
      <c:catAx>
        <c:axId val="91427200"/>
        <c:scaling>
          <c:orientation val="minMax"/>
        </c:scaling>
        <c:axPos val="b"/>
        <c:majorTickMark val="none"/>
        <c:tickLblPos val="nextTo"/>
        <c:crossAx val="91428736"/>
        <c:crosses val="autoZero"/>
        <c:auto val="1"/>
        <c:lblAlgn val="ctr"/>
        <c:lblOffset val="100"/>
      </c:catAx>
      <c:valAx>
        <c:axId val="91428736"/>
        <c:scaling>
          <c:orientation val="minMax"/>
        </c:scaling>
        <c:delete val="1"/>
        <c:axPos val="l"/>
        <c:numFmt formatCode="General" sourceLinked="1"/>
        <c:tickLblPos val="none"/>
        <c:crossAx val="91427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9274978127734024"/>
          <c:y val="0.13361111111111115"/>
          <c:w val="0.39227821522309725"/>
          <c:h val="8.3717191601049887E-2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Чи створені умови у школі для розвитку інтересів,</a:t>
            </a:r>
            <a:r>
              <a:rPr lang="ru-RU" sz="1100" baseline="0"/>
              <a:t> здібностей?</a:t>
            </a:r>
            <a:r>
              <a:rPr lang="ru-RU" sz="1100"/>
              <a:t> </a:t>
            </a:r>
          </a:p>
        </c:rich>
      </c:tx>
      <c:layout>
        <c:manualLayout>
          <c:xMode val="edge"/>
          <c:yMode val="edge"/>
          <c:x val="0.15224300087489101"/>
          <c:y val="1.388888888888891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6766185476815444E-2"/>
          <c:y val="0.16177274715660542"/>
          <c:w val="0.8868587051618545"/>
          <c:h val="0.78730132691746857"/>
        </c:manualLayout>
      </c:layout>
      <c:bar3DChart>
        <c:barDir val="bar"/>
        <c:grouping val="clustered"/>
        <c:ser>
          <c:idx val="0"/>
          <c:order val="0"/>
          <c:tx>
            <c:strRef>
              <c:f>Лист2!$B$103</c:f>
              <c:strCache>
                <c:ptCount val="1"/>
                <c:pt idx="0">
                  <c:v>створені</c:v>
                </c:pt>
              </c:strCache>
            </c:strRef>
          </c:tx>
          <c:dLbls>
            <c:showVal val="1"/>
          </c:dLbls>
          <c:cat>
            <c:strRef>
              <c:f>Лист2!$A$104:$A$108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Лист2!$B$104:$B$108</c:f>
              <c:numCache>
                <c:formatCode>General</c:formatCode>
                <c:ptCount val="5"/>
                <c:pt idx="0">
                  <c:v>59</c:v>
                </c:pt>
                <c:pt idx="1">
                  <c:v>85</c:v>
                </c:pt>
                <c:pt idx="2">
                  <c:v>68</c:v>
                </c:pt>
                <c:pt idx="3">
                  <c:v>55</c:v>
                </c:pt>
                <c:pt idx="4">
                  <c:v>66.75</c:v>
                </c:pt>
              </c:numCache>
            </c:numRef>
          </c:val>
        </c:ser>
        <c:ser>
          <c:idx val="1"/>
          <c:order val="1"/>
          <c:tx>
            <c:strRef>
              <c:f>Лист2!$C$103</c:f>
              <c:strCache>
                <c:ptCount val="1"/>
                <c:pt idx="0">
                  <c:v>не достатньо</c:v>
                </c:pt>
              </c:strCache>
            </c:strRef>
          </c:tx>
          <c:dLbls>
            <c:showVal val="1"/>
          </c:dLbls>
          <c:cat>
            <c:strRef>
              <c:f>Лист2!$A$104:$A$108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Лист2!$C$104:$C$108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16</c:v>
                </c:pt>
                <c:pt idx="3">
                  <c:v>20</c:v>
                </c:pt>
                <c:pt idx="4">
                  <c:v>14.75</c:v>
                </c:pt>
              </c:numCache>
            </c:numRef>
          </c:val>
        </c:ser>
        <c:ser>
          <c:idx val="2"/>
          <c:order val="2"/>
          <c:tx>
            <c:strRef>
              <c:f>Лист2!$D$103</c:f>
              <c:strCache>
                <c:ptCount val="1"/>
                <c:pt idx="0">
                  <c:v>не знаю</c:v>
                </c:pt>
              </c:strCache>
            </c:strRef>
          </c:tx>
          <c:dLbls>
            <c:showVal val="1"/>
          </c:dLbls>
          <c:cat>
            <c:strRef>
              <c:f>Лист2!$A$104:$A$108</c:f>
              <c:strCache>
                <c:ptCount val="5"/>
                <c:pt idx="0">
                  <c:v>6-а</c:v>
                </c:pt>
                <c:pt idx="1">
                  <c:v>6-б</c:v>
                </c:pt>
                <c:pt idx="2">
                  <c:v>6-в</c:v>
                </c:pt>
                <c:pt idx="3">
                  <c:v>6-г</c:v>
                </c:pt>
                <c:pt idx="4">
                  <c:v>середнє</c:v>
                </c:pt>
              </c:strCache>
            </c:strRef>
          </c:cat>
          <c:val>
            <c:numRef>
              <c:f>Лист2!$D$104:$D$108</c:f>
              <c:numCache>
                <c:formatCode>General</c:formatCode>
                <c:ptCount val="5"/>
                <c:pt idx="0">
                  <c:v>28</c:v>
                </c:pt>
                <c:pt idx="1">
                  <c:v>5</c:v>
                </c:pt>
                <c:pt idx="2">
                  <c:v>16</c:v>
                </c:pt>
                <c:pt idx="3">
                  <c:v>25</c:v>
                </c:pt>
                <c:pt idx="4">
                  <c:v>18.5</c:v>
                </c:pt>
              </c:numCache>
            </c:numRef>
          </c:val>
        </c:ser>
        <c:dLbls>
          <c:showVal val="1"/>
        </c:dLbls>
        <c:shape val="cylinder"/>
        <c:axId val="107320064"/>
        <c:axId val="107321600"/>
        <c:axId val="0"/>
      </c:bar3DChart>
      <c:catAx>
        <c:axId val="107320064"/>
        <c:scaling>
          <c:orientation val="minMax"/>
        </c:scaling>
        <c:axPos val="l"/>
        <c:majorTickMark val="none"/>
        <c:tickLblPos val="nextTo"/>
        <c:crossAx val="107321600"/>
        <c:crosses val="autoZero"/>
        <c:auto val="1"/>
        <c:lblAlgn val="ctr"/>
        <c:lblOffset val="100"/>
      </c:catAx>
      <c:valAx>
        <c:axId val="107321600"/>
        <c:scaling>
          <c:orientation val="minMax"/>
        </c:scaling>
        <c:delete val="1"/>
        <c:axPos val="b"/>
        <c:numFmt formatCode="General" sourceLinked="1"/>
        <c:tickLblPos val="none"/>
        <c:crossAx val="107320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4945800524934392"/>
          <c:y val="0.11972222222222224"/>
          <c:w val="0.24830599300087491"/>
          <c:h val="0.3151986730825314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5</cp:revision>
  <dcterms:created xsi:type="dcterms:W3CDTF">2014-10-16T11:19:00Z</dcterms:created>
  <dcterms:modified xsi:type="dcterms:W3CDTF">2014-10-16T16:40:00Z</dcterms:modified>
</cp:coreProperties>
</file>