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3C" w:rsidRDefault="00742C0A" w:rsidP="00B16A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42C0A">
        <w:rPr>
          <w:noProof/>
          <w:sz w:val="32"/>
          <w:szCs w:val="32"/>
        </w:rPr>
        <w:pict>
          <v:shape id="_x0000_s1026" type="#_x0000_t75" style="position:absolute;left:0;text-align:left;margin-left:-83.3pt;margin-top:-57.75pt;width:593.7pt;height:839.25pt;z-index:-251656192">
            <v:imagedata r:id="rId5" o:title=""/>
          </v:shape>
          <o:OLEObject Type="Embed" ProgID="PowerPoint.Slide.12" ShapeID="_x0000_s1026" DrawAspect="Content" ObjectID="_1417283121" r:id="rId6"/>
        </w:pict>
      </w:r>
      <w:r w:rsidRPr="00742C0A">
        <w:rPr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23.6pt;margin-top:-42pt;width:452.4pt;height:50.5pt;z-index:25166643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реативність вчителя "/>
          </v:shape>
        </w:pict>
      </w:r>
    </w:p>
    <w:p w:rsidR="00B16A3C" w:rsidRDefault="00B16A3C" w:rsidP="00B16A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16A3C" w:rsidRPr="005B0AB0" w:rsidRDefault="00B16A3C" w:rsidP="00AE4340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5B0AB0">
        <w:rPr>
          <w:rFonts w:ascii="Times New Roman" w:hAnsi="Times New Roman" w:cs="Times New Roman"/>
          <w:sz w:val="28"/>
          <w:szCs w:val="28"/>
        </w:rPr>
        <w:t>Черга денна</w:t>
      </w:r>
    </w:p>
    <w:p w:rsidR="00B16A3C" w:rsidRPr="005B0AB0" w:rsidRDefault="00B16A3C" w:rsidP="00AE434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B0AB0">
        <w:rPr>
          <w:rFonts w:ascii="Times New Roman" w:hAnsi="Times New Roman" w:cs="Times New Roman"/>
          <w:sz w:val="28"/>
          <w:szCs w:val="28"/>
        </w:rPr>
        <w:t>1.Технології креативного розвитку вчителя.</w:t>
      </w:r>
    </w:p>
    <w:p w:rsidR="00B16A3C" w:rsidRPr="005B0AB0" w:rsidRDefault="00B16A3C" w:rsidP="00AE4340">
      <w:pPr>
        <w:pStyle w:val="a5"/>
        <w:numPr>
          <w:ilvl w:val="0"/>
          <w:numId w:val="1"/>
        </w:numPr>
        <w:spacing w:after="0" w:line="240" w:lineRule="auto"/>
        <w:ind w:left="1428"/>
        <w:rPr>
          <w:rFonts w:ascii="Times New Roman" w:eastAsia="Calibri" w:hAnsi="Times New Roman" w:cs="Times New Roman"/>
          <w:b/>
          <w:sz w:val="28"/>
          <w:szCs w:val="28"/>
        </w:rPr>
      </w:pP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Що таке творчість? Чи є відмінності в поняттях «творчість» і «креативність»?</w:t>
      </w:r>
      <w:r w:rsidRPr="005B0AB0">
        <w:rPr>
          <w:sz w:val="28"/>
          <w:szCs w:val="28"/>
        </w:rPr>
        <w:t xml:space="preserve">  </w:t>
      </w: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 умови необхідні для творчості?</w:t>
      </w:r>
      <w:r w:rsidRPr="005B0AB0">
        <w:rPr>
          <w:sz w:val="28"/>
          <w:szCs w:val="28"/>
        </w:rPr>
        <w:t xml:space="preserve">  </w:t>
      </w: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чому суть педагогічної творчості?</w:t>
      </w:r>
      <w:r w:rsidRPr="005B0AB0">
        <w:rPr>
          <w:sz w:val="28"/>
          <w:szCs w:val="28"/>
        </w:rPr>
        <w:t xml:space="preserve">                                            Тереб Л.В.                                                                                </w:t>
      </w:r>
      <w:r w:rsidRPr="005B0A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16A3C" w:rsidRPr="005B0AB0" w:rsidRDefault="00742C0A" w:rsidP="00AE4340">
      <w:pPr>
        <w:pStyle w:val="a5"/>
        <w:numPr>
          <w:ilvl w:val="0"/>
          <w:numId w:val="1"/>
        </w:numPr>
        <w:spacing w:after="0" w:line="240" w:lineRule="auto"/>
        <w:ind w:left="1428"/>
        <w:rPr>
          <w:rFonts w:ascii="Times New Roman" w:eastAsia="Calibri" w:hAnsi="Times New Roman" w:cs="Times New Roman"/>
          <w:b/>
          <w:sz w:val="28"/>
          <w:szCs w:val="28"/>
        </w:rPr>
      </w:pPr>
      <w:r w:rsidRPr="00742C0A">
        <w:rPr>
          <w:noProof/>
          <w:sz w:val="28"/>
          <w:szCs w:val="28"/>
        </w:rPr>
        <w:pict>
          <v:shape id="_x0000_s1027" type="#_x0000_t136" style="position:absolute;left:0;text-align:left;margin-left:-361pt;margin-top:301.6pt;width:617.45pt;height:50.5pt;rotation:90;z-index:251662336" fillcolor="maroon" strokecolor="maroon">
            <v:shadow on="t" color="#b2b2b2" opacity="52429f"/>
            <v:textpath style="font-family:&quot;Arial Black&quot;;font-style:italic;v-rotate-letters:t;v-text-kern:t" trim="t" fitpath="t" string="Науково-практична конференція"/>
          </v:shape>
        </w:pict>
      </w:r>
      <w:r w:rsidR="00B16A3C"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Творча людина в школі і поза школою – це одна й та ж людина?</w:t>
      </w:r>
      <w:r w:rsidR="00B16A3C" w:rsidRPr="005B0AB0">
        <w:rPr>
          <w:sz w:val="28"/>
          <w:szCs w:val="28"/>
        </w:rPr>
        <w:t xml:space="preserve">                                                                      Данильченко І.В.                                                                                                                         </w:t>
      </w:r>
    </w:p>
    <w:p w:rsidR="00B16A3C" w:rsidRPr="005B0AB0" w:rsidRDefault="00B16A3C" w:rsidP="00AE4340">
      <w:pPr>
        <w:pStyle w:val="a5"/>
        <w:numPr>
          <w:ilvl w:val="0"/>
          <w:numId w:val="1"/>
        </w:numPr>
        <w:spacing w:after="0" w:line="240" w:lineRule="auto"/>
        <w:ind w:left="1428"/>
        <w:rPr>
          <w:rFonts w:ascii="Times New Roman" w:eastAsia="Calibri" w:hAnsi="Times New Roman" w:cs="Times New Roman"/>
          <w:b/>
          <w:sz w:val="28"/>
          <w:szCs w:val="28"/>
        </w:rPr>
      </w:pP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Що є основою для визначення «креативний вчитель»?</w:t>
      </w:r>
      <w:r w:rsidRPr="005B0AB0">
        <w:rPr>
          <w:sz w:val="28"/>
          <w:szCs w:val="28"/>
        </w:rPr>
        <w:t xml:space="preserve">  </w:t>
      </w: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можна навчитися   творчості?</w:t>
      </w:r>
      <w:r w:rsidRPr="005B0AB0">
        <w:rPr>
          <w:sz w:val="28"/>
          <w:szCs w:val="28"/>
        </w:rPr>
        <w:t xml:space="preserve">                                        Мізіна Л.О.                                                                                 </w:t>
      </w:r>
    </w:p>
    <w:p w:rsidR="00B16A3C" w:rsidRPr="005B0AB0" w:rsidRDefault="00B16A3C" w:rsidP="00AE4340">
      <w:pPr>
        <w:pStyle w:val="a5"/>
        <w:numPr>
          <w:ilvl w:val="0"/>
          <w:numId w:val="1"/>
        </w:numPr>
        <w:spacing w:after="0" w:line="240" w:lineRule="auto"/>
        <w:ind w:left="1428"/>
        <w:rPr>
          <w:rFonts w:ascii="Times New Roman" w:eastAsia="Calibri" w:hAnsi="Times New Roman" w:cs="Times New Roman"/>
          <w:b/>
          <w:sz w:val="28"/>
          <w:szCs w:val="28"/>
        </w:rPr>
      </w:pP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Доведіть що вчитель-</w:t>
      </w:r>
      <w:r w:rsidRPr="005B0AB0">
        <w:rPr>
          <w:rFonts w:ascii="Times New Roman" w:eastAsia="Calibri" w:hAnsi="Times New Roman" w:cs="Times New Roman"/>
          <w:sz w:val="28"/>
          <w:szCs w:val="28"/>
        </w:rPr>
        <w:t>новатор – це вчитель інноваційної орієнтації</w:t>
      </w:r>
      <w:r w:rsidRPr="005B0AB0">
        <w:rPr>
          <w:sz w:val="28"/>
          <w:szCs w:val="28"/>
        </w:rPr>
        <w:t xml:space="preserve">                                                                  Остроуменко А.О. </w:t>
      </w: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B16A3C" w:rsidRPr="005B0AB0" w:rsidRDefault="00B16A3C" w:rsidP="00AE4340">
      <w:pPr>
        <w:pStyle w:val="a5"/>
        <w:numPr>
          <w:ilvl w:val="0"/>
          <w:numId w:val="1"/>
        </w:numPr>
        <w:spacing w:after="0" w:line="240" w:lineRule="auto"/>
        <w:ind w:left="1428"/>
        <w:rPr>
          <w:rFonts w:ascii="Times New Roman" w:eastAsia="Calibri" w:hAnsi="Times New Roman" w:cs="Times New Roman"/>
          <w:b/>
          <w:sz w:val="28"/>
          <w:szCs w:val="28"/>
        </w:rPr>
      </w:pP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   можуть  бути ризики  творчого росту?</w:t>
      </w:r>
      <w:r w:rsidRPr="005B0AB0">
        <w:rPr>
          <w:sz w:val="28"/>
          <w:szCs w:val="28"/>
        </w:rPr>
        <w:t xml:space="preserve"> (стресостійкість педагогічних працівників )                                            Байдуж Л. О.                                                                                                          </w:t>
      </w:r>
    </w:p>
    <w:p w:rsidR="00B16A3C" w:rsidRPr="005B0AB0" w:rsidRDefault="005B0AB0" w:rsidP="00AE4340">
      <w:pPr>
        <w:spacing w:after="0" w:line="240" w:lineRule="auto"/>
        <w:ind w:left="1416" w:hanging="708"/>
        <w:rPr>
          <w:rFonts w:ascii="Times New Roman" w:eastAsia="Calibri" w:hAnsi="Times New Roman" w:cs="Times New Roman"/>
          <w:sz w:val="28"/>
          <w:szCs w:val="28"/>
        </w:rPr>
      </w:pP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16A3C"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16A3C" w:rsidRPr="005B0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Компетентісна модель</w:t>
      </w:r>
      <w:r w:rsidR="00B16A3C" w:rsidRPr="005B0A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16A3C"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креативного  вчителя </w:t>
      </w:r>
      <w:r w:rsidR="00B16A3C" w:rsidRPr="005B0AB0">
        <w:rPr>
          <w:rFonts w:ascii="Times New Roman" w:eastAsia="Calibri" w:hAnsi="Times New Roman" w:cs="Times New Roman"/>
          <w:sz w:val="28"/>
          <w:szCs w:val="28"/>
        </w:rPr>
        <w:t xml:space="preserve">(бажано в схемі) </w:t>
      </w:r>
      <w:r w:rsidR="00AE4340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AE4340" w:rsidRPr="005B0AB0">
        <w:rPr>
          <w:sz w:val="28"/>
          <w:szCs w:val="28"/>
        </w:rPr>
        <w:t>Михайлова В. Д.</w:t>
      </w:r>
      <w:r w:rsidR="00AE4340" w:rsidRPr="005B0A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6A3C" w:rsidRPr="005B0AB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AE4340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</w:p>
    <w:p w:rsidR="00B16A3C" w:rsidRPr="005B0AB0" w:rsidRDefault="00B16A3C" w:rsidP="00AE4340">
      <w:pPr>
        <w:spacing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5B0AB0">
        <w:rPr>
          <w:sz w:val="28"/>
          <w:szCs w:val="28"/>
        </w:rPr>
        <w:t xml:space="preserve">  </w:t>
      </w:r>
      <w:r w:rsidRPr="005B0AB0">
        <w:rPr>
          <w:rFonts w:ascii="Times New Roman" w:hAnsi="Times New Roman" w:cs="Times New Roman"/>
          <w:sz w:val="28"/>
          <w:szCs w:val="28"/>
        </w:rPr>
        <w:t>Іміджева модель креативног вчителя</w:t>
      </w:r>
      <w:r w:rsidRPr="005B0AB0">
        <w:rPr>
          <w:sz w:val="28"/>
          <w:szCs w:val="28"/>
        </w:rPr>
        <w:t xml:space="preserve">     </w:t>
      </w:r>
      <w:r w:rsidR="005B0AB0" w:rsidRPr="005B0AB0">
        <w:rPr>
          <w:sz w:val="28"/>
          <w:szCs w:val="28"/>
        </w:rPr>
        <w:t xml:space="preserve">                     </w:t>
      </w:r>
      <w:r w:rsidRPr="005B0AB0">
        <w:rPr>
          <w:sz w:val="28"/>
          <w:szCs w:val="28"/>
        </w:rPr>
        <w:t xml:space="preserve">  </w:t>
      </w:r>
      <w:r w:rsidR="005B0AB0" w:rsidRPr="005B0AB0">
        <w:rPr>
          <w:sz w:val="28"/>
          <w:szCs w:val="28"/>
        </w:rPr>
        <w:t>Петлюра Г.В.</w:t>
      </w:r>
      <w:r w:rsidRPr="005B0AB0">
        <w:rPr>
          <w:sz w:val="28"/>
          <w:szCs w:val="28"/>
        </w:rPr>
        <w:t xml:space="preserve">                                                     </w:t>
      </w:r>
      <w:r w:rsidR="005B0AB0" w:rsidRPr="005B0AB0">
        <w:rPr>
          <w:sz w:val="28"/>
          <w:szCs w:val="28"/>
        </w:rPr>
        <w:t xml:space="preserve"> </w:t>
      </w:r>
    </w:p>
    <w:p w:rsidR="00B16A3C" w:rsidRPr="00B16A3C" w:rsidRDefault="005B0AB0" w:rsidP="00AE4340">
      <w:pPr>
        <w:spacing w:line="240" w:lineRule="auto"/>
        <w:ind w:left="1416" w:hanging="708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2891364</wp:posOffset>
            </wp:positionH>
            <wp:positionV relativeFrom="paragraph">
              <wp:posOffset>322429</wp:posOffset>
            </wp:positionV>
            <wp:extent cx="3283708" cy="2361062"/>
            <wp:effectExtent l="19050" t="0" r="0" b="0"/>
            <wp:wrapNone/>
            <wp:docPr id="1" name="Рисунок 16" descr="I:\DCIM\100CANON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0CANON\IMG_8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85" t="20795" b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08" cy="236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C0A" w:rsidRPr="00742C0A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left:0;text-align:left;margin-left:-17.35pt;margin-top:26.7pt;width:232.1pt;height:164pt;z-index:251668480;mso-position-horizontal-relative:text;mso-position-vertical-relative:text">
            <v:imagedata r:id="rId8" o:title=""/>
          </v:shape>
          <o:OLEObject Type="Embed" ProgID="PowerPoint.Slide.12" ShapeID="_x0000_s1029" DrawAspect="Content" ObjectID="_1417283122" r:id="rId9"/>
        </w:pict>
      </w:r>
      <w:r w:rsidR="00B16A3C" w:rsidRPr="005B0A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Креативний вчитель  - який він?</w:t>
      </w:r>
      <w:r w:rsidR="00B16A3C" w:rsidRPr="005B0AB0">
        <w:rPr>
          <w:sz w:val="28"/>
          <w:szCs w:val="28"/>
        </w:rPr>
        <w:t xml:space="preserve">       </w:t>
      </w:r>
      <w:r w:rsidRPr="005B0AB0">
        <w:rPr>
          <w:sz w:val="28"/>
          <w:szCs w:val="28"/>
        </w:rPr>
        <w:t xml:space="preserve">                              </w:t>
      </w:r>
      <w:r w:rsidR="00B16A3C" w:rsidRPr="005B0AB0">
        <w:rPr>
          <w:sz w:val="28"/>
          <w:szCs w:val="28"/>
        </w:rPr>
        <w:t xml:space="preserve">   </w:t>
      </w:r>
      <w:r w:rsidRPr="005B0AB0">
        <w:rPr>
          <w:sz w:val="28"/>
          <w:szCs w:val="28"/>
        </w:rPr>
        <w:t>Тунчик М</w:t>
      </w:r>
      <w:r>
        <w:rPr>
          <w:sz w:val="32"/>
          <w:szCs w:val="32"/>
        </w:rPr>
        <w:t>.С.</w:t>
      </w:r>
      <w:r w:rsidR="00B16A3C" w:rsidRPr="00B16A3C">
        <w:rPr>
          <w:sz w:val="32"/>
          <w:szCs w:val="32"/>
        </w:rPr>
        <w:t xml:space="preserve">                                                             </w:t>
      </w:r>
      <w:r w:rsidR="00B16A3C" w:rsidRPr="00B16A3C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B16A3C" w:rsidRPr="00B16A3C" w:rsidRDefault="00B16A3C" w:rsidP="00B16A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16A3C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E34A89" w:rsidRPr="00B16A3C" w:rsidRDefault="000766F2" w:rsidP="00B16A3C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4297083</wp:posOffset>
            </wp:positionH>
            <wp:positionV relativeFrom="paragraph">
              <wp:posOffset>3166347</wp:posOffset>
            </wp:positionV>
            <wp:extent cx="2115403" cy="2210937"/>
            <wp:effectExtent l="0" t="0" r="0" b="0"/>
            <wp:wrapNone/>
            <wp:docPr id="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00" cy="4524315"/>
                      <a:chOff x="0" y="1857364"/>
                      <a:chExt cx="4572000" cy="4524315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0" y="1857364"/>
                        <a:ext cx="4572000" cy="45243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effectLst>
                        <a:softEdge rad="317500"/>
                      </a:effectLst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uk-UA" sz="2400" b="1" dirty="0">
                              <a:latin typeface="Courier New" pitchFamily="49" charset="0"/>
                              <a:ea typeface="Times New Roman" pitchFamily="18" charset="0"/>
                              <a:cs typeface="Courier New" pitchFamily="49" charset="0"/>
                            </a:rPr>
                            <a:t>«не губиться в новій пізнавальній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uk-UA" sz="2400" b="1" dirty="0">
                              <a:latin typeface="Courier New" pitchFamily="49" charset="0"/>
                              <a:ea typeface="Times New Roman" pitchFamily="18" charset="0"/>
                              <a:cs typeface="Courier New" pitchFamily="49" charset="0"/>
                            </a:rPr>
                            <a:t> і життєвій ситуаціях, не зупиняється, якщо немає готових рішень, не чекає підказки, а самостійно шукає джерела інформації, шляхи розв’язання, бо вміння вчитися змінює стиль мислення та життя особистості»</a:t>
                          </a:r>
                          <a:endParaRPr lang="uk-UA" sz="3600" b="1" dirty="0">
                            <a:latin typeface="Courier New" pitchFamily="49" charset="0"/>
                            <a:cs typeface="Courier New" pitchFamily="49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742C0A">
        <w:rPr>
          <w:noProof/>
          <w:sz w:val="32"/>
          <w:szCs w:val="32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71pt;margin-top:194.5pt;width:125.05pt;height:93.55pt;z-index:251670528;mso-position-horizontal-relative:text;mso-position-vertical-relative:text" stroked="f">
            <v:fill opacity="0"/>
            <v:textbox style="mso-next-textbox:#_x0000_s1030">
              <w:txbxContent>
                <w:p w:rsidR="00B00C13" w:rsidRDefault="005B0AB0" w:rsidP="000D790E">
                  <w:pPr>
                    <w:jc w:val="center"/>
                    <w:rPr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5B0AB0">
                    <w:rPr>
                      <w:b/>
                      <w:i/>
                      <w:color w:val="C00000"/>
                      <w:sz w:val="36"/>
                      <w:szCs w:val="36"/>
                    </w:rPr>
                    <w:t>КРЕАТИВНИЙ</w:t>
                  </w:r>
                </w:p>
                <w:p w:rsidR="005B0AB0" w:rsidRPr="005B0AB0" w:rsidRDefault="005B0AB0" w:rsidP="000D790E">
                  <w:pPr>
                    <w:jc w:val="center"/>
                    <w:rPr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5B0AB0">
                    <w:rPr>
                      <w:b/>
                      <w:i/>
                      <w:color w:val="C00000"/>
                      <w:sz w:val="36"/>
                      <w:szCs w:val="36"/>
                    </w:rPr>
                    <w:t>ВЧИТЕЛЬ</w:t>
                  </w:r>
                </w:p>
              </w:txbxContent>
            </v:textbox>
          </v:shape>
        </w:pict>
      </w:r>
      <w:r w:rsidR="005B0AB0"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1811020</wp:posOffset>
            </wp:positionV>
            <wp:extent cx="4892675" cy="2783840"/>
            <wp:effectExtent l="19050" t="0" r="3175" b="0"/>
            <wp:wrapNone/>
            <wp:docPr id="14" name="Рисунок 14" descr="I:\DCIM\100CANON\IMG_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0CANON\IMG_8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4A89" w:rsidRPr="00B16A3C" w:rsidSect="00E34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6pt;height:8.6pt" o:bullet="t">
        <v:imagedata r:id="rId1" o:title="BD14582_"/>
      </v:shape>
    </w:pict>
  </w:numPicBullet>
  <w:abstractNum w:abstractNumId="0">
    <w:nsid w:val="2FB01E5F"/>
    <w:multiLevelType w:val="hybridMultilevel"/>
    <w:tmpl w:val="9906107A"/>
    <w:lvl w:ilvl="0" w:tplc="CE0AD3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B16A3C"/>
    <w:rsid w:val="000766F2"/>
    <w:rsid w:val="000D790E"/>
    <w:rsid w:val="005B0AB0"/>
    <w:rsid w:val="00742C0A"/>
    <w:rsid w:val="009A065C"/>
    <w:rsid w:val="009B2824"/>
    <w:rsid w:val="00AE4340"/>
    <w:rsid w:val="00B00C13"/>
    <w:rsid w:val="00B16A3C"/>
    <w:rsid w:val="00E3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A3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A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6A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Виктория</cp:lastModifiedBy>
  <cp:revision>5</cp:revision>
  <dcterms:created xsi:type="dcterms:W3CDTF">2012-12-13T10:19:00Z</dcterms:created>
  <dcterms:modified xsi:type="dcterms:W3CDTF">2012-12-17T18:59:00Z</dcterms:modified>
</cp:coreProperties>
</file>