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C" w:rsidRPr="00D90FD1" w:rsidRDefault="00BA5533" w:rsidP="007E058A">
      <w:pPr>
        <w:tabs>
          <w:tab w:val="left" w:pos="851"/>
          <w:tab w:val="left" w:pos="9639"/>
        </w:tabs>
        <w:ind w:firstLine="567"/>
        <w:jc w:val="center"/>
        <w:rPr>
          <w:b/>
          <w:bCs/>
          <w:smallCaps/>
          <w:color w:val="C0504D" w:themeColor="accent2"/>
          <w:spacing w:val="5"/>
          <w:sz w:val="52"/>
          <w:szCs w:val="52"/>
          <w:u w:val="single"/>
          <w:lang w:val="uk-UA"/>
        </w:rPr>
      </w:pPr>
      <w:bookmarkStart w:id="0" w:name="_GoBack"/>
      <w:bookmarkEnd w:id="0"/>
      <w:r w:rsidRPr="00EE005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8968E" wp14:editId="75948605">
            <wp:simplePos x="0" y="0"/>
            <wp:positionH relativeFrom="column">
              <wp:posOffset>-521410</wp:posOffset>
            </wp:positionH>
            <wp:positionV relativeFrom="paragraph">
              <wp:posOffset>-180340</wp:posOffset>
            </wp:positionV>
            <wp:extent cx="7679690" cy="10660828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stelsSmooth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80" cy="1069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B0">
        <w:rPr>
          <w:rStyle w:val="a4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6pt;height:30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оки зростання 2016/2017"/>
          </v:shape>
        </w:pict>
      </w:r>
    </w:p>
    <w:p w:rsidR="0091718C" w:rsidRPr="00A8511C" w:rsidRDefault="00D90FD1" w:rsidP="008C5EB5">
      <w:pPr>
        <w:tabs>
          <w:tab w:val="left" w:pos="851"/>
          <w:tab w:val="left" w:pos="1276"/>
        </w:tabs>
        <w:spacing w:before="240"/>
        <w:ind w:firstLine="567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</w:t>
      </w:r>
      <w:r w:rsidR="0091718C" w:rsidRPr="00A8511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 Роботу закладу висвітлено в:</w:t>
      </w:r>
    </w:p>
    <w:p w:rsidR="0091718C" w:rsidRPr="00A8511C" w:rsidRDefault="0091718C" w:rsidP="00A8511C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науково-метод</w:t>
      </w:r>
      <w:r w:rsid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ичному </w:t>
      </w: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посібнику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4F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/За наук. ред. Н.Б.Гонтаровської, м.Дніпро: </w:t>
      </w:r>
      <w:r w:rsidR="003C4A24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4F" w:rsidRPr="00A8511C">
        <w:rPr>
          <w:rFonts w:ascii="Times New Roman" w:hAnsi="Times New Roman" w:cs="Times New Roman"/>
          <w:sz w:val="28"/>
          <w:szCs w:val="28"/>
          <w:lang w:val="uk-UA"/>
        </w:rPr>
        <w:t>«Інноваційні технології розвитку особистості»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/Випуск</w:t>
      </w:r>
      <w:r w:rsidR="00D90FD1" w:rsidRPr="00A8511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2C4F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/,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0069" w:rsidRPr="00A8511C">
        <w:rPr>
          <w:rFonts w:ascii="Times New Roman" w:hAnsi="Times New Roman" w:cs="Times New Roman"/>
          <w:bCs/>
          <w:sz w:val="28"/>
          <w:szCs w:val="28"/>
          <w:lang w:val="uk-UA"/>
        </w:rPr>
        <w:t>Виховання та розвиток обдарованої дитини</w:t>
      </w:r>
      <w:r w:rsidR="00420069" w:rsidRPr="00A851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C4F" w:rsidRPr="00A8511C">
        <w:rPr>
          <w:rFonts w:ascii="Times New Roman" w:hAnsi="Times New Roman" w:cs="Times New Roman"/>
          <w:sz w:val="28"/>
          <w:szCs w:val="28"/>
          <w:lang w:val="uk-UA"/>
        </w:rPr>
        <w:t>/Випуск</w:t>
      </w:r>
      <w:r w:rsidR="00D90FD1" w:rsidRPr="00A851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2C4F" w:rsidRPr="00A8511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20069" w:rsidRPr="00A8511C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D90FD1" w:rsidRPr="00A8511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20069" w:rsidRPr="00A8511C">
        <w:rPr>
          <w:rFonts w:ascii="Times New Roman" w:hAnsi="Times New Roman" w:cs="Times New Roman"/>
          <w:sz w:val="28"/>
          <w:szCs w:val="28"/>
          <w:lang w:val="uk-UA"/>
        </w:rPr>
        <w:t>р. (</w:t>
      </w:r>
      <w:r w:rsidR="00D90FD1" w:rsidRPr="00A851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0069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вчителів);</w:t>
      </w:r>
    </w:p>
    <w:p w:rsidR="00420069" w:rsidRPr="00A8511C" w:rsidRDefault="00AF74D4" w:rsidP="00A8511C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after="24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збірник</w:t>
      </w:r>
      <w:r w:rsidR="00EC2DDC" w:rsidRPr="00A8511C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у</w:t>
      </w:r>
      <w:r w:rsidRPr="00A8511C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 xml:space="preserve"> наукових і творчих д</w:t>
      </w:r>
      <w:r w:rsidR="00D90FD1" w:rsidRPr="00A8511C">
        <w:rPr>
          <w:rFonts w:ascii="Times New Roman" w:hAnsi="Times New Roman" w:cs="Times New Roman"/>
          <w:iCs/>
          <w:color w:val="0070C0"/>
          <w:sz w:val="28"/>
          <w:szCs w:val="28"/>
          <w:lang w:val="uk-UA"/>
        </w:rPr>
        <w:t>осягнень школярів КРОК У НАУКУ</w:t>
      </w:r>
      <w:r w:rsidR="00EC2DDC" w:rsidRPr="00A851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</w:t>
      </w:r>
      <w:r w:rsidR="00D90FD1" w:rsidRPr="00A85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0FD1" w:rsidRPr="00A8511C" w:rsidRDefault="00D90FD1" w:rsidP="00A8511C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Михайлової В.Д. «Школа олімпійської освіти. Інноваційна педагогіка»; </w:t>
      </w:r>
    </w:p>
    <w:p w:rsidR="00D90FD1" w:rsidRPr="00A8511C" w:rsidRDefault="00D90FD1" w:rsidP="00A8511C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Кравчука М.А., учня 11 класу Клименко Влада «Виховання учнівської молоді в дусі олімпізму на прикладах героїчного патріотизму спортсменів України -  ветеранів 2-ої світової війни, учасників та переможців Олімпійських ігор»;</w:t>
      </w:r>
    </w:p>
    <w:p w:rsidR="00EC2DDC" w:rsidRPr="00A8511C" w:rsidRDefault="00EC2DDC" w:rsidP="00A8511C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Данюшиної Л.М.</w:t>
      </w:r>
      <w:r w:rsidRPr="00A8511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85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A8511C">
        <w:rPr>
          <w:rStyle w:val="2"/>
          <w:rFonts w:eastAsiaTheme="minorHAnsi"/>
          <w:b w:val="0"/>
          <w:sz w:val="28"/>
          <w:szCs w:val="28"/>
        </w:rPr>
        <w:t>Діагностика та досвід роботи навчального закладу щодо інтегрування випереджаючої освіти для сталого розвитку у навчально-виховний процес</w:t>
      </w:r>
      <w:r w:rsidRPr="00A85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D90FD1" w:rsidRPr="00A8511C" w:rsidRDefault="00D90FD1" w:rsidP="00A8511C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науково-методичн</w:t>
      </w:r>
      <w:r w:rsid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ому</w:t>
      </w: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журнал</w:t>
      </w:r>
      <w:r w:rsid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і</w:t>
      </w: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«Сучасний урок-2016»,</w:t>
      </w:r>
      <w:r w:rsidRPr="00A851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конспекти уроків  2 вчителів-переможців конкурсу (Стріжак Л.М., Саранчук Т.В.);</w:t>
      </w:r>
    </w:p>
    <w:p w:rsidR="006C2279" w:rsidRPr="00A8511C" w:rsidRDefault="008E2105" w:rsidP="00A8511C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матеріалах </w:t>
      </w:r>
      <w:r w:rsidR="00AF74D4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Всеукраїнської науково-практичної конференції</w:t>
      </w:r>
      <w:r w:rsidR="006C2279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:</w:t>
      </w:r>
    </w:p>
    <w:p w:rsidR="00A8511C" w:rsidRPr="00A8511C" w:rsidRDefault="00A8511C" w:rsidP="00A8511C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Другої Всеукраїнської науково-практичної  конференції «Філософія, теорія та практика випереджаючої освіти для сталого розвитку»,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Біліченко С.П.</w:t>
      </w:r>
    </w:p>
    <w:p w:rsidR="00A8511C" w:rsidRPr="00A8511C" w:rsidRDefault="00A8511C" w:rsidP="00A8511C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Другої Всеукраїнської Наукової конференції «Актуальні проблеми розвитку освіти і науки в умовах глобалізації», Біліченко С.П., Біла Н.В.;</w:t>
      </w:r>
    </w:p>
    <w:p w:rsidR="00A8511C" w:rsidRPr="00A8511C" w:rsidRDefault="00A8511C" w:rsidP="00A8511C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Всеукраїнської наукової конференції «Освітні стратегії розвитку духовної та світоглядної культури особистості громадянського суспільства», Біла Н.В.;</w:t>
      </w:r>
    </w:p>
    <w:p w:rsidR="00A8511C" w:rsidRPr="00A8511C" w:rsidRDefault="00A8511C" w:rsidP="00A8511C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Всеукраїнського конкурсу студентських наукових робіт з галузі «Фізичне виховання та спорт»,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Лиходій О.О.</w:t>
      </w:r>
    </w:p>
    <w:p w:rsidR="005C1F15" w:rsidRPr="00A8511C" w:rsidRDefault="008E2105" w:rsidP="00A8511C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мате</w:t>
      </w:r>
      <w:r w:rsidR="00F63220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ріалах міської </w:t>
      </w: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науково-практичної конференції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63220" w:rsidRPr="00A8511C">
        <w:rPr>
          <w:rFonts w:ascii="Times New Roman" w:hAnsi="Times New Roman" w:cs="Times New Roman"/>
          <w:sz w:val="28"/>
          <w:szCs w:val="28"/>
          <w:lang w:val="uk-UA"/>
        </w:rPr>
        <w:t>Актуальні п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роблеми</w:t>
      </w:r>
    </w:p>
    <w:p w:rsidR="008E2105" w:rsidRPr="00A8511C" w:rsidRDefault="008E2105" w:rsidP="00A8511C">
      <w:pPr>
        <w:pStyle w:val="a3"/>
        <w:tabs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220" w:rsidRPr="00A8511C">
        <w:rPr>
          <w:rFonts w:ascii="Times New Roman" w:hAnsi="Times New Roman" w:cs="Times New Roman"/>
          <w:sz w:val="28"/>
          <w:szCs w:val="28"/>
          <w:lang w:val="uk-UA"/>
        </w:rPr>
        <w:t>управління інноваційними процесами в освіті. Перспектива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220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навчального закладу в світлі проекту </w:t>
      </w:r>
      <w:r w:rsidR="00477C96" w:rsidRPr="00A8511C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освіту», стаття Данюшиної Л.М.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77C96" w:rsidRPr="00A8511C">
        <w:rPr>
          <w:rFonts w:ascii="Times New Roman" w:hAnsi="Times New Roman" w:cs="Times New Roman"/>
          <w:sz w:val="28"/>
          <w:szCs w:val="28"/>
          <w:lang w:val="uk-UA"/>
        </w:rPr>
        <w:t>Педагогічна творчість учителя в процесі створення інноваційного освітнього середовища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»;  </w:t>
      </w:r>
    </w:p>
    <w:p w:rsidR="008E2105" w:rsidRPr="00A8511C" w:rsidRDefault="00A8511C" w:rsidP="00A8511C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на </w:t>
      </w:r>
      <w:r w:rsidR="0091718C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телебаченн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і</w:t>
      </w:r>
      <w:r w:rsidR="0091718C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:</w:t>
      </w:r>
      <w:r w:rsidR="00477C96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DDC" w:rsidRPr="00A8511C">
        <w:rPr>
          <w:rFonts w:ascii="Times New Roman" w:hAnsi="Times New Roman" w:cs="Times New Roman"/>
          <w:sz w:val="28"/>
          <w:szCs w:val="28"/>
          <w:lang w:val="uk-UA"/>
        </w:rPr>
        <w:t>51 канал, «Новини», сюжет «Акція до дня Української армії», «Зроби оберіг власними руками», інтерв’ю соціального педагога Білої Н.В., учнів школи Кунденко П., Геращенко К…</w:t>
      </w:r>
      <w:r w:rsidR="00653226" w:rsidRPr="00A85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18C" w:rsidRPr="00A8511C" w:rsidRDefault="00A8511C" w:rsidP="00A8511C">
      <w:pPr>
        <w:tabs>
          <w:tab w:val="left" w:pos="851"/>
          <w:tab w:val="left" w:pos="1276"/>
        </w:tabs>
        <w:ind w:firstLine="567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A8511C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2</w:t>
      </w:r>
      <w:r w:rsidR="0091718C" w:rsidRPr="00A8511C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. Учасники  конкурсів:</w:t>
      </w:r>
    </w:p>
    <w:p w:rsidR="00311A48" w:rsidRPr="00A8511C" w:rsidRDefault="00A8511C" w:rsidP="00A8511C">
      <w:pPr>
        <w:pStyle w:val="a3"/>
        <w:tabs>
          <w:tab w:val="left" w:pos="426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 </w:t>
      </w:r>
      <w:r w:rsidR="0091718C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всеукраїнський рівень:</w:t>
      </w:r>
    </w:p>
    <w:p w:rsidR="00EC2DDC" w:rsidRPr="00A8511C" w:rsidRDefault="00EC2DDC" w:rsidP="00A8511C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«Дотик природи», на який представлено творчі екологічні проекти в номінації «Екологічні проекти міст» з тем: «Оцінка екологічного стану шкільного подвір’я та прилеглої території», «Вивчення санітарно-гігієнічних властивостей кімнатних рослин та їх вплив на екологічний стан житлових приміщень», «Ліхеноіндикація якості повітря»;</w:t>
      </w:r>
    </w:p>
    <w:p w:rsidR="00311A48" w:rsidRPr="00A8511C" w:rsidRDefault="00EC2DDC" w:rsidP="00A8511C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педагогічної майстерності «Сучасний урок» (5 вчителів), ТеребЛ.В., Петлюра Г.В., Мирошник Ю.А., Біла Н.В., Савенко І.В.;</w:t>
      </w:r>
    </w:p>
    <w:p w:rsidR="008E2105" w:rsidRPr="00A8511C" w:rsidRDefault="002E14A8" w:rsidP="00A8511C">
      <w:pPr>
        <w:pStyle w:val="a3"/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      </w:t>
      </w:r>
      <w:r w:rsidR="008E2105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обласний рівень:</w:t>
      </w:r>
    </w:p>
    <w:p w:rsidR="00EC2DDC" w:rsidRPr="00A8511C" w:rsidRDefault="00EC2DDC" w:rsidP="00A8511C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методичних матеріалів з інтегрування змісту випереджаючої освіти для сталого розвитку у навчально-виховний процес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серед педагогічних працівників </w:t>
      </w:r>
      <w:r w:rsidRPr="00A85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«Сталий розвиток – краще майбутнє для всіх»,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на який 11 вчителів представили розробки </w:t>
      </w:r>
      <w:r w:rsidR="00BA5533" w:rsidRPr="00EE005F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3889A2" wp14:editId="0A050F94">
            <wp:simplePos x="0" y="0"/>
            <wp:positionH relativeFrom="column">
              <wp:posOffset>-333487</wp:posOffset>
            </wp:positionH>
            <wp:positionV relativeFrom="paragraph">
              <wp:posOffset>-151242</wp:posOffset>
            </wp:positionV>
            <wp:extent cx="7679690" cy="1066082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stelsSmooth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690" cy="1066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інтегрованих уроків, в номінації «Розробка інтегрованого уроку з аспектами освіти для сталого розвитку у початковій школі» вчителі: Смаглюк Н.В. за розробку інтегрованого уроку: «Чиста планета чи великий смітник?» посіла І місце; Саранчук Т.В., за розробку інтегрованого уроку «2 клас. </w:t>
      </w:r>
      <w:r w:rsidRPr="00A8511C">
        <w:rPr>
          <w:rFonts w:ascii="Times New Roman" w:hAnsi="Times New Roman" w:cs="Times New Roman"/>
          <w:sz w:val="28"/>
          <w:szCs w:val="28"/>
        </w:rPr>
        <w:t>Урок «Природознавства», інтегрований з предметами літературного читання та музичного мистецтва «Не витрачаймо енергію марно - буде майбутнє чудовим і гарним» посіла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2-е місце</w:t>
      </w:r>
    </w:p>
    <w:p w:rsidR="00A420C6" w:rsidRPr="00A8511C" w:rsidRDefault="00A420C6" w:rsidP="00A8511C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фотоконкурс «Кращ</w:t>
      </w:r>
      <w:r w:rsidR="00A74D5A" w:rsidRPr="00A8511C">
        <w:rPr>
          <w:rFonts w:ascii="Times New Roman" w:hAnsi="Times New Roman" w:cs="Times New Roman"/>
          <w:sz w:val="28"/>
          <w:szCs w:val="28"/>
          <w:lang w:val="uk-UA"/>
        </w:rPr>
        <w:t>ий кабінет ЗАВУЧА ЗНЗ-2016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4D5A"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74D5A" w:rsidRPr="00A8511C" w:rsidRDefault="00A74D5A" w:rsidP="00A8511C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фотоконкурс «Краще оформлення зовнішньої території ЗНЗ-2016».</w:t>
      </w:r>
    </w:p>
    <w:p w:rsidR="0091718C" w:rsidRPr="00A8511C" w:rsidRDefault="003C4A24" w:rsidP="008C5EB5">
      <w:pPr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A8511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</w:t>
      </w:r>
      <w:r w:rsidR="00A8511C" w:rsidRPr="00A8511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3</w:t>
      </w:r>
      <w:r w:rsidR="0091718C" w:rsidRPr="00A8511C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 xml:space="preserve">. Поширення передового педагогічного досвіду </w:t>
      </w:r>
      <w:r w:rsidR="0091718C" w:rsidRPr="00A8511C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(обмін досвідом роботи) </w:t>
      </w:r>
    </w:p>
    <w:p w:rsidR="00A74D5A" w:rsidRPr="00A8511C" w:rsidRDefault="00A50754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A74D5A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міжнародний рівень:</w:t>
      </w:r>
    </w:p>
    <w:p w:rsidR="00A74D5A" w:rsidRPr="00A8511C" w:rsidRDefault="00A74D5A" w:rsidP="00A8511C">
      <w:pPr>
        <w:pStyle w:val="a3"/>
        <w:numPr>
          <w:ilvl w:val="0"/>
          <w:numId w:val="30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8511C">
        <w:rPr>
          <w:rFonts w:ascii="Times New Roman" w:hAnsi="Times New Roman" w:cs="Times New Roman"/>
          <w:sz w:val="28"/>
          <w:szCs w:val="28"/>
        </w:rPr>
        <w:t>Духовно-моральне виховання молодого покоління.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Вітчизняний і зарубіжний досвід», заступник директора з навчально-виховної роботи Данюшина Л.М, виступ з теми «Духовне виховання при формуванні гармонійно досконалої особистості»</w:t>
      </w:r>
      <w:r w:rsidR="002E14A8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</w:t>
      </w:r>
    </w:p>
    <w:p w:rsidR="0091718C" w:rsidRPr="00A8511C" w:rsidRDefault="002E14A8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D14FB1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всеукраїнський</w:t>
      </w:r>
      <w:r w:rsidR="0091718C"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рівень:</w:t>
      </w:r>
    </w:p>
    <w:p w:rsidR="00E15196" w:rsidRPr="00A8511C" w:rsidRDefault="00A74D5A" w:rsidP="00A8511C">
      <w:pPr>
        <w:pStyle w:val="a3"/>
        <w:numPr>
          <w:ilvl w:val="0"/>
          <w:numId w:val="31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ІІ Всеукраїнської науково-практичної конференції «Філософія, теорія та практика випереджаючої освіти для сталого розвитку», заступник директора з  виховної роботи Біліченко С.П. виступ з теми:  «Філософія та освіта: актуальні проблеми» і  соціальний педагог Біла Н.В., «Гендерна культура як результат гендерного виховання»; </w:t>
      </w:r>
    </w:p>
    <w:p w:rsidR="00E15196" w:rsidRPr="00A8511C" w:rsidRDefault="00A74D5A" w:rsidP="00A8511C">
      <w:pPr>
        <w:pStyle w:val="a3"/>
        <w:numPr>
          <w:ilvl w:val="0"/>
          <w:numId w:val="31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ІІ Всеукраїнської науково-практичної конференції «Філософія, теорія та практика випереджаючої освіти для сталого розвитку»; </w:t>
      </w:r>
    </w:p>
    <w:p w:rsidR="00A74D5A" w:rsidRPr="00A8511C" w:rsidRDefault="00A74D5A" w:rsidP="00A8511C">
      <w:pPr>
        <w:pStyle w:val="a3"/>
        <w:numPr>
          <w:ilvl w:val="0"/>
          <w:numId w:val="31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Всеукраїнської науково-практичної конференції «Духовність як ціннісна фундація сучасної освіти», заступник директора з навчально-виховної роботи Данюшина Л.М, виступ з теми «Духовне виховання при формуванні гармонійно досконалої особистості»;</w:t>
      </w:r>
    </w:p>
    <w:p w:rsidR="00E15196" w:rsidRPr="00A8511C" w:rsidRDefault="00A74D5A" w:rsidP="00A8511C">
      <w:pPr>
        <w:numPr>
          <w:ilvl w:val="0"/>
          <w:numId w:val="27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науково-практичної конференції «Освітні стратегії розвитку духовної та світоглядної культури особистості громадянського суспільства», соціальний педагог Біла Н.В., виступ з теми «Соціальне партнерство сім’ї та школи у вихованні: результати та перспективи»; </w:t>
      </w:r>
    </w:p>
    <w:p w:rsidR="00E15196" w:rsidRPr="00A8511C" w:rsidRDefault="00A74D5A" w:rsidP="00A8511C">
      <w:pPr>
        <w:numPr>
          <w:ilvl w:val="0"/>
          <w:numId w:val="27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Всеукраїнської науково-практичної конференції «Педагогіка здоров’я», заступник директора з навчально-виховної роботи Данюшина Л.М, виступ з теми «Про систему роботи школи щодо превентивного виховання учнів»;</w:t>
      </w:r>
    </w:p>
    <w:p w:rsidR="00A74D5A" w:rsidRPr="00A8511C" w:rsidRDefault="00A74D5A" w:rsidP="00A8511C">
      <w:pPr>
        <w:numPr>
          <w:ilvl w:val="0"/>
          <w:numId w:val="27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ІІ Всеукраїнської науково-практичної конференції «Філософія, теорія та практика випереджаючої освіти для сталого розвитку», заступник директора з виховної роботи Біліченко С.П,  виступ з теми «Виховна робота у системі випереджаючої освіти для сталого розвитку»; </w:t>
      </w:r>
    </w:p>
    <w:p w:rsidR="00E15196" w:rsidRPr="00A8511C" w:rsidRDefault="00A74D5A" w:rsidP="00A8511C">
      <w:pPr>
        <w:numPr>
          <w:ilvl w:val="0"/>
          <w:numId w:val="28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</w:rPr>
        <w:t>Всеукраїнськ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8511C">
        <w:rPr>
          <w:rFonts w:ascii="Times New Roman" w:hAnsi="Times New Roman" w:cs="Times New Roman"/>
          <w:sz w:val="28"/>
          <w:szCs w:val="28"/>
        </w:rPr>
        <w:t xml:space="preserve"> науково-практичн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8511C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511C">
        <w:rPr>
          <w:rFonts w:ascii="Times New Roman" w:hAnsi="Times New Roman" w:cs="Times New Roman"/>
          <w:sz w:val="28"/>
          <w:szCs w:val="28"/>
        </w:rPr>
        <w:t xml:space="preserve"> «Загальноосвітня школа – джерело знань, загальнолюдських та олімпійських цінностей»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, виступ вчителя фізичного виховання Михайлової В.Д.</w:t>
      </w:r>
    </w:p>
    <w:p w:rsidR="00A74D5A" w:rsidRPr="00A8511C" w:rsidRDefault="00A74D5A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обласний  рівень:</w:t>
      </w:r>
    </w:p>
    <w:p w:rsidR="00E15196" w:rsidRPr="00A8511C" w:rsidRDefault="00A74D5A" w:rsidP="00A8511C">
      <w:pPr>
        <w:pStyle w:val="a3"/>
        <w:numPr>
          <w:ilvl w:val="0"/>
          <w:numId w:val="29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обласного вебінару координаторів дослідно-експериментальної роботи за темою «Інтегрування змісту випереджаючої освіти для сталого розвитку у навчально-виховний процес», заст</w:t>
      </w:r>
      <w:r w:rsidR="008C5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EB5">
        <w:rPr>
          <w:rFonts w:ascii="Times New Roman" w:hAnsi="Times New Roman" w:cs="Times New Roman"/>
          <w:sz w:val="28"/>
          <w:szCs w:val="28"/>
          <w:lang w:val="uk-UA"/>
        </w:rPr>
        <w:t>дир.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Данюшина Л.М, виступ з теми «Діагностика та досвід роботи навчального закладу на І етапі дослідно-експериментальної роботи»;</w:t>
      </w:r>
    </w:p>
    <w:p w:rsidR="00E15196" w:rsidRDefault="00A74D5A" w:rsidP="00A8511C">
      <w:pPr>
        <w:pStyle w:val="a3"/>
        <w:numPr>
          <w:ilvl w:val="0"/>
          <w:numId w:val="29"/>
        </w:numPr>
        <w:tabs>
          <w:tab w:val="clear" w:pos="720"/>
          <w:tab w:val="num" w:pos="567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обласної науково-практичної конференції «Роль навчальних моніторингів у формуванні всебічно розвиненої особистості навчально-виховного процесу», заст</w:t>
      </w:r>
      <w:r w:rsidR="008C5E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EB5">
        <w:rPr>
          <w:rFonts w:ascii="Times New Roman" w:hAnsi="Times New Roman" w:cs="Times New Roman"/>
          <w:sz w:val="28"/>
          <w:szCs w:val="28"/>
          <w:lang w:val="uk-UA"/>
        </w:rPr>
        <w:t>дир.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5533" w:rsidRPr="00EE005F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E3889A2" wp14:editId="0A050F94">
            <wp:simplePos x="0" y="0"/>
            <wp:positionH relativeFrom="column">
              <wp:posOffset>-322729</wp:posOffset>
            </wp:positionH>
            <wp:positionV relativeFrom="paragraph">
              <wp:posOffset>-162000</wp:posOffset>
            </wp:positionV>
            <wp:extent cx="7679690" cy="10660828"/>
            <wp:effectExtent l="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stelsSmooth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690" cy="1066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Данюшина Л.М, виступ з теми «Моніторинг професійної педагогічної компетентності вчителя»</w:t>
      </w:r>
    </w:p>
    <w:p w:rsidR="00BA5533" w:rsidRPr="00BA5533" w:rsidRDefault="00BA5533" w:rsidP="00BA5533">
      <w:pPr>
        <w:pStyle w:val="a3"/>
        <w:tabs>
          <w:tab w:val="left" w:pos="851"/>
        </w:tabs>
        <w:ind w:left="567" w:firstLine="0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BA553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BA553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Презентація інноваційної діяльності школи</w:t>
      </w:r>
    </w:p>
    <w:p w:rsidR="00264447" w:rsidRPr="00A8511C" w:rsidRDefault="00264447" w:rsidP="00A8511C">
      <w:pPr>
        <w:pStyle w:val="a3"/>
        <w:numPr>
          <w:ilvl w:val="0"/>
          <w:numId w:val="25"/>
        </w:numPr>
        <w:tabs>
          <w:tab w:val="left" w:pos="851"/>
          <w:tab w:val="left" w:pos="135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Всеукраїнський 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>семінар-нарада з теми «Використання різних форм організації НВП з фізичного виховання, оздоровчої рухової активності з метою ціннісного ставлення дітей, учнів та молоді до власного здоров’я»;</w:t>
      </w:r>
    </w:p>
    <w:p w:rsidR="00264447" w:rsidRPr="00A8511C" w:rsidRDefault="00264447" w:rsidP="00A8511C">
      <w:pPr>
        <w:pStyle w:val="a3"/>
        <w:numPr>
          <w:ilvl w:val="0"/>
          <w:numId w:val="25"/>
        </w:numPr>
        <w:tabs>
          <w:tab w:val="left" w:pos="851"/>
          <w:tab w:val="left" w:pos="135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color w:val="0070C0"/>
          <w:sz w:val="28"/>
          <w:szCs w:val="28"/>
          <w:lang w:val="uk-UA"/>
        </w:rPr>
        <w:t>обласний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семінар-практикум для учасників регіонального освітнього проекту </w:t>
      </w:r>
      <w:r w:rsidRPr="00A8511C">
        <w:rPr>
          <w:rFonts w:ascii="Times New Roman" w:hAnsi="Times New Roman" w:cs="Times New Roman"/>
          <w:bCs/>
          <w:sz w:val="28"/>
          <w:szCs w:val="28"/>
          <w:lang w:val="uk-UA"/>
        </w:rPr>
        <w:t>«Інтегрування змісту випереджаючої освіти для сталого розвитку у навчально-виховний процес» за темою «Система роботи школи щодо інтегрування змісту випереджаючої освіти для сталого розвитку у навчально-виховний процес»</w:t>
      </w:r>
    </w:p>
    <w:p w:rsidR="00264447" w:rsidRPr="008C5EB5" w:rsidRDefault="00264447" w:rsidP="00A8511C">
      <w:pPr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8C5EB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5. Результатом роботи педагогічного колективу школи і окремих вчителів стало нагородження:</w:t>
      </w:r>
    </w:p>
    <w:p w:rsidR="00264447" w:rsidRPr="00A8511C" w:rsidRDefault="00264447" w:rsidP="00A8511C">
      <w:pPr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грамотою за 2 рейтингове місце серед 100 кращих ЗНЗ України у загальному заліку КОНКУРСУ «Краще оформлення зовнішньої території»;</w:t>
      </w:r>
    </w:p>
    <w:p w:rsidR="00264447" w:rsidRPr="00A8511C" w:rsidRDefault="00264447" w:rsidP="00A8511C">
      <w:pPr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грамотою за І рейтингове місце серед 100 кращих ЗНЗ України у загальному заліку КОНКУРСУ «Кращий кабінет ЗАВУЧА ЗНЗ» - 2016;</w:t>
      </w:r>
    </w:p>
    <w:p w:rsidR="00264447" w:rsidRPr="00A8511C" w:rsidRDefault="00264447" w:rsidP="00A8511C">
      <w:pPr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грамотою Департаменту освіти і науки Дніпропетровської обласної державної адміністрації, за ІІ місце в обласному етапі  Всеукраїнської природоохоронної акції «Птах року 2016»;</w:t>
      </w:r>
    </w:p>
    <w:p w:rsidR="00264447" w:rsidRPr="00BA5533" w:rsidRDefault="00264447" w:rsidP="00A8511C">
      <w:pPr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дипломанти конкурсу педагогічної майстерності «Сучасний урок» </w:t>
      </w:r>
      <w:r w:rsidRPr="00BA553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Саранчук Т.В., Стріжак Л.М.;</w:t>
      </w:r>
    </w:p>
    <w:p w:rsidR="00264447" w:rsidRPr="00BA5533" w:rsidRDefault="00264447" w:rsidP="00A8511C">
      <w:pPr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BA553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директор Хмеленко Л.В. нагороджена:</w:t>
      </w:r>
    </w:p>
    <w:p w:rsidR="00264447" w:rsidRPr="00A8511C" w:rsidRDefault="00264447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почесною грамотою за вагомий особистий внесок у розвиток та популяризацію футболу в Україні»;</w:t>
      </w:r>
    </w:p>
    <w:p w:rsidR="00264447" w:rsidRPr="00A8511C" w:rsidRDefault="00264447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почесною грамотою федерації футболу Дніпропетровської області, за активний вклад у розвиток футболу в регіоні і з нагоди перемоги команди ССЗШ №142 у всеукраїнському фіналі клубу «Шкіряний м’яч»;</w:t>
      </w:r>
    </w:p>
    <w:p w:rsidR="00264447" w:rsidRPr="00A8511C" w:rsidRDefault="00264447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грамотою Управління освіти та науки Дніпропетровської міської ради, за високий професіоналізм, стратегічне бачення та відповідальне ставлення щодо формування цінностей та переконань учасників НВП в сучасній школі – Школі майбутнього;</w:t>
      </w:r>
    </w:p>
    <w:p w:rsidR="00264447" w:rsidRPr="00A8511C" w:rsidRDefault="00264447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грамотою голови </w:t>
      </w:r>
      <w:r w:rsidR="008C5EB5">
        <w:rPr>
          <w:rFonts w:ascii="Times New Roman" w:hAnsi="Times New Roman" w:cs="Times New Roman"/>
          <w:sz w:val="28"/>
          <w:szCs w:val="28"/>
          <w:lang w:val="uk-UA"/>
        </w:rPr>
        <w:t>АНД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м.Дніпро, за створення сприятливих умов для плідної співпраці педагогічного та учнівського колективів з розвитку наукових та творчих здібностей і за ІІ місце за кількістю переможців у ІІ (міському) етапі Всеукраїнських олімпіад з базових дисциплін серед спеціалізованих навчальних закладів освіти району;</w:t>
      </w:r>
    </w:p>
    <w:p w:rsidR="00264447" w:rsidRPr="00A8511C" w:rsidRDefault="00264447" w:rsidP="00A8511C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>почесним дипломом Інституту педагогіки НАПН України, за плідну працю з упровадження освітніх інновацій і творчу участь у проведенні  конкурсу педмайстерності «Сучасний урок» Київ-Дніпро 2016;</w:t>
      </w:r>
    </w:p>
    <w:p w:rsidR="00264447" w:rsidRPr="00A8511C" w:rsidRDefault="00264447" w:rsidP="00A8511C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грамотою КВНЗ ДОІППО нагороджена </w:t>
      </w:r>
      <w:r w:rsidRPr="00BA553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Данюшина Л.М.,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за активне впровадження дослідно-експериментальної роботи в НВП та з нагоди 25 річниці незалежності України; </w:t>
      </w:r>
    </w:p>
    <w:p w:rsidR="00264447" w:rsidRPr="00A8511C" w:rsidRDefault="00264447" w:rsidP="00A8511C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дипломом ІІІ ступеня нагороджено </w:t>
      </w:r>
      <w:r w:rsidRPr="00BA553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Лиходія О.О.,</w:t>
      </w:r>
      <w:r w:rsidRPr="00A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20">
        <w:rPr>
          <w:rFonts w:ascii="Times New Roman" w:hAnsi="Times New Roman" w:cs="Times New Roman"/>
          <w:bCs/>
          <w:sz w:val="28"/>
          <w:szCs w:val="28"/>
          <w:lang w:val="uk-UA"/>
        </w:rPr>
        <w:t>перемож</w:t>
      </w:r>
      <w:r w:rsidRPr="00A8511C">
        <w:rPr>
          <w:rFonts w:ascii="Times New Roman" w:hAnsi="Times New Roman" w:cs="Times New Roman"/>
          <w:bCs/>
          <w:sz w:val="28"/>
          <w:szCs w:val="28"/>
          <w:lang w:val="uk-UA"/>
        </w:rPr>
        <w:t>ця ІІ туру Всеукраїнського конкурсу студентських наукових робіт з галузі «Фізичне виховання та спорт»;</w:t>
      </w:r>
    </w:p>
    <w:p w:rsidR="000020B5" w:rsidRPr="008C5EB5" w:rsidRDefault="00264447" w:rsidP="00984D3B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5EB5">
        <w:rPr>
          <w:rFonts w:ascii="Times New Roman" w:hAnsi="Times New Roman" w:cs="Times New Roman"/>
          <w:sz w:val="28"/>
          <w:szCs w:val="28"/>
          <w:lang w:val="uk-UA"/>
        </w:rPr>
        <w:t xml:space="preserve">подякою КПНЗ «МАНУМ» ДОР» нагороджені </w:t>
      </w:r>
      <w:r w:rsidRPr="00BA553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Лоянова З.М., Петлюра Г.В.,</w:t>
      </w:r>
      <w:r w:rsidRPr="008C5EB5">
        <w:rPr>
          <w:rFonts w:ascii="Times New Roman" w:hAnsi="Times New Roman" w:cs="Times New Roman"/>
          <w:sz w:val="28"/>
          <w:szCs w:val="28"/>
          <w:lang w:val="uk-UA"/>
        </w:rPr>
        <w:t xml:space="preserve">  за підготовку учасника обласного конкурсу науково-дослідницьких та творчих робіт «Україна-Польща - разом» для учнівської молоді в номінації «Екологія та охорона навколишнього середовища»</w:t>
      </w:r>
      <w:r w:rsidR="008C5EB5" w:rsidRPr="008C5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20B5" w:rsidRPr="008C5EB5" w:rsidSect="00A8511C">
      <w:pgSz w:w="11906" w:h="16838"/>
      <w:pgMar w:top="284" w:right="851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B0" w:rsidRDefault="00377AB0" w:rsidP="00D14FB1">
      <w:r>
        <w:separator/>
      </w:r>
    </w:p>
  </w:endnote>
  <w:endnote w:type="continuationSeparator" w:id="0">
    <w:p w:rsidR="00377AB0" w:rsidRDefault="00377AB0" w:rsidP="00D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B0" w:rsidRDefault="00377AB0" w:rsidP="00D14FB1">
      <w:r>
        <w:separator/>
      </w:r>
    </w:p>
  </w:footnote>
  <w:footnote w:type="continuationSeparator" w:id="0">
    <w:p w:rsidR="00377AB0" w:rsidRDefault="00377AB0" w:rsidP="00D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15D"/>
    <w:multiLevelType w:val="hybridMultilevel"/>
    <w:tmpl w:val="4E50CEAE"/>
    <w:lvl w:ilvl="0" w:tplc="A0D8F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8604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0CC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CCA5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BCF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42D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833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4744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276B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C4E54"/>
    <w:multiLevelType w:val="hybridMultilevel"/>
    <w:tmpl w:val="AEFA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F7A"/>
    <w:multiLevelType w:val="hybridMultilevel"/>
    <w:tmpl w:val="EEC22A56"/>
    <w:lvl w:ilvl="0" w:tplc="0E8C7A6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73817"/>
    <w:multiLevelType w:val="hybridMultilevel"/>
    <w:tmpl w:val="8A2AF34A"/>
    <w:lvl w:ilvl="0" w:tplc="9B3489C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F65753"/>
    <w:multiLevelType w:val="hybridMultilevel"/>
    <w:tmpl w:val="E2E64A04"/>
    <w:lvl w:ilvl="0" w:tplc="B3B49C4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853AF"/>
    <w:multiLevelType w:val="hybridMultilevel"/>
    <w:tmpl w:val="2D22E8C6"/>
    <w:lvl w:ilvl="0" w:tplc="7CC88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E87B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C481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4D54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06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0A6D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E1F4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0261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CC0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C0577E"/>
    <w:multiLevelType w:val="hybridMultilevel"/>
    <w:tmpl w:val="8D103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C0FFB"/>
    <w:multiLevelType w:val="hybridMultilevel"/>
    <w:tmpl w:val="9F32E08E"/>
    <w:lvl w:ilvl="0" w:tplc="3286855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61286D"/>
    <w:multiLevelType w:val="hybridMultilevel"/>
    <w:tmpl w:val="415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0048"/>
    <w:multiLevelType w:val="hybridMultilevel"/>
    <w:tmpl w:val="098A7766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7B83"/>
    <w:multiLevelType w:val="hybridMultilevel"/>
    <w:tmpl w:val="36A00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4697D"/>
    <w:multiLevelType w:val="hybridMultilevel"/>
    <w:tmpl w:val="73FAD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E4DFB"/>
    <w:multiLevelType w:val="hybridMultilevel"/>
    <w:tmpl w:val="CCC2E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872"/>
    <w:multiLevelType w:val="hybridMultilevel"/>
    <w:tmpl w:val="FB96675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829"/>
    <w:multiLevelType w:val="hybridMultilevel"/>
    <w:tmpl w:val="896ED4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E84E4E"/>
    <w:multiLevelType w:val="hybridMultilevel"/>
    <w:tmpl w:val="CCB62098"/>
    <w:lvl w:ilvl="0" w:tplc="CF987D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4B0861"/>
    <w:multiLevelType w:val="hybridMultilevel"/>
    <w:tmpl w:val="3FC86E74"/>
    <w:lvl w:ilvl="0" w:tplc="ECD64A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E0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DE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465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02A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B31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A57A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51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A3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4E4529"/>
    <w:multiLevelType w:val="hybridMultilevel"/>
    <w:tmpl w:val="6F52072C"/>
    <w:lvl w:ilvl="0" w:tplc="4DE83F0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9B43E6F"/>
    <w:multiLevelType w:val="hybridMultilevel"/>
    <w:tmpl w:val="F1BC480A"/>
    <w:lvl w:ilvl="0" w:tplc="3146A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006A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0F75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477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83F9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23B0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8D13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6A9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2595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C43722F"/>
    <w:multiLevelType w:val="hybridMultilevel"/>
    <w:tmpl w:val="8D4ABF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FF06FE"/>
    <w:multiLevelType w:val="hybridMultilevel"/>
    <w:tmpl w:val="B93CB3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D601961"/>
    <w:multiLevelType w:val="hybridMultilevel"/>
    <w:tmpl w:val="D1C4EF7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0408F"/>
    <w:multiLevelType w:val="hybridMultilevel"/>
    <w:tmpl w:val="F392CFB0"/>
    <w:lvl w:ilvl="0" w:tplc="434C0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3166"/>
    <w:multiLevelType w:val="hybridMultilevel"/>
    <w:tmpl w:val="C61A7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D23BD"/>
    <w:multiLevelType w:val="hybridMultilevel"/>
    <w:tmpl w:val="E6D28F5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2FE66B8"/>
    <w:multiLevelType w:val="hybridMultilevel"/>
    <w:tmpl w:val="0406B2C8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8A1CA2"/>
    <w:multiLevelType w:val="hybridMultilevel"/>
    <w:tmpl w:val="3B104CA8"/>
    <w:lvl w:ilvl="0" w:tplc="0786F8E0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7">
    <w:nsid w:val="68107A11"/>
    <w:multiLevelType w:val="hybridMultilevel"/>
    <w:tmpl w:val="A33E0B68"/>
    <w:lvl w:ilvl="0" w:tplc="0302DEFA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>
    <w:nsid w:val="6A522C3D"/>
    <w:multiLevelType w:val="hybridMultilevel"/>
    <w:tmpl w:val="6D48E116"/>
    <w:lvl w:ilvl="0" w:tplc="B5D0A09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5765E6"/>
    <w:multiLevelType w:val="hybridMultilevel"/>
    <w:tmpl w:val="D908C6CA"/>
    <w:lvl w:ilvl="0" w:tplc="C4883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2D22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453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2BF9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EED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A2DC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8AA2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1D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4731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3781CEA"/>
    <w:multiLevelType w:val="hybridMultilevel"/>
    <w:tmpl w:val="773812AC"/>
    <w:lvl w:ilvl="0" w:tplc="8FAA0EE6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1">
    <w:nsid w:val="76EE6842"/>
    <w:multiLevelType w:val="hybridMultilevel"/>
    <w:tmpl w:val="25F8EE18"/>
    <w:lvl w:ilvl="0" w:tplc="C3C28CF0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8C31172"/>
    <w:multiLevelType w:val="hybridMultilevel"/>
    <w:tmpl w:val="DC72A2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1820C0"/>
    <w:multiLevelType w:val="hybridMultilevel"/>
    <w:tmpl w:val="4E244F9A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7EBC52A3"/>
    <w:multiLevelType w:val="hybridMultilevel"/>
    <w:tmpl w:val="DFA44F62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30"/>
  </w:num>
  <w:num w:numId="5">
    <w:abstractNumId w:val="33"/>
  </w:num>
  <w:num w:numId="6">
    <w:abstractNumId w:val="31"/>
  </w:num>
  <w:num w:numId="7">
    <w:abstractNumId w:val="15"/>
  </w:num>
  <w:num w:numId="8">
    <w:abstractNumId w:val="19"/>
  </w:num>
  <w:num w:numId="9">
    <w:abstractNumId w:val="1"/>
  </w:num>
  <w:num w:numId="10">
    <w:abstractNumId w:val="6"/>
  </w:num>
  <w:num w:numId="11">
    <w:abstractNumId w:val="20"/>
  </w:num>
  <w:num w:numId="12">
    <w:abstractNumId w:val="10"/>
  </w:num>
  <w:num w:numId="13">
    <w:abstractNumId w:val="21"/>
  </w:num>
  <w:num w:numId="14">
    <w:abstractNumId w:val="24"/>
  </w:num>
  <w:num w:numId="15">
    <w:abstractNumId w:val="14"/>
  </w:num>
  <w:num w:numId="16">
    <w:abstractNumId w:val="32"/>
  </w:num>
  <w:num w:numId="17">
    <w:abstractNumId w:val="23"/>
  </w:num>
  <w:num w:numId="18">
    <w:abstractNumId w:val="27"/>
  </w:num>
  <w:num w:numId="19">
    <w:abstractNumId w:val="13"/>
  </w:num>
  <w:num w:numId="20">
    <w:abstractNumId w:val="8"/>
  </w:num>
  <w:num w:numId="21">
    <w:abstractNumId w:val="2"/>
  </w:num>
  <w:num w:numId="22">
    <w:abstractNumId w:val="7"/>
  </w:num>
  <w:num w:numId="23">
    <w:abstractNumId w:val="11"/>
  </w:num>
  <w:num w:numId="24">
    <w:abstractNumId w:val="26"/>
  </w:num>
  <w:num w:numId="25">
    <w:abstractNumId w:val="25"/>
  </w:num>
  <w:num w:numId="26">
    <w:abstractNumId w:val="3"/>
  </w:num>
  <w:num w:numId="27">
    <w:abstractNumId w:val="29"/>
  </w:num>
  <w:num w:numId="28">
    <w:abstractNumId w:val="0"/>
  </w:num>
  <w:num w:numId="29">
    <w:abstractNumId w:val="5"/>
  </w:num>
  <w:num w:numId="30">
    <w:abstractNumId w:val="18"/>
  </w:num>
  <w:num w:numId="31">
    <w:abstractNumId w:val="16"/>
  </w:num>
  <w:num w:numId="32">
    <w:abstractNumId w:val="4"/>
  </w:num>
  <w:num w:numId="33">
    <w:abstractNumId w:val="9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18C"/>
    <w:rsid w:val="000020B5"/>
    <w:rsid w:val="000165B3"/>
    <w:rsid w:val="00022298"/>
    <w:rsid w:val="000269EA"/>
    <w:rsid w:val="00067BB1"/>
    <w:rsid w:val="00167C5B"/>
    <w:rsid w:val="001A2E46"/>
    <w:rsid w:val="001A7DA2"/>
    <w:rsid w:val="0023265F"/>
    <w:rsid w:val="00264447"/>
    <w:rsid w:val="00277FF7"/>
    <w:rsid w:val="002A39B8"/>
    <w:rsid w:val="002C1F79"/>
    <w:rsid w:val="002E14A8"/>
    <w:rsid w:val="00311A48"/>
    <w:rsid w:val="00342788"/>
    <w:rsid w:val="00377AB0"/>
    <w:rsid w:val="003C4A24"/>
    <w:rsid w:val="00420069"/>
    <w:rsid w:val="00432157"/>
    <w:rsid w:val="00477C96"/>
    <w:rsid w:val="005632F8"/>
    <w:rsid w:val="005A7AB6"/>
    <w:rsid w:val="005B0865"/>
    <w:rsid w:val="005C1F15"/>
    <w:rsid w:val="00625C24"/>
    <w:rsid w:val="00642924"/>
    <w:rsid w:val="00653226"/>
    <w:rsid w:val="006C2279"/>
    <w:rsid w:val="00762C51"/>
    <w:rsid w:val="007E058A"/>
    <w:rsid w:val="00805387"/>
    <w:rsid w:val="008057CF"/>
    <w:rsid w:val="008128BD"/>
    <w:rsid w:val="00855145"/>
    <w:rsid w:val="008C5EB5"/>
    <w:rsid w:val="008E2105"/>
    <w:rsid w:val="0091718C"/>
    <w:rsid w:val="00932C4F"/>
    <w:rsid w:val="00935E09"/>
    <w:rsid w:val="009D26E3"/>
    <w:rsid w:val="00A420C6"/>
    <w:rsid w:val="00A50754"/>
    <w:rsid w:val="00A74D5A"/>
    <w:rsid w:val="00A8511C"/>
    <w:rsid w:val="00AF74D4"/>
    <w:rsid w:val="00B3199F"/>
    <w:rsid w:val="00B360D1"/>
    <w:rsid w:val="00BA5533"/>
    <w:rsid w:val="00BD00D4"/>
    <w:rsid w:val="00BE4EE6"/>
    <w:rsid w:val="00CB17CF"/>
    <w:rsid w:val="00D14FB1"/>
    <w:rsid w:val="00D90FD1"/>
    <w:rsid w:val="00E15196"/>
    <w:rsid w:val="00E23420"/>
    <w:rsid w:val="00E42AC5"/>
    <w:rsid w:val="00E86285"/>
    <w:rsid w:val="00E97AD3"/>
    <w:rsid w:val="00EC2DDC"/>
    <w:rsid w:val="00F3797E"/>
    <w:rsid w:val="00F63220"/>
    <w:rsid w:val="00FD514F"/>
    <w:rsid w:val="00FD7916"/>
    <w:rsid w:val="00FE5C9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3A32-9BF0-4EDB-AA20-840C82B4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8C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91718C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0865"/>
  </w:style>
  <w:style w:type="table" w:styleId="a8">
    <w:name w:val="Table Grid"/>
    <w:basedOn w:val="a1"/>
    <w:uiPriority w:val="59"/>
    <w:rsid w:val="00BD0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D00D4"/>
    <w:pPr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BD00D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1A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1A48"/>
  </w:style>
  <w:style w:type="paragraph" w:styleId="ab">
    <w:name w:val="header"/>
    <w:basedOn w:val="a"/>
    <w:link w:val="ac"/>
    <w:uiPriority w:val="99"/>
    <w:unhideWhenUsed/>
    <w:rsid w:val="00D14F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FB1"/>
  </w:style>
  <w:style w:type="paragraph" w:styleId="ad">
    <w:name w:val="footer"/>
    <w:basedOn w:val="a"/>
    <w:link w:val="ae"/>
    <w:uiPriority w:val="99"/>
    <w:unhideWhenUsed/>
    <w:rsid w:val="00D14F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FB1"/>
  </w:style>
  <w:style w:type="character" w:customStyle="1" w:styleId="2">
    <w:name w:val="Основной текст (2)"/>
    <w:basedOn w:val="a0"/>
    <w:rsid w:val="00EC2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styleId="af">
    <w:name w:val="Normal (Web)"/>
    <w:basedOn w:val="a"/>
    <w:link w:val="af0"/>
    <w:uiPriority w:val="99"/>
    <w:unhideWhenUsed/>
    <w:rsid w:val="002644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uiPriority w:val="99"/>
    <w:rsid w:val="00264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33</cp:revision>
  <dcterms:created xsi:type="dcterms:W3CDTF">2014-07-08T13:28:00Z</dcterms:created>
  <dcterms:modified xsi:type="dcterms:W3CDTF">2017-07-24T18:10:00Z</dcterms:modified>
</cp:coreProperties>
</file>