
<file path=[Content_Types].xml><?xml version="1.0" encoding="utf-8"?>
<Types xmlns="http://schemas.openxmlformats.org/package/2006/content-types">
  <Default Extension="png" ContentType="image/png"/>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BF4" w:rsidRPr="000F3BF4" w:rsidRDefault="000F3BF4" w:rsidP="000F3BF4">
      <w:pPr>
        <w:jc w:val="center"/>
        <w:rPr>
          <w:rFonts w:ascii="Times New Roman" w:hAnsi="Times New Roman" w:cs="Times New Roman"/>
          <w:b/>
          <w:i/>
          <w:color w:val="00B050"/>
          <w:sz w:val="28"/>
          <w:szCs w:val="28"/>
          <w:lang w:val="uk-UA"/>
        </w:rPr>
      </w:pPr>
      <w:r w:rsidRPr="000F3BF4">
        <w:rPr>
          <w:rFonts w:ascii="Times New Roman" w:hAnsi="Times New Roman" w:cs="Times New Roman"/>
          <w:b/>
          <w:i/>
          <w:color w:val="00B050"/>
          <w:sz w:val="28"/>
          <w:szCs w:val="28"/>
          <w:lang w:val="uk-UA"/>
        </w:rPr>
        <w:t>Акція  «До чистих джерел</w:t>
      </w:r>
    </w:p>
    <w:p w:rsidR="000F3BF4" w:rsidRPr="000F3BF4" w:rsidRDefault="000F3BF4" w:rsidP="000F3BF4">
      <w:pPr>
        <w:jc w:val="center"/>
        <w:rPr>
          <w:rFonts w:ascii="Times New Roman" w:hAnsi="Times New Roman" w:cs="Times New Roman"/>
        </w:rPr>
      </w:pPr>
      <w:r w:rsidRPr="000F3BF4">
        <w:rPr>
          <w:rFonts w:ascii="Times New Roman" w:hAnsi="Times New Roman" w:cs="Times New Roman"/>
          <w:sz w:val="28"/>
          <w:szCs w:val="28"/>
          <w:lang w:val="uk-UA"/>
        </w:rPr>
        <w:t>Члени дитячого осере</w:t>
      </w:r>
      <w:r>
        <w:rPr>
          <w:rFonts w:ascii="Times New Roman" w:hAnsi="Times New Roman" w:cs="Times New Roman"/>
          <w:sz w:val="28"/>
          <w:szCs w:val="28"/>
          <w:lang w:val="uk-UA"/>
        </w:rPr>
        <w:t>дку прийняли участь у конкурсі «Д</w:t>
      </w:r>
      <w:r w:rsidRPr="000F3BF4">
        <w:rPr>
          <w:rFonts w:ascii="Times New Roman" w:hAnsi="Times New Roman" w:cs="Times New Roman"/>
          <w:sz w:val="28"/>
          <w:szCs w:val="28"/>
          <w:lang w:val="uk-UA"/>
        </w:rPr>
        <w:t>о чистих джерел</w:t>
      </w:r>
      <w:r>
        <w:rPr>
          <w:rFonts w:ascii="Times New Roman" w:hAnsi="Times New Roman" w:cs="Times New Roman"/>
          <w:sz w:val="28"/>
          <w:szCs w:val="28"/>
          <w:lang w:val="uk-UA"/>
        </w:rPr>
        <w:t>»</w:t>
      </w:r>
      <w:r w:rsidRPr="000F3BF4">
        <w:rPr>
          <w:rFonts w:ascii="Times New Roman" w:hAnsi="Times New Roman" w:cs="Times New Roman"/>
          <w:sz w:val="28"/>
          <w:szCs w:val="28"/>
          <w:lang w:val="uk-UA"/>
        </w:rPr>
        <w:t xml:space="preserve"> з теми «Стан річок,  озер Дніпропетровщини та їх відродження»</w:t>
      </w:r>
    </w:p>
    <w:p w:rsidR="000F3BF4" w:rsidRDefault="000F3BF4" w:rsidP="000F3BF4">
      <w:pPr>
        <w:pStyle w:val="a4"/>
        <w:spacing w:line="360" w:lineRule="auto"/>
        <w:jc w:val="left"/>
        <w:rPr>
          <w:sz w:val="28"/>
          <w:szCs w:val="28"/>
        </w:rPr>
      </w:pPr>
    </w:p>
    <w:p w:rsidR="000F3BF4" w:rsidRPr="002768DC" w:rsidRDefault="000F3BF4" w:rsidP="000F3BF4">
      <w:pPr>
        <w:pStyle w:val="a3"/>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-594360</wp:posOffset>
            </wp:positionH>
            <wp:positionV relativeFrom="paragraph">
              <wp:posOffset>102870</wp:posOffset>
            </wp:positionV>
            <wp:extent cx="3048000" cy="2667000"/>
            <wp:effectExtent l="19050" t="0" r="0" b="0"/>
            <wp:wrapSquare wrapText="bothSides"/>
            <wp:docPr id="3" name="Рисунок 5" descr="Frunz1"/>
            <wp:cNvGraphicFramePr/>
            <a:graphic xmlns:a="http://schemas.openxmlformats.org/drawingml/2006/main">
              <a:graphicData uri="http://schemas.openxmlformats.org/drawingml/2006/picture">
                <pic:pic xmlns:pic="http://schemas.openxmlformats.org/drawingml/2006/picture">
                  <pic:nvPicPr>
                    <pic:cNvPr id="7" name="Picture 4" descr="Frunz1"/>
                    <pic:cNvPicPr>
                      <a:picLocks noChangeAspect="1" noChangeArrowheads="1"/>
                    </pic:cNvPicPr>
                  </pic:nvPicPr>
                  <pic:blipFill>
                    <a:blip r:embed="rId5" cstate="print"/>
                    <a:srcRect/>
                    <a:stretch>
                      <a:fillRect/>
                    </a:stretch>
                  </pic:blipFill>
                  <pic:spPr bwMode="auto">
                    <a:xfrm>
                      <a:off x="0" y="0"/>
                      <a:ext cx="3048000" cy="2667000"/>
                    </a:xfrm>
                    <a:prstGeom prst="rect">
                      <a:avLst/>
                    </a:prstGeom>
                    <a:ln>
                      <a:noFill/>
                    </a:ln>
                    <a:effectLst>
                      <a:softEdge rad="112500"/>
                    </a:effectLst>
                  </pic:spPr>
                </pic:pic>
              </a:graphicData>
            </a:graphic>
          </wp:anchor>
        </w:drawing>
      </w:r>
      <w:r w:rsidRPr="002768DC">
        <w:rPr>
          <w:rFonts w:ascii="Times New Roman" w:hAnsi="Times New Roman" w:cs="Times New Roman"/>
          <w:sz w:val="28"/>
          <w:szCs w:val="28"/>
        </w:rPr>
        <w:t>Вода є початком всього живого на Землі. Кожна жива істотазароджується у воді й проходить стадіюдозріваннясаме в ційстихії. Не зважаючи на те, що вона нас лікує,</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п'ємо</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її, миємося нею, готуємо на ній</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їжу</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щодня</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впродовж</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всього</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життя, однак мало хто</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може</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розповісти, що</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таке</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 xml:space="preserve"> вода, яка її природа. Цей скарб не має</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а</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ні смаку, а</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ні</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кольору, а</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 xml:space="preserve">ні запаху, але він- суть усього живого на Землі. </w:t>
      </w:r>
    </w:p>
    <w:p w:rsidR="000F3BF4" w:rsidRPr="002768DC" w:rsidRDefault="000F3BF4" w:rsidP="000F3BF4">
      <w:pPr>
        <w:pStyle w:val="a3"/>
        <w:ind w:firstLine="708"/>
        <w:rPr>
          <w:rFonts w:ascii="Times New Roman" w:hAnsi="Times New Roman" w:cs="Times New Roman"/>
          <w:sz w:val="28"/>
          <w:szCs w:val="28"/>
        </w:rPr>
      </w:pPr>
      <w:r w:rsidRPr="002768DC">
        <w:rPr>
          <w:rFonts w:ascii="Times New Roman" w:hAnsi="Times New Roman" w:cs="Times New Roman"/>
          <w:sz w:val="28"/>
          <w:szCs w:val="28"/>
        </w:rPr>
        <w:t>Очевидно, кожен</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знає і, можливо, навіть</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усвідомлює,</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що</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сьогодні</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прісна вода є коштовною на планеті Земля. Прогнози</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вчених</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песимістичні: чиста питна вода уже сьогодні для багатьох</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країн, зокрема й України, є дефіцитною і незабаром стане такою на всій</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планеті. Слова з «Святого писання» - «А земля та стане пустелею через вину жителівїї, через пліддіяньїхніх…»  часто стають</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 xml:space="preserve">епіграфом </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до</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 xml:space="preserve"> статей, що</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висвітлюють</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 xml:space="preserve"> проблему дефіциту води.</w:t>
      </w:r>
    </w:p>
    <w:p w:rsidR="000F3BF4" w:rsidRPr="002768DC" w:rsidRDefault="000F3BF4" w:rsidP="000F3BF4">
      <w:pPr>
        <w:pStyle w:val="a3"/>
        <w:ind w:firstLine="708"/>
        <w:rPr>
          <w:rFonts w:ascii="Times New Roman" w:hAnsi="Times New Roman" w:cs="Times New Roman"/>
          <w:sz w:val="28"/>
          <w:szCs w:val="28"/>
        </w:rPr>
      </w:pPr>
      <w:r w:rsidRPr="002768DC">
        <w:rPr>
          <w:rFonts w:ascii="Times New Roman" w:hAnsi="Times New Roman" w:cs="Times New Roman"/>
          <w:sz w:val="28"/>
          <w:szCs w:val="28"/>
        </w:rPr>
        <w:t xml:space="preserve"> Про питну воду нині мало не щодня</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друкується в засобах</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масової</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інформації, однак</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це</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ні на йоту не посунуло</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людство вперед до збереження</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питної води. А вона ж мати</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життя і заслуговує у людини</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найбільшої</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поваги, вдячності і любові. З перших кроків</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людина не могла обійтись без води, бо вода – необхідна</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умова</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життя. Спокон</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віку люди селилися</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біля води, тією</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чи</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іншою</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мірою</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пов’язуючи з нею своє</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життя. Річка давала їмїжу, а людина</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охороняла і доглядала</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її. Народна мудрість нас учить: „вода – це кров землі”, „чистий – як джерело”, „де вода – там і життя”. Але на жаль, останнім</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часом стали забуватися</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цінародні</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прислів’я. Від</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господарської</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діяльності</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людини</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насамперед</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страждає вода поверхневих</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джерел, вона забруднюється і стає</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непридатною для пиття. Тому виникло і стало актуальним на Україні</w:t>
      </w:r>
      <w:r>
        <w:rPr>
          <w:rFonts w:ascii="Times New Roman" w:hAnsi="Times New Roman" w:cs="Times New Roman"/>
          <w:sz w:val="28"/>
          <w:szCs w:val="28"/>
          <w:lang w:val="uk-UA"/>
        </w:rPr>
        <w:t xml:space="preserve"> </w:t>
      </w:r>
      <w:r>
        <w:rPr>
          <w:rFonts w:ascii="Times New Roman" w:hAnsi="Times New Roman" w:cs="Times New Roman"/>
          <w:sz w:val="28"/>
          <w:szCs w:val="28"/>
        </w:rPr>
        <w:t>новее</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прислів’я – «Води хоч</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топися, та немає де напитися». Людині</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потрібна натуральна, екологічно чиста, збалансована за всіма</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необхідними</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мікроелементами вода, яка має</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природну</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біоенергетику, живу силу. Таку воду можна і потрібно</w:t>
      </w:r>
      <w:r>
        <w:rPr>
          <w:rFonts w:ascii="Times New Roman" w:hAnsi="Times New Roman" w:cs="Times New Roman"/>
          <w:sz w:val="28"/>
          <w:szCs w:val="28"/>
        </w:rPr>
        <w:t xml:space="preserve">пити </w:t>
      </w:r>
      <w:r w:rsidRPr="002768DC">
        <w:rPr>
          <w:rFonts w:ascii="Times New Roman" w:hAnsi="Times New Roman" w:cs="Times New Roman"/>
          <w:sz w:val="28"/>
          <w:szCs w:val="28"/>
        </w:rPr>
        <w:t>сирою. Більш як 1000 років тому Авіцена писав: "Найкраща вода - це вода джерел... Добра вода не із всякого чистого джерела, а такого, яке разом з тим і тече, і не будь-якого</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текучого</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джерела, а джерела, що</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тече і при цьомувідкрите для сонця і вітрів, боце одна із</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якостей, завдяки</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яким</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проточна вода набуває</w:t>
      </w:r>
      <w:r>
        <w:rPr>
          <w:rFonts w:ascii="Times New Roman" w:hAnsi="Times New Roman" w:cs="Times New Roman"/>
          <w:sz w:val="28"/>
          <w:szCs w:val="28"/>
          <w:lang w:val="uk-UA"/>
        </w:rPr>
        <w:t xml:space="preserve"> </w:t>
      </w:r>
      <w:r w:rsidRPr="002768DC">
        <w:rPr>
          <w:rFonts w:ascii="Times New Roman" w:hAnsi="Times New Roman" w:cs="Times New Roman"/>
          <w:sz w:val="28"/>
          <w:szCs w:val="28"/>
        </w:rPr>
        <w:t xml:space="preserve">достойності». </w:t>
      </w:r>
    </w:p>
    <w:p w:rsidR="000F3BF4" w:rsidRPr="002768DC" w:rsidRDefault="000F3BF4" w:rsidP="000F3BF4">
      <w:pPr>
        <w:pStyle w:val="a3"/>
        <w:ind w:firstLine="708"/>
        <w:rPr>
          <w:rFonts w:ascii="Times New Roman" w:hAnsi="Times New Roman" w:cs="Times New Roman"/>
          <w:sz w:val="28"/>
          <w:szCs w:val="28"/>
          <w:lang w:val="uk-UA"/>
        </w:rPr>
      </w:pPr>
      <w:r w:rsidRPr="002768DC">
        <w:rPr>
          <w:rFonts w:ascii="Times New Roman" w:hAnsi="Times New Roman" w:cs="Times New Roman"/>
          <w:sz w:val="28"/>
          <w:szCs w:val="28"/>
          <w:lang w:val="uk-UA"/>
        </w:rPr>
        <w:lastRenderedPageBreak/>
        <w:t>Усвідомлюючи це</w:t>
      </w:r>
      <w:r>
        <w:rPr>
          <w:rFonts w:ascii="Times New Roman" w:hAnsi="Times New Roman" w:cs="Times New Roman"/>
          <w:sz w:val="28"/>
          <w:szCs w:val="28"/>
          <w:lang w:val="uk-UA"/>
        </w:rPr>
        <w:t>,</w:t>
      </w:r>
      <w:r w:rsidRPr="002768DC">
        <w:rPr>
          <w:rFonts w:ascii="Times New Roman" w:hAnsi="Times New Roman" w:cs="Times New Roman"/>
          <w:sz w:val="28"/>
          <w:szCs w:val="28"/>
          <w:lang w:val="uk-UA"/>
        </w:rPr>
        <w:t xml:space="preserve"> педагогічний колектив та учні школи на   чолі з депутатами органів місцевого самоврядування</w:t>
      </w:r>
      <w:r>
        <w:rPr>
          <w:rFonts w:ascii="Times New Roman" w:hAnsi="Times New Roman" w:cs="Times New Roman"/>
          <w:sz w:val="28"/>
          <w:szCs w:val="28"/>
          <w:lang w:val="uk-UA"/>
        </w:rPr>
        <w:t>,</w:t>
      </w:r>
      <w:r w:rsidRPr="002768DC">
        <w:rPr>
          <w:rFonts w:ascii="Times New Roman" w:hAnsi="Times New Roman" w:cs="Times New Roman"/>
          <w:sz w:val="28"/>
          <w:szCs w:val="28"/>
          <w:lang w:val="uk-UA"/>
        </w:rPr>
        <w:t xml:space="preserve"> дбають про відродження та збереження водних об’єктів Дніпропетровщини.</w:t>
      </w:r>
    </w:p>
    <w:p w:rsidR="000F3BF4" w:rsidRDefault="000F3BF4" w:rsidP="000F3BF4">
      <w:pPr>
        <w:pStyle w:val="a3"/>
        <w:rPr>
          <w:rFonts w:ascii="Times New Roman" w:hAnsi="Times New Roman" w:cs="Times New Roman"/>
          <w:sz w:val="28"/>
          <w:szCs w:val="28"/>
          <w:lang w:val="uk-UA"/>
        </w:rPr>
      </w:pPr>
      <w:r w:rsidRPr="002768DC">
        <w:rPr>
          <w:rFonts w:ascii="Times New Roman" w:hAnsi="Times New Roman" w:cs="Times New Roman"/>
          <w:sz w:val="28"/>
          <w:szCs w:val="28"/>
          <w:lang w:val="uk-UA"/>
        </w:rPr>
        <w:tab/>
        <w:t>Назва роботи «Стан річок та озер Дніпропетровщини</w:t>
      </w:r>
      <w:r>
        <w:rPr>
          <w:rFonts w:ascii="Times New Roman" w:hAnsi="Times New Roman" w:cs="Times New Roman"/>
          <w:sz w:val="28"/>
          <w:szCs w:val="28"/>
          <w:lang w:val="uk-UA"/>
        </w:rPr>
        <w:t>та їх відродження»</w:t>
      </w:r>
      <w:r w:rsidRPr="002768D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відродження</w:t>
      </w:r>
      <w:r w:rsidRPr="002768DC">
        <w:rPr>
          <w:rFonts w:ascii="Times New Roman" w:hAnsi="Times New Roman" w:cs="Times New Roman"/>
          <w:sz w:val="28"/>
          <w:szCs w:val="28"/>
          <w:lang w:val="uk-UA"/>
        </w:rPr>
        <w:t xml:space="preserve"> водних джерел, що живлять наші</w:t>
      </w:r>
      <w:r>
        <w:rPr>
          <w:rFonts w:ascii="Times New Roman" w:hAnsi="Times New Roman" w:cs="Times New Roman"/>
          <w:sz w:val="28"/>
          <w:szCs w:val="28"/>
          <w:lang w:val="uk-UA"/>
        </w:rPr>
        <w:t xml:space="preserve">  річки та озера</w:t>
      </w:r>
      <w:r w:rsidRPr="002768D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ця робота направлена </w:t>
      </w:r>
      <w:r w:rsidRPr="002768DC">
        <w:rPr>
          <w:rFonts w:ascii="Times New Roman" w:hAnsi="Times New Roman" w:cs="Times New Roman"/>
          <w:sz w:val="28"/>
          <w:szCs w:val="28"/>
          <w:lang w:val="uk-UA"/>
        </w:rPr>
        <w:t xml:space="preserve"> на  розширення в суспільстві практичної природоохоронної діяльності, спрямованої на охорону і поліпшення стану джерел, річок та водойм України, раціональне використання водних ресурсів, підвищення екологічної і правової обізнаності громадян щодо охорони водних ресурсів шляхом залучення широких верств населення до природоохоронної роботи, розвитку громадських екологічних ініціатив.</w:t>
      </w:r>
    </w:p>
    <w:p w:rsidR="000F3BF4" w:rsidRPr="002768DC" w:rsidRDefault="000F3BF4" w:rsidP="000F3BF4">
      <w:pPr>
        <w:pStyle w:val="a3"/>
        <w:ind w:firstLine="708"/>
        <w:rPr>
          <w:rFonts w:ascii="Times New Roman" w:hAnsi="Times New Roman" w:cs="Times New Roman"/>
          <w:sz w:val="28"/>
          <w:szCs w:val="28"/>
        </w:rPr>
      </w:pPr>
      <w:r>
        <w:rPr>
          <w:rFonts w:ascii="Times New Roman" w:hAnsi="Times New Roman" w:cs="Times New Roman"/>
          <w:sz w:val="28"/>
          <w:szCs w:val="28"/>
          <w:lang w:val="uk-UA"/>
        </w:rPr>
        <w:t xml:space="preserve">Мета роботи </w:t>
      </w:r>
      <w:r w:rsidRPr="007D7CB8">
        <w:rPr>
          <w:rFonts w:ascii="Times New Roman" w:hAnsi="Times New Roman" w:cs="Times New Roman"/>
          <w:sz w:val="28"/>
          <w:szCs w:val="28"/>
          <w:lang w:val="uk-UA"/>
        </w:rPr>
        <w:t xml:space="preserve"> – розширення практичної діяльності спрямованої на з</w:t>
      </w:r>
      <w:r>
        <w:rPr>
          <w:rFonts w:ascii="Times New Roman" w:hAnsi="Times New Roman" w:cs="Times New Roman"/>
          <w:sz w:val="28"/>
          <w:szCs w:val="28"/>
          <w:lang w:val="uk-UA"/>
        </w:rPr>
        <w:t xml:space="preserve">алучення  жителів басейну р.Дніпро </w:t>
      </w:r>
      <w:r w:rsidRPr="007D7CB8">
        <w:rPr>
          <w:rFonts w:ascii="Times New Roman" w:hAnsi="Times New Roman" w:cs="Times New Roman"/>
          <w:sz w:val="28"/>
          <w:szCs w:val="28"/>
          <w:lang w:val="uk-UA"/>
        </w:rPr>
        <w:t xml:space="preserve"> до охорони і поліпшення стану річок, озер, інших водойм, раціонального використання їх ресурсів, підвищення екологічної обізнаності громадян щодо охорони водних об’єктів, привернення уваги до проблеми великих і малих річок. </w:t>
      </w:r>
      <w:r w:rsidRPr="002768DC">
        <w:rPr>
          <w:rFonts w:ascii="Times New Roman" w:hAnsi="Times New Roman" w:cs="Times New Roman"/>
          <w:sz w:val="28"/>
          <w:szCs w:val="28"/>
        </w:rPr>
        <w:t>Ця робот</w:t>
      </w:r>
      <w:r>
        <w:rPr>
          <w:rFonts w:ascii="Times New Roman" w:hAnsi="Times New Roman" w:cs="Times New Roman"/>
          <w:sz w:val="28"/>
          <w:szCs w:val="28"/>
        </w:rPr>
        <w:t>а стала систематичною, реальною</w:t>
      </w:r>
      <w:r>
        <w:rPr>
          <w:rFonts w:ascii="Times New Roman" w:hAnsi="Times New Roman" w:cs="Times New Roman"/>
          <w:sz w:val="28"/>
          <w:szCs w:val="28"/>
          <w:lang w:val="uk-UA"/>
        </w:rPr>
        <w:t>, п</w:t>
      </w:r>
      <w:r w:rsidRPr="002768DC">
        <w:rPr>
          <w:rFonts w:ascii="Times New Roman" w:hAnsi="Times New Roman" w:cs="Times New Roman"/>
          <w:sz w:val="28"/>
          <w:szCs w:val="28"/>
        </w:rPr>
        <w:t xml:space="preserve">рактичною справою повідродженню та охороніджерел. </w:t>
      </w:r>
    </w:p>
    <w:p w:rsidR="000F3BF4" w:rsidRDefault="000F3BF4" w:rsidP="000F3BF4">
      <w:pPr>
        <w:pStyle w:val="a3"/>
        <w:ind w:firstLine="360"/>
        <w:rPr>
          <w:rFonts w:ascii="Times New Roman" w:hAnsi="Times New Roman" w:cs="Times New Roman"/>
          <w:sz w:val="28"/>
          <w:szCs w:val="28"/>
          <w:lang w:val="uk-UA"/>
        </w:rPr>
      </w:pPr>
      <w:r>
        <w:rPr>
          <w:rFonts w:ascii="Times New Roman" w:hAnsi="Times New Roman" w:cs="Times New Roman"/>
          <w:sz w:val="28"/>
          <w:szCs w:val="28"/>
          <w:lang w:val="uk-UA"/>
        </w:rPr>
        <w:t>Головними завданнями даної роботи є:</w:t>
      </w:r>
    </w:p>
    <w:p w:rsidR="000F3BF4" w:rsidRDefault="000F3BF4" w:rsidP="000F3BF4">
      <w:pPr>
        <w:pStyle w:val="a3"/>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покращення стану водойм Дніпропетровщини;</w:t>
      </w:r>
    </w:p>
    <w:p w:rsidR="000F3BF4" w:rsidRDefault="000F3BF4" w:rsidP="000F3BF4">
      <w:pPr>
        <w:pStyle w:val="a3"/>
        <w:numPr>
          <w:ilvl w:val="0"/>
          <w:numId w:val="1"/>
        </w:numPr>
        <w:tabs>
          <w:tab w:val="left" w:pos="1134"/>
        </w:tabs>
        <w:rPr>
          <w:rFonts w:ascii="Times New Roman" w:hAnsi="Times New Roman" w:cs="Times New Roman"/>
          <w:sz w:val="28"/>
          <w:szCs w:val="28"/>
          <w:lang w:val="uk-UA"/>
        </w:rPr>
      </w:pPr>
      <w:r w:rsidRPr="00345A3C">
        <w:rPr>
          <w:rFonts w:ascii="Times New Roman" w:hAnsi="Times New Roman" w:cs="Times New Roman"/>
          <w:sz w:val="28"/>
          <w:szCs w:val="28"/>
          <w:lang w:val="uk-UA"/>
        </w:rPr>
        <w:t>залучення широкої громадськості до практичної природоохоронної роботи;</w:t>
      </w:r>
    </w:p>
    <w:p w:rsidR="000F3BF4" w:rsidRDefault="000F3BF4" w:rsidP="000F3BF4">
      <w:pPr>
        <w:pStyle w:val="a3"/>
        <w:numPr>
          <w:ilvl w:val="0"/>
          <w:numId w:val="1"/>
        </w:numPr>
        <w:tabs>
          <w:tab w:val="left" w:pos="1134"/>
        </w:tabs>
        <w:rPr>
          <w:rFonts w:ascii="Times New Roman" w:hAnsi="Times New Roman" w:cs="Times New Roman"/>
          <w:sz w:val="28"/>
          <w:szCs w:val="28"/>
          <w:lang w:val="uk-UA"/>
        </w:rPr>
      </w:pPr>
      <w:r w:rsidRPr="00345A3C">
        <w:rPr>
          <w:rFonts w:ascii="Times New Roman" w:hAnsi="Times New Roman" w:cs="Times New Roman"/>
          <w:sz w:val="28"/>
          <w:szCs w:val="28"/>
          <w:lang w:val="uk-UA"/>
        </w:rPr>
        <w:t>в</w:t>
      </w:r>
      <w:r>
        <w:rPr>
          <w:rFonts w:ascii="Times New Roman" w:hAnsi="Times New Roman" w:cs="Times New Roman"/>
          <w:sz w:val="28"/>
          <w:szCs w:val="28"/>
          <w:lang w:val="uk-UA"/>
        </w:rPr>
        <w:t>исвітле</w:t>
      </w:r>
      <w:r w:rsidRPr="00345A3C">
        <w:rPr>
          <w:rFonts w:ascii="Times New Roman" w:hAnsi="Times New Roman" w:cs="Times New Roman"/>
          <w:sz w:val="28"/>
          <w:szCs w:val="28"/>
          <w:lang w:val="uk-UA"/>
        </w:rPr>
        <w:t xml:space="preserve">ння прикладів позитивної практики </w:t>
      </w:r>
      <w:r>
        <w:rPr>
          <w:rFonts w:ascii="Times New Roman" w:hAnsi="Times New Roman" w:cs="Times New Roman"/>
          <w:sz w:val="28"/>
          <w:szCs w:val="28"/>
          <w:lang w:val="uk-UA"/>
        </w:rPr>
        <w:t>водокористування;</w:t>
      </w:r>
    </w:p>
    <w:p w:rsidR="000F3BF4" w:rsidRDefault="000F3BF4" w:rsidP="000F3BF4">
      <w:pPr>
        <w:pStyle w:val="a3"/>
        <w:numPr>
          <w:ilvl w:val="0"/>
          <w:numId w:val="1"/>
        </w:numPr>
        <w:tabs>
          <w:tab w:val="left" w:pos="1134"/>
        </w:tabs>
        <w:rPr>
          <w:rFonts w:ascii="Times New Roman" w:hAnsi="Times New Roman" w:cs="Times New Roman"/>
          <w:sz w:val="28"/>
          <w:szCs w:val="28"/>
          <w:lang w:val="uk-UA"/>
        </w:rPr>
      </w:pPr>
      <w:r>
        <w:rPr>
          <w:rFonts w:ascii="Times New Roman" w:hAnsi="Times New Roman" w:cs="Times New Roman"/>
          <w:sz w:val="28"/>
          <w:szCs w:val="28"/>
          <w:lang w:val="uk-UA"/>
        </w:rPr>
        <w:t>с</w:t>
      </w:r>
      <w:r w:rsidRPr="00345A3C">
        <w:rPr>
          <w:rFonts w:ascii="Times New Roman" w:hAnsi="Times New Roman" w:cs="Times New Roman"/>
          <w:sz w:val="28"/>
          <w:szCs w:val="28"/>
          <w:lang w:val="uk-UA"/>
        </w:rPr>
        <w:t>творе</w:t>
      </w:r>
      <w:r>
        <w:rPr>
          <w:rFonts w:ascii="Times New Roman" w:hAnsi="Times New Roman" w:cs="Times New Roman"/>
          <w:sz w:val="28"/>
          <w:szCs w:val="28"/>
          <w:lang w:val="uk-UA"/>
        </w:rPr>
        <w:t xml:space="preserve">ння прибережних захисних смуг </w:t>
      </w:r>
      <w:r w:rsidRPr="00345A3C">
        <w:rPr>
          <w:rFonts w:ascii="Times New Roman" w:hAnsi="Times New Roman" w:cs="Times New Roman"/>
          <w:sz w:val="28"/>
          <w:szCs w:val="28"/>
          <w:lang w:val="uk-UA"/>
        </w:rPr>
        <w:t>для збереження водни</w:t>
      </w:r>
      <w:r>
        <w:rPr>
          <w:rFonts w:ascii="Times New Roman" w:hAnsi="Times New Roman" w:cs="Times New Roman"/>
          <w:sz w:val="28"/>
          <w:szCs w:val="28"/>
          <w:lang w:val="uk-UA"/>
        </w:rPr>
        <w:t>х об’єктів Дніпропетровщини;</w:t>
      </w:r>
    </w:p>
    <w:p w:rsidR="000F3BF4" w:rsidRDefault="000F3BF4" w:rsidP="000F3BF4">
      <w:pPr>
        <w:pStyle w:val="a3"/>
        <w:numPr>
          <w:ilvl w:val="0"/>
          <w:numId w:val="1"/>
        </w:numPr>
        <w:tabs>
          <w:tab w:val="left" w:pos="1134"/>
        </w:tabs>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-927735</wp:posOffset>
            </wp:positionH>
            <wp:positionV relativeFrom="paragraph">
              <wp:posOffset>899160</wp:posOffset>
            </wp:positionV>
            <wp:extent cx="2775585" cy="2085975"/>
            <wp:effectExtent l="19050" t="0" r="5715" b="0"/>
            <wp:wrapSquare wrapText="bothSides"/>
            <wp:docPr id="16" name="Рисунок 3" descr="C:\Users\user\Desktop\Новая папка\P402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user\Desktop\Новая папка\P4020104.JPG"/>
                    <pic:cNvPicPr>
                      <a:picLocks noChangeAspect="1" noChangeArrowheads="1"/>
                    </pic:cNvPicPr>
                  </pic:nvPicPr>
                  <pic:blipFill>
                    <a:blip r:embed="rId6" cstate="print">
                      <a:lum bright="10000"/>
                    </a:blip>
                    <a:srcRect/>
                    <a:stretch>
                      <a:fillRect/>
                    </a:stretch>
                  </pic:blipFill>
                  <pic:spPr bwMode="auto">
                    <a:xfrm>
                      <a:off x="0" y="0"/>
                      <a:ext cx="2775585" cy="2085975"/>
                    </a:xfrm>
                    <a:prstGeom prst="rect">
                      <a:avLst/>
                    </a:prstGeom>
                    <a:noFill/>
                    <a:ln w="9525">
                      <a:noFill/>
                      <a:miter lim="800000"/>
                      <a:headEnd/>
                      <a:tailEnd/>
                    </a:ln>
                  </pic:spPr>
                </pic:pic>
              </a:graphicData>
            </a:graphic>
          </wp:anchor>
        </w:drawing>
      </w:r>
      <w:r>
        <w:rPr>
          <w:rFonts w:ascii="Times New Roman" w:hAnsi="Times New Roman" w:cs="Times New Roman"/>
          <w:sz w:val="28"/>
          <w:szCs w:val="28"/>
          <w:lang w:val="uk-UA"/>
        </w:rPr>
        <w:t xml:space="preserve"> вивчення екологічного стану річок та озер Дніпропетровщини та розробка і впровадження дій з їх оздоровлення.</w:t>
      </w:r>
    </w:p>
    <w:p w:rsidR="000F3BF4" w:rsidRDefault="000F3BF4" w:rsidP="000F3BF4">
      <w:pPr>
        <w:pStyle w:val="a3"/>
        <w:ind w:firstLine="708"/>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3615690</wp:posOffset>
            </wp:positionH>
            <wp:positionV relativeFrom="paragraph">
              <wp:posOffset>2306320</wp:posOffset>
            </wp:positionV>
            <wp:extent cx="2781300" cy="2085975"/>
            <wp:effectExtent l="19050" t="0" r="0" b="0"/>
            <wp:wrapSquare wrapText="bothSides"/>
            <wp:docPr id="15" name="Рисунок 2" descr="C:\Users\user\Desktop\Новая папка\P402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Новая папка\P4020102.JPG"/>
                    <pic:cNvPicPr>
                      <a:picLocks noChangeAspect="1" noChangeArrowheads="1"/>
                    </pic:cNvPicPr>
                  </pic:nvPicPr>
                  <pic:blipFill>
                    <a:blip r:embed="rId7" cstate="print">
                      <a:lum bright="10000" contrast="20000"/>
                    </a:blip>
                    <a:srcRect/>
                    <a:stretch>
                      <a:fillRect/>
                    </a:stretch>
                  </pic:blipFill>
                  <pic:spPr bwMode="auto">
                    <a:xfrm>
                      <a:off x="0" y="0"/>
                      <a:ext cx="2781300" cy="20859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3796665</wp:posOffset>
            </wp:positionH>
            <wp:positionV relativeFrom="paragraph">
              <wp:posOffset>20320</wp:posOffset>
            </wp:positionV>
            <wp:extent cx="2447925" cy="1838325"/>
            <wp:effectExtent l="19050" t="0" r="9525" b="0"/>
            <wp:wrapSquare wrapText="bothSides"/>
            <wp:docPr id="12" name="Рисунок 5" descr="C:\Users\user\Desktop\Новая папка\P402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user\Desktop\Новая папка\P4020111.JPG"/>
                    <pic:cNvPicPr>
                      <a:picLocks noChangeAspect="1" noChangeArrowheads="1"/>
                    </pic:cNvPicPr>
                  </pic:nvPicPr>
                  <pic:blipFill>
                    <a:blip r:embed="rId8" cstate="print"/>
                    <a:srcRect/>
                    <a:stretch>
                      <a:fillRect/>
                    </a:stretch>
                  </pic:blipFill>
                  <pic:spPr bwMode="auto">
                    <a:xfrm>
                      <a:off x="0" y="0"/>
                      <a:ext cx="2447925" cy="1838325"/>
                    </a:xfrm>
                    <a:prstGeom prst="rect">
                      <a:avLst/>
                    </a:prstGeom>
                    <a:noFill/>
                    <a:ln w="9525">
                      <a:noFill/>
                      <a:miter lim="800000"/>
                      <a:headEnd/>
                      <a:tailEnd/>
                    </a:ln>
                  </pic:spPr>
                </pic:pic>
              </a:graphicData>
            </a:graphic>
          </wp:anchor>
        </w:drawing>
      </w:r>
      <w:r>
        <w:rPr>
          <w:rFonts w:ascii="Times New Roman" w:hAnsi="Times New Roman" w:cs="Times New Roman"/>
          <w:sz w:val="28"/>
          <w:szCs w:val="28"/>
          <w:lang w:val="uk-UA"/>
        </w:rPr>
        <w:t xml:space="preserve">Комунальний заклад освіти «Спеціалізована середня загальноосвітня школа № 142 еколого–економічного профілю» Дніпропетровської міської ради розташована на мальовничому лівому  березі Дніпра, поруч з озером Московським в </w:t>
      </w:r>
      <w:r w:rsidRPr="00821C59">
        <w:rPr>
          <w:rFonts w:ascii="Times New Roman" w:hAnsi="Times New Roman" w:cs="Times New Roman"/>
          <w:sz w:val="28"/>
          <w:szCs w:val="28"/>
          <w:lang w:val="uk-UA"/>
        </w:rPr>
        <w:t xml:space="preserve"> Амур – </w:t>
      </w:r>
      <w:r>
        <w:rPr>
          <w:rFonts w:ascii="Times New Roman" w:hAnsi="Times New Roman" w:cs="Times New Roman"/>
          <w:sz w:val="28"/>
          <w:szCs w:val="28"/>
          <w:lang w:val="uk-UA"/>
        </w:rPr>
        <w:t>Н</w:t>
      </w:r>
      <w:r w:rsidRPr="00821C59">
        <w:rPr>
          <w:rFonts w:ascii="Times New Roman" w:hAnsi="Times New Roman" w:cs="Times New Roman"/>
          <w:sz w:val="28"/>
          <w:szCs w:val="28"/>
          <w:lang w:val="uk-UA"/>
        </w:rPr>
        <w:t xml:space="preserve">ижньодніпровському  районі м. Дніпропетровська на житловому масиві Фрунзенський. </w:t>
      </w:r>
      <w:r>
        <w:rPr>
          <w:rFonts w:ascii="Times New Roman" w:hAnsi="Times New Roman" w:cs="Times New Roman"/>
          <w:sz w:val="28"/>
          <w:szCs w:val="28"/>
        </w:rPr>
        <w:t>Житловий мікрорайон</w:t>
      </w:r>
      <w:r w:rsidRPr="005E6884">
        <w:rPr>
          <w:rFonts w:ascii="Times New Roman" w:hAnsi="Times New Roman" w:cs="Times New Roman"/>
          <w:sz w:val="28"/>
          <w:szCs w:val="28"/>
        </w:rPr>
        <w:t xml:space="preserve">багатоповерхових житлових будинків, який розвивається з початку 1980-х </w:t>
      </w:r>
      <w:r w:rsidRPr="005E6884">
        <w:rPr>
          <w:rFonts w:ascii="Times New Roman" w:hAnsi="Times New Roman" w:cs="Times New Roman"/>
          <w:sz w:val="28"/>
          <w:szCs w:val="28"/>
        </w:rPr>
        <w:lastRenderedPageBreak/>
        <w:t>р</w:t>
      </w:r>
      <w:r w:rsidRPr="005E6884">
        <w:rPr>
          <w:rFonts w:ascii="Times New Roman" w:hAnsi="Times New Roman" w:cs="Times New Roman"/>
          <w:sz w:val="28"/>
          <w:szCs w:val="28"/>
          <w:lang w:val="uk-UA"/>
        </w:rPr>
        <w:t xml:space="preserve">оків </w:t>
      </w:r>
      <w:r w:rsidRPr="005E6884">
        <w:rPr>
          <w:rFonts w:ascii="Times New Roman" w:hAnsi="Times New Roman" w:cs="Times New Roman"/>
          <w:sz w:val="28"/>
          <w:szCs w:val="28"/>
        </w:rPr>
        <w:t xml:space="preserve"> розташований на намивних піщаних грунтах в заплаві р. Дніпр</w:t>
      </w:r>
      <w:r w:rsidRPr="005E6884">
        <w:rPr>
          <w:rFonts w:ascii="Times New Roman" w:hAnsi="Times New Roman" w:cs="Times New Roman"/>
          <w:sz w:val="28"/>
          <w:szCs w:val="28"/>
          <w:lang w:val="uk-UA"/>
        </w:rPr>
        <w:t xml:space="preserve">о. </w:t>
      </w:r>
      <w:r w:rsidRPr="005E6884">
        <w:rPr>
          <w:rFonts w:ascii="Times New Roman" w:hAnsi="Times New Roman" w:cs="Times New Roman"/>
          <w:sz w:val="28"/>
          <w:szCs w:val="28"/>
        </w:rPr>
        <w:t xml:space="preserve"> При його проектуванні передбачалося, що це буде один з найбільших районів міста - на території понад 300 гектарів, з населенням близько 300 тисяч людей. В процесі будівництва мікрорайону реконструю</w:t>
      </w:r>
      <w:r w:rsidRPr="005E6884">
        <w:rPr>
          <w:rFonts w:ascii="Times New Roman" w:hAnsi="Times New Roman" w:cs="Times New Roman"/>
          <w:sz w:val="28"/>
          <w:szCs w:val="28"/>
          <w:lang w:val="uk-UA"/>
        </w:rPr>
        <w:t xml:space="preserve">валося </w:t>
      </w:r>
      <w:r>
        <w:rPr>
          <w:rFonts w:ascii="Times New Roman" w:hAnsi="Times New Roman" w:cs="Times New Roman"/>
          <w:sz w:val="28"/>
          <w:szCs w:val="28"/>
        </w:rPr>
        <w:t xml:space="preserve"> оз</w:t>
      </w:r>
      <w:r>
        <w:rPr>
          <w:rFonts w:ascii="Times New Roman" w:hAnsi="Times New Roman" w:cs="Times New Roman"/>
          <w:sz w:val="28"/>
          <w:szCs w:val="28"/>
          <w:lang w:val="uk-UA"/>
        </w:rPr>
        <w:t xml:space="preserve">еро </w:t>
      </w:r>
      <w:r w:rsidRPr="005E6884">
        <w:rPr>
          <w:rFonts w:ascii="Times New Roman" w:hAnsi="Times New Roman" w:cs="Times New Roman"/>
          <w:sz w:val="28"/>
          <w:szCs w:val="28"/>
        </w:rPr>
        <w:t>Московське (прокладений канал до Дніпра</w:t>
      </w:r>
      <w:r w:rsidRPr="005E6884">
        <w:rPr>
          <w:rFonts w:ascii="Times New Roman" w:hAnsi="Times New Roman" w:cs="Times New Roman"/>
          <w:sz w:val="28"/>
          <w:szCs w:val="28"/>
          <w:lang w:val="uk-UA"/>
        </w:rPr>
        <w:t xml:space="preserve"> довжиною 3км</w:t>
      </w:r>
      <w:r w:rsidRPr="005E6884">
        <w:rPr>
          <w:rFonts w:ascii="Times New Roman" w:hAnsi="Times New Roman" w:cs="Times New Roman"/>
          <w:sz w:val="28"/>
          <w:szCs w:val="28"/>
        </w:rPr>
        <w:t>) і формується прибережна зона відпочинку вздовж каналу.</w:t>
      </w:r>
      <w:r w:rsidRPr="005E6884">
        <w:rPr>
          <w:rFonts w:ascii="Times New Roman" w:hAnsi="Times New Roman" w:cs="Times New Roman"/>
          <w:sz w:val="28"/>
          <w:szCs w:val="28"/>
          <w:lang w:val="uk-UA"/>
        </w:rPr>
        <w:t xml:space="preserve"> Учні школи за участю  органів виконавчої влади, спільно з міською організацією Всеукраїнської  Екологічної Ліги проводять роботу з очищення берегів озера Мос</w:t>
      </w: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2691765</wp:posOffset>
            </wp:positionH>
            <wp:positionV relativeFrom="paragraph">
              <wp:posOffset>1737360</wp:posOffset>
            </wp:positionV>
            <wp:extent cx="3629025" cy="2409825"/>
            <wp:effectExtent l="19050" t="0" r="9525" b="0"/>
            <wp:wrapSquare wrapText="bothSides"/>
            <wp:docPr id="4" name="Рисунок 7" descr="C:\Users\user\AppData\Local\Microsoft\Windows\Temporary Internet Files\Content.Word\Изображение 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AppData\Local\Microsoft\Windows\Temporary Internet Files\Content.Word\Изображение 327.jpg"/>
                    <pic:cNvPicPr>
                      <a:picLocks noChangeAspect="1" noChangeArrowheads="1"/>
                    </pic:cNvPicPr>
                  </pic:nvPicPr>
                  <pic:blipFill>
                    <a:blip r:embed="rId9" cstate="print"/>
                    <a:srcRect/>
                    <a:stretch>
                      <a:fillRect/>
                    </a:stretch>
                  </pic:blipFill>
                  <pic:spPr bwMode="auto">
                    <a:xfrm>
                      <a:off x="0" y="0"/>
                      <a:ext cx="3629025" cy="2409825"/>
                    </a:xfrm>
                    <a:prstGeom prst="rect">
                      <a:avLst/>
                    </a:prstGeom>
                    <a:noFill/>
                    <a:ln w="9525">
                      <a:noFill/>
                      <a:miter lim="800000"/>
                      <a:headEnd/>
                      <a:tailEnd/>
                    </a:ln>
                  </pic:spPr>
                </pic:pic>
              </a:graphicData>
            </a:graphic>
          </wp:anchor>
        </w:drawing>
      </w:r>
      <w:r w:rsidRPr="005E6884">
        <w:rPr>
          <w:rFonts w:ascii="Times New Roman" w:hAnsi="Times New Roman" w:cs="Times New Roman"/>
          <w:sz w:val="28"/>
          <w:szCs w:val="28"/>
          <w:lang w:val="uk-UA"/>
        </w:rPr>
        <w:t>ковське, прибирання сміття вздовж узбережжя каналу, насаджують дерева з метою укріплення берегової лінії каналу, розвішують годівниці та шпаківні для приваблювання птахів до лісу навколо озера Московське.</w:t>
      </w:r>
    </w:p>
    <w:p w:rsidR="000F3BF4" w:rsidRDefault="000F3BF4" w:rsidP="000F3BF4">
      <w:pPr>
        <w:pStyle w:val="a3"/>
        <w:ind w:firstLine="708"/>
        <w:rPr>
          <w:rFonts w:ascii="Times New Roman" w:hAnsi="Times New Roman" w:cs="Times New Roman"/>
          <w:sz w:val="28"/>
          <w:szCs w:val="28"/>
          <w:lang w:val="uk-UA"/>
        </w:rPr>
      </w:pPr>
      <w:r>
        <w:rPr>
          <w:rFonts w:ascii="Times New Roman" w:hAnsi="Times New Roman" w:cs="Times New Roman"/>
          <w:sz w:val="28"/>
          <w:szCs w:val="28"/>
          <w:lang w:val="uk-UA"/>
        </w:rPr>
        <w:t>Учениця 10-А класу Гладка Катерина Ігорівна на чолі з науковими керівниками Барановським Борисом Олександровичем, кандидатом біологічних наук,  провідним науковим спеціалістом НДІ біології ДНУ та аспірантом ДНІ біології ДНУ Волошиною Ніною Олегівною дали оцінку екологічного стану озер лівобережжя Дніпра в межах Дніпропетровська за складом макрофітів(дод.1). Отримані матеріали можуть бути використані при заходах щодо оптимізації екологічного стану озер району досліджень після механічного відновлення їх гідрологічного режиму.</w:t>
      </w:r>
    </w:p>
    <w:p w:rsidR="000F3BF4" w:rsidRDefault="000F3BF4" w:rsidP="000F3BF4">
      <w:pPr>
        <w:pStyle w:val="a3"/>
        <w:ind w:firstLine="708"/>
        <w:rPr>
          <w:rFonts w:ascii="Times New Roman" w:hAnsi="Times New Roman" w:cs="Times New Roman"/>
          <w:sz w:val="28"/>
          <w:szCs w:val="28"/>
          <w:lang w:val="uk-UA"/>
        </w:rPr>
      </w:pPr>
      <w:r>
        <w:rPr>
          <w:rFonts w:ascii="Times New Roman" w:hAnsi="Times New Roman" w:cs="Times New Roman"/>
          <w:sz w:val="28"/>
          <w:szCs w:val="28"/>
          <w:lang w:val="uk-UA"/>
        </w:rPr>
        <w:t>Учениця 10-А класу Захарова Ірина Андріївна під керівництвом вчителя хімії та біології  Савенко Ірини Володимирівни створила роботу на тему «Фіторізноманіття природних комплексів річки Чаплинка та проблеми їх заповідання»(дод.2).</w:t>
      </w:r>
    </w:p>
    <w:p w:rsidR="000F3BF4" w:rsidRDefault="000F3BF4" w:rsidP="000F3BF4">
      <w:pPr>
        <w:pStyle w:val="a3"/>
        <w:ind w:firstLine="708"/>
        <w:rPr>
          <w:rFonts w:ascii="Times New Roman" w:hAnsi="Times New Roman" w:cs="Times New Roman"/>
          <w:sz w:val="28"/>
          <w:szCs w:val="28"/>
          <w:lang w:val="uk-UA"/>
        </w:rPr>
      </w:pPr>
      <w:r>
        <w:rPr>
          <w:rFonts w:ascii="Times New Roman" w:hAnsi="Times New Roman" w:cs="Times New Roman"/>
          <w:sz w:val="28"/>
          <w:szCs w:val="28"/>
          <w:lang w:val="uk-UA"/>
        </w:rPr>
        <w:t>Автор роботи приймала участь в польових дослідженнях та обробці матеріалу для підготовки наукового обґрунтування заказників Верхньочаплинський та Середньочаплинський . Бояк показали дослідження учениці загальна площа природоохоронних територій і акваторій степової зони України досить мала. Наприклад у Дніпропетровській області вона торік складала близько 1% загальної площі.</w:t>
      </w:r>
    </w:p>
    <w:p w:rsidR="000F3BF4" w:rsidRDefault="000F3BF4" w:rsidP="000F3BF4">
      <w:pPr>
        <w:pStyle w:val="a3"/>
        <w:ind w:firstLine="708"/>
        <w:rPr>
          <w:rFonts w:ascii="Times New Roman" w:hAnsi="Times New Roman" w:cs="Times New Roman"/>
          <w:sz w:val="28"/>
          <w:szCs w:val="28"/>
          <w:lang w:val="uk-UA"/>
        </w:rPr>
      </w:pPr>
      <w:r>
        <w:rPr>
          <w:rFonts w:ascii="Times New Roman" w:hAnsi="Times New Roman" w:cs="Times New Roman"/>
          <w:sz w:val="28"/>
          <w:szCs w:val="28"/>
          <w:lang w:val="uk-UA"/>
        </w:rPr>
        <w:t>Дослідження показали, що основним фактором, який змінив природу річкових долин , було масове вирубування лісів, які займали річкові долини північної зони Степу. Другим фактором , що змінив малі річки , було створення ставків та водосховищ. Здавна людина в аридних областях Землі намагалася рівномірно перерозподілити річковий стік, накопичуючи воду в штучно створених водоймах-ставках та водосховищах. При створенні ставків та водосховищ  змінюються природні умови та біорізноманіття річкових долин.</w:t>
      </w:r>
    </w:p>
    <w:p w:rsidR="000F3BF4" w:rsidRDefault="000F3BF4" w:rsidP="000F3BF4">
      <w:pPr>
        <w:pStyle w:val="a3"/>
        <w:ind w:firstLine="708"/>
        <w:rPr>
          <w:rFonts w:ascii="Times New Roman" w:hAnsi="Times New Roman" w:cs="Times New Roman"/>
          <w:sz w:val="28"/>
          <w:szCs w:val="28"/>
          <w:lang w:val="uk-UA"/>
        </w:rPr>
      </w:pPr>
      <w:r>
        <w:rPr>
          <w:rFonts w:ascii="Times New Roman" w:hAnsi="Times New Roman" w:cs="Times New Roman"/>
          <w:sz w:val="28"/>
          <w:szCs w:val="28"/>
          <w:lang w:val="uk-UA"/>
        </w:rPr>
        <w:lastRenderedPageBreak/>
        <w:t>З 60-х років стала проводитися масова оранка схилів річкових долин і навіть заплав. Це призвело до занесення і замулення русел.</w:t>
      </w:r>
    </w:p>
    <w:p w:rsidR="000F3BF4" w:rsidRDefault="000F3BF4" w:rsidP="000F3BF4">
      <w:pPr>
        <w:pStyle w:val="a3"/>
        <w:ind w:firstLine="708"/>
        <w:rPr>
          <w:rFonts w:ascii="Times New Roman" w:hAnsi="Times New Roman" w:cs="Times New Roman"/>
          <w:sz w:val="28"/>
          <w:szCs w:val="28"/>
          <w:lang w:val="uk-UA"/>
        </w:rPr>
      </w:pPr>
      <w:r>
        <w:rPr>
          <w:rFonts w:ascii="Times New Roman" w:hAnsi="Times New Roman" w:cs="Times New Roman"/>
          <w:sz w:val="28"/>
          <w:szCs w:val="28"/>
          <w:lang w:val="uk-UA"/>
        </w:rPr>
        <w:t>Захарова  Ірина Андріївна та Гладка Катерина Ігорівна  ознайомили з результатами досліджень учасників науково-долідницького товариства комунального  закладу освіти «Спеціалізована середня загальноосвітня школа №142  еколого-економічного профілю» Дніпропетровської міської ради. На засіданні було прийняте рішення про вирішення проблем Московського озера, що знаходиться поруч зі школою. За  допомогою місцевих органів самоврядування та районного депутата Худолєєвої Ірини Костянтинівни та членів «Екологічної варти»  були закуплені дерева та висаджені вздовж берега озера.</w:t>
      </w:r>
    </w:p>
    <w:p w:rsidR="000F3BF4" w:rsidRDefault="000F3BF4" w:rsidP="000F3BF4">
      <w:pPr>
        <w:pStyle w:val="a3"/>
        <w:ind w:firstLine="708"/>
        <w:rPr>
          <w:rFonts w:ascii="Times New Roman" w:hAnsi="Times New Roman" w:cs="Times New Roman"/>
          <w:sz w:val="28"/>
          <w:szCs w:val="28"/>
          <w:lang w:val="uk-UA"/>
        </w:rPr>
      </w:pPr>
      <w:r>
        <w:rPr>
          <w:rFonts w:ascii="Times New Roman" w:hAnsi="Times New Roman" w:cs="Times New Roman"/>
          <w:sz w:val="28"/>
          <w:szCs w:val="28"/>
          <w:lang w:val="uk-UA"/>
        </w:rPr>
        <w:t>Члени «Екологічної варти» вийшли зі зверненням до жителів житлового масиву Фрунзенський щодо збереження водних  водойм Землі та з проханням залучитися до прибирання території навколо озера (дод.4).</w:t>
      </w:r>
    </w:p>
    <w:p w:rsidR="000F3BF4" w:rsidRDefault="000F3BF4" w:rsidP="000F3BF4">
      <w:pPr>
        <w:pStyle w:val="a3"/>
        <w:ind w:firstLine="708"/>
        <w:rPr>
          <w:rFonts w:ascii="Times New Roman" w:hAnsi="Times New Roman" w:cs="Times New Roman"/>
          <w:sz w:val="28"/>
          <w:szCs w:val="28"/>
          <w:lang w:val="uk-UA"/>
        </w:rPr>
      </w:pPr>
      <w:r>
        <w:rPr>
          <w:rFonts w:ascii="Times New Roman" w:hAnsi="Times New Roman" w:cs="Times New Roman"/>
          <w:sz w:val="28"/>
          <w:szCs w:val="28"/>
          <w:lang w:val="uk-UA"/>
        </w:rPr>
        <w:t xml:space="preserve">Жителі відгукнулися на прохання учнів та вчителів школи і разом з ними прибирали сміття та висаджували дерева. </w:t>
      </w:r>
    </w:p>
    <w:p w:rsidR="000F3BF4" w:rsidRDefault="000F3BF4" w:rsidP="000F3BF4">
      <w:pPr>
        <w:pStyle w:val="a3"/>
        <w:ind w:firstLine="708"/>
        <w:rPr>
          <w:rFonts w:ascii="Times New Roman" w:hAnsi="Times New Roman" w:cs="Times New Roman"/>
          <w:sz w:val="28"/>
          <w:szCs w:val="28"/>
          <w:lang w:val="uk-UA"/>
        </w:rPr>
      </w:pPr>
      <w:r>
        <w:rPr>
          <w:rFonts w:ascii="Times New Roman" w:hAnsi="Times New Roman" w:cs="Times New Roman"/>
          <w:sz w:val="28"/>
          <w:szCs w:val="28"/>
          <w:lang w:val="uk-UA"/>
        </w:rPr>
        <w:t>Учні початкових класів зробили виставку малюнків, закликаючи не смітити біля водойм.</w:t>
      </w:r>
    </w:p>
    <w:p w:rsidR="000F3BF4" w:rsidRPr="000C4B3F" w:rsidRDefault="000F3BF4" w:rsidP="000F3BF4">
      <w:pPr>
        <w:pStyle w:val="a3"/>
        <w:tabs>
          <w:tab w:val="left" w:pos="1134"/>
        </w:tabs>
        <w:ind w:firstLine="284"/>
        <w:rPr>
          <w:rFonts w:ascii="Times New Roman" w:hAnsi="Times New Roman" w:cs="Times New Roman"/>
          <w:sz w:val="28"/>
          <w:szCs w:val="28"/>
          <w:lang w:val="uk-UA"/>
        </w:rPr>
      </w:pPr>
      <w:r>
        <w:rPr>
          <w:rFonts w:ascii="Times New Roman" w:hAnsi="Times New Roman" w:cs="Times New Roman"/>
          <w:sz w:val="28"/>
          <w:szCs w:val="28"/>
          <w:lang w:val="uk-UA"/>
        </w:rPr>
        <w:t>Отже, результатом цієї роботи є покращення стану озера Московського та розуміння громадськості необхідності збереження озер та річок Дніпропетровщини.</w:t>
      </w:r>
    </w:p>
    <w:p w:rsidR="00BA3954" w:rsidRDefault="000F3BF4">
      <w:pPr>
        <w:rPr>
          <w:lang w:val="uk-UA"/>
        </w:rPr>
      </w:pPr>
      <w:r>
        <w:rPr>
          <w:lang w:val="uk-UA"/>
        </w:rPr>
        <w:t xml:space="preserve">                </w:t>
      </w:r>
    </w:p>
    <w:p w:rsidR="000F3BF4" w:rsidRDefault="000F3BF4">
      <w:pPr>
        <w:rPr>
          <w:lang w:val="uk-UA"/>
        </w:rPr>
      </w:pPr>
    </w:p>
    <w:p w:rsidR="000F3BF4" w:rsidRDefault="000F3BF4">
      <w:pPr>
        <w:rPr>
          <w:lang w:val="uk-UA"/>
        </w:rPr>
      </w:pPr>
    </w:p>
    <w:p w:rsidR="000F3BF4" w:rsidRDefault="000F3BF4">
      <w:pPr>
        <w:rPr>
          <w:lang w:val="uk-UA"/>
        </w:rPr>
      </w:pPr>
    </w:p>
    <w:p w:rsidR="000F3BF4" w:rsidRDefault="000F3BF4">
      <w:pPr>
        <w:rPr>
          <w:lang w:val="uk-UA"/>
        </w:rPr>
      </w:pPr>
    </w:p>
    <w:p w:rsidR="000F3BF4" w:rsidRDefault="000F3BF4">
      <w:pPr>
        <w:rPr>
          <w:lang w:val="uk-UA"/>
        </w:rPr>
      </w:pPr>
    </w:p>
    <w:p w:rsidR="000F3BF4" w:rsidRDefault="000F3BF4">
      <w:pPr>
        <w:rPr>
          <w:lang w:val="uk-UA"/>
        </w:rPr>
      </w:pPr>
    </w:p>
    <w:p w:rsidR="000F3BF4" w:rsidRDefault="000F3BF4">
      <w:pPr>
        <w:rPr>
          <w:lang w:val="uk-UA"/>
        </w:rPr>
      </w:pPr>
    </w:p>
    <w:p w:rsidR="000F3BF4" w:rsidRDefault="000F3BF4">
      <w:pPr>
        <w:rPr>
          <w:lang w:val="uk-UA"/>
        </w:rPr>
      </w:pPr>
    </w:p>
    <w:p w:rsidR="000F3BF4" w:rsidRDefault="000F3BF4">
      <w:pPr>
        <w:rPr>
          <w:lang w:val="uk-UA"/>
        </w:rPr>
      </w:pPr>
    </w:p>
    <w:p w:rsidR="000F3BF4" w:rsidRDefault="000F3BF4">
      <w:pPr>
        <w:rPr>
          <w:lang w:val="uk-UA"/>
        </w:rPr>
      </w:pPr>
    </w:p>
    <w:p w:rsidR="000F3BF4" w:rsidRDefault="000F3BF4">
      <w:pPr>
        <w:rPr>
          <w:lang w:val="uk-UA"/>
        </w:rPr>
      </w:pPr>
    </w:p>
    <w:p w:rsidR="000F3BF4" w:rsidRDefault="000F3BF4">
      <w:pPr>
        <w:rPr>
          <w:lang w:val="uk-UA"/>
        </w:rPr>
      </w:pPr>
    </w:p>
    <w:p w:rsidR="000F3BF4" w:rsidRDefault="000F3BF4">
      <w:pPr>
        <w:rPr>
          <w:lang w:val="uk-UA"/>
        </w:rPr>
      </w:pPr>
    </w:p>
    <w:p w:rsidR="000F3BF4" w:rsidRDefault="000F3BF4">
      <w:pPr>
        <w:rPr>
          <w:lang w:val="uk-UA"/>
        </w:rPr>
      </w:pPr>
    </w:p>
    <w:p w:rsidR="000F3BF4" w:rsidRPr="00337DB7" w:rsidRDefault="000F3BF4" w:rsidP="000F3BF4">
      <w:pPr>
        <w:pStyle w:val="a4"/>
        <w:spacing w:line="360" w:lineRule="auto"/>
        <w:jc w:val="right"/>
        <w:rPr>
          <w:b w:val="0"/>
          <w:sz w:val="28"/>
          <w:szCs w:val="28"/>
        </w:rPr>
      </w:pPr>
      <w:r w:rsidRPr="00337DB7">
        <w:rPr>
          <w:b w:val="0"/>
          <w:sz w:val="28"/>
          <w:szCs w:val="28"/>
        </w:rPr>
        <w:lastRenderedPageBreak/>
        <w:t>Додаток 1)</w:t>
      </w:r>
    </w:p>
    <w:p w:rsidR="000F3BF4" w:rsidRPr="00713613" w:rsidRDefault="000F3BF4" w:rsidP="000F3BF4">
      <w:pPr>
        <w:pStyle w:val="a4"/>
        <w:spacing w:line="360" w:lineRule="auto"/>
        <w:rPr>
          <w:b w:val="0"/>
          <w:sz w:val="28"/>
          <w:szCs w:val="28"/>
        </w:rPr>
      </w:pPr>
      <w:r w:rsidRPr="00713613">
        <w:rPr>
          <w:b w:val="0"/>
          <w:sz w:val="28"/>
          <w:szCs w:val="28"/>
        </w:rPr>
        <w:t>Дніпропетровське відділення Малої академії наук України</w:t>
      </w:r>
    </w:p>
    <w:p w:rsidR="000F3BF4" w:rsidRPr="00713613" w:rsidRDefault="000F3BF4" w:rsidP="000F3BF4">
      <w:pPr>
        <w:pStyle w:val="a4"/>
        <w:spacing w:line="360" w:lineRule="auto"/>
        <w:rPr>
          <w:b w:val="0"/>
          <w:sz w:val="28"/>
          <w:szCs w:val="28"/>
        </w:rPr>
      </w:pPr>
    </w:p>
    <w:p w:rsidR="000F3BF4" w:rsidRPr="00713613" w:rsidRDefault="000F3BF4" w:rsidP="000F3BF4">
      <w:pPr>
        <w:pStyle w:val="a4"/>
        <w:spacing w:line="360" w:lineRule="auto"/>
        <w:rPr>
          <w:b w:val="0"/>
          <w:i/>
          <w:sz w:val="28"/>
          <w:szCs w:val="28"/>
        </w:rPr>
      </w:pPr>
      <w:r w:rsidRPr="00713613">
        <w:rPr>
          <w:b w:val="0"/>
          <w:i/>
          <w:sz w:val="28"/>
          <w:szCs w:val="28"/>
        </w:rPr>
        <w:t>Еколого-біологічна секція</w:t>
      </w:r>
    </w:p>
    <w:p w:rsidR="000F3BF4" w:rsidRPr="00713613" w:rsidRDefault="000F3BF4" w:rsidP="000F3BF4">
      <w:pPr>
        <w:pStyle w:val="a4"/>
        <w:spacing w:line="360" w:lineRule="auto"/>
        <w:ind w:firstLine="709"/>
        <w:rPr>
          <w:sz w:val="28"/>
          <w:szCs w:val="28"/>
        </w:rPr>
      </w:pPr>
    </w:p>
    <w:p w:rsidR="000F3BF4" w:rsidRPr="00713613" w:rsidRDefault="000F3BF4" w:rsidP="000F3BF4">
      <w:pPr>
        <w:pStyle w:val="a4"/>
        <w:spacing w:line="360" w:lineRule="auto"/>
        <w:ind w:firstLine="709"/>
        <w:rPr>
          <w:sz w:val="28"/>
          <w:szCs w:val="28"/>
        </w:rPr>
      </w:pPr>
    </w:p>
    <w:p w:rsidR="000F3BF4" w:rsidRPr="00713613" w:rsidRDefault="000F3BF4" w:rsidP="000F3BF4">
      <w:pPr>
        <w:pStyle w:val="a4"/>
        <w:spacing w:line="360" w:lineRule="auto"/>
        <w:ind w:firstLine="709"/>
        <w:rPr>
          <w:sz w:val="28"/>
          <w:szCs w:val="28"/>
        </w:rPr>
      </w:pPr>
    </w:p>
    <w:p w:rsidR="000F3BF4" w:rsidRPr="00713613" w:rsidRDefault="000F3BF4" w:rsidP="000F3BF4">
      <w:pPr>
        <w:pStyle w:val="a4"/>
        <w:spacing w:line="360" w:lineRule="auto"/>
        <w:ind w:firstLine="709"/>
        <w:rPr>
          <w:sz w:val="28"/>
          <w:szCs w:val="28"/>
        </w:rPr>
      </w:pPr>
    </w:p>
    <w:p w:rsidR="000F3BF4" w:rsidRPr="00713613" w:rsidRDefault="000F3BF4" w:rsidP="000F3BF4">
      <w:pPr>
        <w:pStyle w:val="a4"/>
        <w:spacing w:line="360" w:lineRule="auto"/>
        <w:ind w:firstLine="709"/>
        <w:rPr>
          <w:sz w:val="28"/>
          <w:szCs w:val="28"/>
        </w:rPr>
      </w:pPr>
      <w:r w:rsidRPr="00713613">
        <w:rPr>
          <w:sz w:val="28"/>
          <w:szCs w:val="28"/>
        </w:rPr>
        <w:t>ОЦІНКА ЕКОЛОГІЧНОГО СТАНУ ОЗЕР ЛІВОБЕРЕЖЖЯ ДНІПРА В МЕЖАХ ДНІПРОПЕТРОВСЬКА ЗА СКЛАДОМ МАКРОФІТІВ</w:t>
      </w:r>
    </w:p>
    <w:p w:rsidR="000F3BF4" w:rsidRPr="00713613" w:rsidRDefault="000F3BF4" w:rsidP="000F3BF4">
      <w:pPr>
        <w:pStyle w:val="a4"/>
        <w:spacing w:line="360" w:lineRule="auto"/>
        <w:ind w:firstLine="709"/>
        <w:rPr>
          <w:sz w:val="28"/>
          <w:szCs w:val="28"/>
        </w:rPr>
      </w:pPr>
    </w:p>
    <w:p w:rsidR="000F3BF4" w:rsidRPr="00017CA9" w:rsidRDefault="000F3BF4" w:rsidP="000F3BF4">
      <w:pPr>
        <w:pStyle w:val="a4"/>
        <w:tabs>
          <w:tab w:val="left" w:pos="4050"/>
        </w:tabs>
        <w:jc w:val="left"/>
        <w:rPr>
          <w:sz w:val="28"/>
          <w:szCs w:val="28"/>
          <w:lang w:val="ru-RU"/>
        </w:rPr>
      </w:pPr>
    </w:p>
    <w:p w:rsidR="000F3BF4" w:rsidRPr="00017CA9" w:rsidRDefault="000F3BF4" w:rsidP="000F3BF4">
      <w:pPr>
        <w:pStyle w:val="8"/>
        <w:rPr>
          <w:szCs w:val="28"/>
        </w:rPr>
      </w:pPr>
      <w:r w:rsidRPr="00017CA9">
        <w:rPr>
          <w:szCs w:val="28"/>
        </w:rPr>
        <w:t xml:space="preserve">Науково-дослідницька робота </w:t>
      </w:r>
    </w:p>
    <w:p w:rsidR="000F3BF4" w:rsidRPr="00017CA9" w:rsidRDefault="000F3BF4" w:rsidP="000F3BF4">
      <w:pPr>
        <w:ind w:left="3780"/>
        <w:jc w:val="both"/>
        <w:rPr>
          <w:rFonts w:ascii="Times New Roman" w:hAnsi="Times New Roman" w:cs="Times New Roman"/>
          <w:sz w:val="28"/>
          <w:szCs w:val="28"/>
        </w:rPr>
      </w:pPr>
      <w:r w:rsidRPr="00017CA9">
        <w:rPr>
          <w:rFonts w:ascii="Times New Roman" w:hAnsi="Times New Roman" w:cs="Times New Roman"/>
          <w:sz w:val="28"/>
          <w:szCs w:val="28"/>
        </w:rPr>
        <w:t xml:space="preserve">учениці 10 а класу </w:t>
      </w:r>
    </w:p>
    <w:p w:rsidR="000F3BF4" w:rsidRPr="00017CA9" w:rsidRDefault="000F3BF4" w:rsidP="000F3BF4">
      <w:pPr>
        <w:ind w:left="3780"/>
        <w:jc w:val="both"/>
        <w:rPr>
          <w:rFonts w:ascii="Times New Roman" w:hAnsi="Times New Roman" w:cs="Times New Roman"/>
          <w:sz w:val="28"/>
          <w:szCs w:val="28"/>
        </w:rPr>
      </w:pPr>
      <w:r w:rsidRPr="00017CA9">
        <w:rPr>
          <w:rFonts w:ascii="Times New Roman" w:hAnsi="Times New Roman" w:cs="Times New Roman"/>
          <w:sz w:val="28"/>
          <w:szCs w:val="28"/>
        </w:rPr>
        <w:t xml:space="preserve">Комунального закладу освіти </w:t>
      </w:r>
    </w:p>
    <w:p w:rsidR="000F3BF4" w:rsidRPr="00017CA9" w:rsidRDefault="000F3BF4" w:rsidP="000F3BF4">
      <w:pPr>
        <w:ind w:left="3780"/>
        <w:jc w:val="both"/>
        <w:rPr>
          <w:rFonts w:ascii="Times New Roman" w:hAnsi="Times New Roman" w:cs="Times New Roman"/>
          <w:sz w:val="28"/>
          <w:szCs w:val="28"/>
        </w:rPr>
      </w:pPr>
      <w:r w:rsidRPr="00017CA9">
        <w:rPr>
          <w:rFonts w:ascii="Times New Roman" w:hAnsi="Times New Roman" w:cs="Times New Roman"/>
          <w:sz w:val="28"/>
          <w:szCs w:val="28"/>
        </w:rPr>
        <w:t xml:space="preserve">“Спеціалізована середня загальноосвітня школа” </w:t>
      </w:r>
    </w:p>
    <w:p w:rsidR="000F3BF4" w:rsidRPr="00017CA9" w:rsidRDefault="000F3BF4" w:rsidP="000F3BF4">
      <w:pPr>
        <w:ind w:left="3780"/>
        <w:jc w:val="both"/>
        <w:rPr>
          <w:rFonts w:ascii="Times New Roman" w:hAnsi="Times New Roman" w:cs="Times New Roman"/>
          <w:sz w:val="28"/>
          <w:szCs w:val="28"/>
        </w:rPr>
      </w:pPr>
      <w:r w:rsidRPr="00017CA9">
        <w:rPr>
          <w:rFonts w:ascii="Times New Roman" w:hAnsi="Times New Roman" w:cs="Times New Roman"/>
          <w:sz w:val="28"/>
          <w:szCs w:val="28"/>
        </w:rPr>
        <w:t>еколого-економічного профілю №142</w:t>
      </w:r>
    </w:p>
    <w:p w:rsidR="000F3BF4" w:rsidRPr="00017CA9" w:rsidRDefault="000F3BF4" w:rsidP="000F3BF4">
      <w:pPr>
        <w:tabs>
          <w:tab w:val="left" w:pos="4860"/>
        </w:tabs>
        <w:ind w:left="3960" w:hanging="180"/>
        <w:jc w:val="both"/>
        <w:rPr>
          <w:rFonts w:ascii="Times New Roman" w:hAnsi="Times New Roman" w:cs="Times New Roman"/>
          <w:sz w:val="28"/>
          <w:szCs w:val="28"/>
        </w:rPr>
      </w:pPr>
      <w:r w:rsidRPr="00017CA9">
        <w:rPr>
          <w:rFonts w:ascii="Times New Roman" w:hAnsi="Times New Roman" w:cs="Times New Roman"/>
          <w:sz w:val="28"/>
          <w:szCs w:val="28"/>
        </w:rPr>
        <w:t>Гладкої Катерини Ігорівни</w:t>
      </w:r>
    </w:p>
    <w:p w:rsidR="000F3BF4" w:rsidRPr="00017CA9" w:rsidRDefault="000F3BF4" w:rsidP="000F3BF4">
      <w:pPr>
        <w:ind w:left="3960" w:hanging="180"/>
        <w:jc w:val="both"/>
        <w:rPr>
          <w:rFonts w:ascii="Times New Roman" w:hAnsi="Times New Roman" w:cs="Times New Roman"/>
          <w:sz w:val="28"/>
          <w:szCs w:val="28"/>
        </w:rPr>
      </w:pPr>
    </w:p>
    <w:p w:rsidR="000F3BF4" w:rsidRPr="00017CA9" w:rsidRDefault="000F3BF4" w:rsidP="000F3BF4">
      <w:pPr>
        <w:ind w:left="3780"/>
        <w:jc w:val="both"/>
        <w:rPr>
          <w:rFonts w:ascii="Times New Roman" w:hAnsi="Times New Roman" w:cs="Times New Roman"/>
          <w:color w:val="FF0000"/>
          <w:sz w:val="28"/>
          <w:szCs w:val="28"/>
        </w:rPr>
      </w:pPr>
      <w:r w:rsidRPr="00017CA9">
        <w:rPr>
          <w:rFonts w:ascii="Times New Roman" w:hAnsi="Times New Roman" w:cs="Times New Roman"/>
          <w:color w:val="FF0000"/>
          <w:sz w:val="28"/>
          <w:szCs w:val="28"/>
        </w:rPr>
        <w:t>Наукові керівники</w:t>
      </w:r>
      <w:r>
        <w:rPr>
          <w:rFonts w:ascii="Times New Roman" w:hAnsi="Times New Roman" w:cs="Times New Roman"/>
          <w:color w:val="FF0000"/>
          <w:sz w:val="28"/>
          <w:szCs w:val="28"/>
        </w:rPr>
        <w:t xml:space="preserve">: </w:t>
      </w:r>
    </w:p>
    <w:p w:rsidR="000F3BF4" w:rsidRPr="00017CA9" w:rsidRDefault="000F3BF4" w:rsidP="000F3BF4">
      <w:pPr>
        <w:spacing w:line="360" w:lineRule="auto"/>
        <w:ind w:left="3780"/>
        <w:jc w:val="both"/>
        <w:rPr>
          <w:rFonts w:ascii="Times New Roman" w:hAnsi="Times New Roman" w:cs="Times New Roman"/>
          <w:sz w:val="28"/>
          <w:szCs w:val="28"/>
        </w:rPr>
      </w:pPr>
      <w:r w:rsidRPr="00017CA9">
        <w:rPr>
          <w:rFonts w:ascii="Times New Roman" w:hAnsi="Times New Roman" w:cs="Times New Roman"/>
          <w:sz w:val="28"/>
          <w:szCs w:val="28"/>
        </w:rPr>
        <w:t xml:space="preserve">Барановський Борис Олександрович, </w:t>
      </w:r>
    </w:p>
    <w:p w:rsidR="000F3BF4" w:rsidRPr="00017CA9" w:rsidRDefault="000F3BF4" w:rsidP="000F3BF4">
      <w:pPr>
        <w:spacing w:line="360" w:lineRule="auto"/>
        <w:ind w:left="3780"/>
        <w:jc w:val="both"/>
        <w:rPr>
          <w:rFonts w:ascii="Times New Roman" w:hAnsi="Times New Roman" w:cs="Times New Roman"/>
          <w:sz w:val="28"/>
          <w:szCs w:val="28"/>
        </w:rPr>
      </w:pPr>
      <w:r w:rsidRPr="00017CA9">
        <w:rPr>
          <w:rFonts w:ascii="Times New Roman" w:hAnsi="Times New Roman" w:cs="Times New Roman"/>
          <w:sz w:val="28"/>
          <w:szCs w:val="28"/>
        </w:rPr>
        <w:t xml:space="preserve">кандидат біологічних наук, </w:t>
      </w:r>
    </w:p>
    <w:p w:rsidR="000F3BF4" w:rsidRPr="00017CA9" w:rsidRDefault="000F3BF4" w:rsidP="000F3BF4">
      <w:pPr>
        <w:spacing w:line="360" w:lineRule="auto"/>
        <w:ind w:left="3960"/>
        <w:jc w:val="both"/>
        <w:rPr>
          <w:rFonts w:ascii="Times New Roman" w:hAnsi="Times New Roman" w:cs="Times New Roman"/>
          <w:sz w:val="28"/>
          <w:szCs w:val="28"/>
        </w:rPr>
      </w:pPr>
      <w:r w:rsidRPr="00017CA9">
        <w:rPr>
          <w:rFonts w:ascii="Times New Roman" w:hAnsi="Times New Roman" w:cs="Times New Roman"/>
          <w:sz w:val="28"/>
          <w:szCs w:val="28"/>
        </w:rPr>
        <w:t>пров.н.с. НДІ біології ДНУ, асп.НДІ біології ДНУ Волошина Ніна Олегівна</w:t>
      </w:r>
    </w:p>
    <w:p w:rsidR="000F3BF4" w:rsidRPr="00017CA9" w:rsidRDefault="000F3BF4" w:rsidP="000F3BF4">
      <w:pPr>
        <w:pStyle w:val="a8"/>
        <w:spacing w:line="360" w:lineRule="auto"/>
        <w:ind w:left="3540" w:firstLine="720"/>
        <w:jc w:val="left"/>
        <w:rPr>
          <w:szCs w:val="28"/>
        </w:rPr>
      </w:pPr>
    </w:p>
    <w:p w:rsidR="000F3BF4" w:rsidRPr="00017CA9" w:rsidRDefault="000F3BF4" w:rsidP="000F3BF4">
      <w:pPr>
        <w:spacing w:line="360" w:lineRule="auto"/>
        <w:jc w:val="center"/>
        <w:rPr>
          <w:rFonts w:ascii="Times New Roman" w:hAnsi="Times New Roman" w:cs="Times New Roman"/>
          <w:sz w:val="28"/>
          <w:szCs w:val="28"/>
        </w:rPr>
      </w:pPr>
      <w:r>
        <w:rPr>
          <w:rFonts w:ascii="Times New Roman" w:hAnsi="Times New Roman" w:cs="Times New Roman"/>
          <w:sz w:val="28"/>
          <w:szCs w:val="28"/>
        </w:rPr>
        <w:t>Дніпропетровськ  2012</w:t>
      </w:r>
      <w:r w:rsidRPr="00017CA9">
        <w:rPr>
          <w:rFonts w:ascii="Times New Roman" w:hAnsi="Times New Roman" w:cs="Times New Roman"/>
          <w:sz w:val="28"/>
          <w:szCs w:val="28"/>
        </w:rPr>
        <w:t>.</w:t>
      </w:r>
    </w:p>
    <w:p w:rsidR="000F3BF4" w:rsidRPr="00017CA9" w:rsidRDefault="000F3BF4" w:rsidP="000F3BF4">
      <w:pPr>
        <w:spacing w:line="360" w:lineRule="auto"/>
        <w:jc w:val="center"/>
        <w:rPr>
          <w:rFonts w:ascii="Times New Roman" w:hAnsi="Times New Roman" w:cs="Times New Roman"/>
          <w:b/>
          <w:bCs/>
          <w:sz w:val="28"/>
          <w:szCs w:val="28"/>
        </w:rPr>
      </w:pPr>
      <w:r w:rsidRPr="00017CA9">
        <w:rPr>
          <w:rFonts w:ascii="Times New Roman" w:hAnsi="Times New Roman" w:cs="Times New Roman"/>
          <w:sz w:val="28"/>
          <w:szCs w:val="28"/>
        </w:rPr>
        <w:br w:type="page"/>
      </w:r>
      <w:r w:rsidRPr="00017CA9">
        <w:rPr>
          <w:rFonts w:ascii="Times New Roman" w:hAnsi="Times New Roman" w:cs="Times New Roman"/>
          <w:b/>
          <w:bCs/>
          <w:sz w:val="28"/>
          <w:szCs w:val="28"/>
        </w:rPr>
        <w:lastRenderedPageBreak/>
        <w:t>Зміст</w:t>
      </w:r>
    </w:p>
    <w:tbl>
      <w:tblPr>
        <w:tblW w:w="0" w:type="auto"/>
        <w:tblLook w:val="01E0"/>
      </w:tblPr>
      <w:tblGrid>
        <w:gridCol w:w="636"/>
        <w:gridCol w:w="8408"/>
        <w:gridCol w:w="526"/>
      </w:tblGrid>
      <w:tr w:rsidR="000F3BF4" w:rsidRPr="00017CA9" w:rsidTr="007F0EC9">
        <w:tc>
          <w:tcPr>
            <w:tcW w:w="636" w:type="dxa"/>
          </w:tcPr>
          <w:p w:rsidR="000F3BF4" w:rsidRPr="00017CA9" w:rsidRDefault="000F3BF4" w:rsidP="007F0EC9">
            <w:pPr>
              <w:numPr>
                <w:ilvl w:val="0"/>
                <w:numId w:val="7"/>
              </w:numPr>
              <w:spacing w:after="0" w:line="360" w:lineRule="auto"/>
              <w:ind w:left="414" w:hanging="357"/>
              <w:jc w:val="center"/>
              <w:rPr>
                <w:rFonts w:ascii="Times New Roman" w:hAnsi="Times New Roman" w:cs="Times New Roman"/>
                <w:bCs/>
                <w:sz w:val="28"/>
                <w:szCs w:val="28"/>
              </w:rPr>
            </w:pPr>
          </w:p>
        </w:tc>
        <w:tc>
          <w:tcPr>
            <w:tcW w:w="8408" w:type="dxa"/>
          </w:tcPr>
          <w:p w:rsidR="000F3BF4" w:rsidRPr="00017CA9" w:rsidRDefault="000F3BF4" w:rsidP="007F0EC9">
            <w:pPr>
              <w:spacing w:line="360" w:lineRule="auto"/>
              <w:ind w:right="-108"/>
              <w:rPr>
                <w:rFonts w:ascii="Times New Roman" w:hAnsi="Times New Roman" w:cs="Times New Roman"/>
                <w:bCs/>
                <w:sz w:val="28"/>
                <w:szCs w:val="28"/>
              </w:rPr>
            </w:pPr>
            <w:r w:rsidRPr="00017CA9">
              <w:rPr>
                <w:rFonts w:ascii="Times New Roman" w:hAnsi="Times New Roman" w:cs="Times New Roman"/>
                <w:sz w:val="28"/>
                <w:szCs w:val="28"/>
              </w:rPr>
              <w:t>Вступ ..........................................................................................................</w:t>
            </w:r>
          </w:p>
        </w:tc>
        <w:tc>
          <w:tcPr>
            <w:tcW w:w="526" w:type="dxa"/>
          </w:tcPr>
          <w:p w:rsidR="000F3BF4" w:rsidRPr="00017CA9" w:rsidRDefault="000F3BF4" w:rsidP="007F0EC9">
            <w:pPr>
              <w:spacing w:line="360" w:lineRule="auto"/>
              <w:jc w:val="center"/>
              <w:rPr>
                <w:rFonts w:ascii="Times New Roman" w:hAnsi="Times New Roman" w:cs="Times New Roman"/>
                <w:bCs/>
                <w:sz w:val="28"/>
                <w:szCs w:val="28"/>
              </w:rPr>
            </w:pPr>
            <w:r w:rsidRPr="00017CA9">
              <w:rPr>
                <w:rFonts w:ascii="Times New Roman" w:hAnsi="Times New Roman" w:cs="Times New Roman"/>
                <w:bCs/>
                <w:sz w:val="28"/>
                <w:szCs w:val="28"/>
              </w:rPr>
              <w:t>3</w:t>
            </w:r>
          </w:p>
        </w:tc>
      </w:tr>
      <w:tr w:rsidR="000F3BF4" w:rsidRPr="00017CA9" w:rsidTr="007F0EC9">
        <w:tc>
          <w:tcPr>
            <w:tcW w:w="636" w:type="dxa"/>
          </w:tcPr>
          <w:p w:rsidR="000F3BF4" w:rsidRPr="00017CA9" w:rsidRDefault="000F3BF4" w:rsidP="007F0EC9">
            <w:pPr>
              <w:spacing w:line="360" w:lineRule="auto"/>
              <w:ind w:right="-108"/>
              <w:jc w:val="center"/>
              <w:rPr>
                <w:rFonts w:ascii="Times New Roman" w:hAnsi="Times New Roman" w:cs="Times New Roman"/>
                <w:bCs/>
                <w:sz w:val="28"/>
                <w:szCs w:val="28"/>
              </w:rPr>
            </w:pPr>
            <w:r w:rsidRPr="00017CA9">
              <w:rPr>
                <w:rFonts w:ascii="Times New Roman" w:hAnsi="Times New Roman" w:cs="Times New Roman"/>
                <w:bCs/>
                <w:sz w:val="28"/>
                <w:szCs w:val="28"/>
              </w:rPr>
              <w:t>1.1.</w:t>
            </w:r>
          </w:p>
        </w:tc>
        <w:tc>
          <w:tcPr>
            <w:tcW w:w="8408" w:type="dxa"/>
          </w:tcPr>
          <w:p w:rsidR="000F3BF4" w:rsidRPr="00017CA9" w:rsidRDefault="000F3BF4" w:rsidP="007F0EC9">
            <w:pPr>
              <w:spacing w:line="360" w:lineRule="auto"/>
              <w:ind w:right="-108"/>
              <w:rPr>
                <w:rFonts w:ascii="Times New Roman" w:hAnsi="Times New Roman" w:cs="Times New Roman"/>
                <w:sz w:val="28"/>
                <w:szCs w:val="28"/>
              </w:rPr>
            </w:pPr>
            <w:r w:rsidRPr="00017CA9">
              <w:rPr>
                <w:rFonts w:ascii="Times New Roman" w:hAnsi="Times New Roman" w:cs="Times New Roman"/>
                <w:sz w:val="28"/>
                <w:szCs w:val="28"/>
              </w:rPr>
              <w:t>Актуальність теми ................................................................................</w:t>
            </w:r>
          </w:p>
        </w:tc>
        <w:tc>
          <w:tcPr>
            <w:tcW w:w="526" w:type="dxa"/>
          </w:tcPr>
          <w:p w:rsidR="000F3BF4" w:rsidRPr="00017CA9" w:rsidRDefault="000F3BF4" w:rsidP="007F0EC9">
            <w:pPr>
              <w:spacing w:line="360" w:lineRule="auto"/>
              <w:jc w:val="center"/>
              <w:rPr>
                <w:rFonts w:ascii="Times New Roman" w:hAnsi="Times New Roman" w:cs="Times New Roman"/>
                <w:bCs/>
                <w:sz w:val="28"/>
                <w:szCs w:val="28"/>
              </w:rPr>
            </w:pPr>
            <w:r w:rsidRPr="00017CA9">
              <w:rPr>
                <w:rFonts w:ascii="Times New Roman" w:hAnsi="Times New Roman" w:cs="Times New Roman"/>
                <w:bCs/>
                <w:sz w:val="28"/>
                <w:szCs w:val="28"/>
              </w:rPr>
              <w:t>3</w:t>
            </w:r>
          </w:p>
        </w:tc>
      </w:tr>
      <w:tr w:rsidR="000F3BF4" w:rsidRPr="00017CA9" w:rsidTr="007F0EC9">
        <w:tc>
          <w:tcPr>
            <w:tcW w:w="636" w:type="dxa"/>
          </w:tcPr>
          <w:p w:rsidR="000F3BF4" w:rsidRPr="00017CA9" w:rsidRDefault="000F3BF4" w:rsidP="007F0EC9">
            <w:pPr>
              <w:spacing w:line="360" w:lineRule="auto"/>
              <w:ind w:right="-108"/>
              <w:jc w:val="center"/>
              <w:rPr>
                <w:rFonts w:ascii="Times New Roman" w:hAnsi="Times New Roman" w:cs="Times New Roman"/>
                <w:bCs/>
                <w:sz w:val="28"/>
                <w:szCs w:val="28"/>
              </w:rPr>
            </w:pPr>
            <w:r w:rsidRPr="00017CA9">
              <w:rPr>
                <w:rFonts w:ascii="Times New Roman" w:hAnsi="Times New Roman" w:cs="Times New Roman"/>
                <w:bCs/>
                <w:sz w:val="28"/>
                <w:szCs w:val="28"/>
              </w:rPr>
              <w:t>1.2.</w:t>
            </w:r>
          </w:p>
        </w:tc>
        <w:tc>
          <w:tcPr>
            <w:tcW w:w="8408" w:type="dxa"/>
          </w:tcPr>
          <w:p w:rsidR="000F3BF4" w:rsidRPr="00017CA9" w:rsidRDefault="000F3BF4" w:rsidP="007F0EC9">
            <w:pPr>
              <w:spacing w:line="360" w:lineRule="auto"/>
              <w:ind w:right="-108"/>
              <w:rPr>
                <w:rFonts w:ascii="Times New Roman" w:hAnsi="Times New Roman" w:cs="Times New Roman"/>
                <w:sz w:val="28"/>
                <w:szCs w:val="28"/>
              </w:rPr>
            </w:pPr>
            <w:r w:rsidRPr="00017CA9">
              <w:rPr>
                <w:rFonts w:ascii="Times New Roman" w:hAnsi="Times New Roman" w:cs="Times New Roman"/>
                <w:sz w:val="28"/>
                <w:szCs w:val="28"/>
              </w:rPr>
              <w:t>Мета та завдання досліджень ......................................................</w:t>
            </w:r>
          </w:p>
        </w:tc>
        <w:tc>
          <w:tcPr>
            <w:tcW w:w="526" w:type="dxa"/>
          </w:tcPr>
          <w:p w:rsidR="000F3BF4" w:rsidRPr="00017CA9" w:rsidRDefault="000F3BF4" w:rsidP="007F0EC9">
            <w:pPr>
              <w:spacing w:line="360" w:lineRule="auto"/>
              <w:jc w:val="center"/>
              <w:rPr>
                <w:rFonts w:ascii="Times New Roman" w:hAnsi="Times New Roman" w:cs="Times New Roman"/>
                <w:bCs/>
                <w:sz w:val="28"/>
                <w:szCs w:val="28"/>
              </w:rPr>
            </w:pPr>
            <w:r w:rsidRPr="00017CA9">
              <w:rPr>
                <w:rFonts w:ascii="Times New Roman" w:hAnsi="Times New Roman" w:cs="Times New Roman"/>
                <w:bCs/>
                <w:sz w:val="28"/>
                <w:szCs w:val="28"/>
              </w:rPr>
              <w:t>4</w:t>
            </w:r>
          </w:p>
        </w:tc>
      </w:tr>
      <w:tr w:rsidR="000F3BF4" w:rsidRPr="00017CA9" w:rsidTr="007F0EC9">
        <w:tc>
          <w:tcPr>
            <w:tcW w:w="636" w:type="dxa"/>
          </w:tcPr>
          <w:p w:rsidR="000F3BF4" w:rsidRPr="00017CA9" w:rsidRDefault="000F3BF4" w:rsidP="007F0EC9">
            <w:pPr>
              <w:spacing w:line="360" w:lineRule="auto"/>
              <w:ind w:right="-108"/>
              <w:jc w:val="center"/>
              <w:rPr>
                <w:rFonts w:ascii="Times New Roman" w:hAnsi="Times New Roman" w:cs="Times New Roman"/>
                <w:bCs/>
                <w:sz w:val="28"/>
                <w:szCs w:val="28"/>
              </w:rPr>
            </w:pPr>
            <w:r w:rsidRPr="00017CA9">
              <w:rPr>
                <w:rFonts w:ascii="Times New Roman" w:hAnsi="Times New Roman" w:cs="Times New Roman"/>
                <w:bCs/>
                <w:sz w:val="28"/>
                <w:szCs w:val="28"/>
              </w:rPr>
              <w:t>1.3.</w:t>
            </w:r>
          </w:p>
        </w:tc>
        <w:tc>
          <w:tcPr>
            <w:tcW w:w="8408" w:type="dxa"/>
          </w:tcPr>
          <w:p w:rsidR="000F3BF4" w:rsidRPr="00017CA9" w:rsidRDefault="000F3BF4" w:rsidP="007F0EC9">
            <w:pPr>
              <w:spacing w:line="360" w:lineRule="auto"/>
              <w:ind w:right="-108"/>
              <w:rPr>
                <w:rFonts w:ascii="Times New Roman" w:hAnsi="Times New Roman" w:cs="Times New Roman"/>
                <w:sz w:val="28"/>
                <w:szCs w:val="28"/>
              </w:rPr>
            </w:pPr>
            <w:r w:rsidRPr="00017CA9">
              <w:rPr>
                <w:rFonts w:ascii="Times New Roman" w:hAnsi="Times New Roman" w:cs="Times New Roman"/>
                <w:sz w:val="28"/>
                <w:szCs w:val="28"/>
              </w:rPr>
              <w:t>Наукова новизна роботи ..........................................................</w:t>
            </w:r>
          </w:p>
        </w:tc>
        <w:tc>
          <w:tcPr>
            <w:tcW w:w="526" w:type="dxa"/>
          </w:tcPr>
          <w:p w:rsidR="000F3BF4" w:rsidRPr="00017CA9" w:rsidRDefault="000F3BF4" w:rsidP="007F0EC9">
            <w:pPr>
              <w:spacing w:line="360" w:lineRule="auto"/>
              <w:jc w:val="center"/>
              <w:rPr>
                <w:rFonts w:ascii="Times New Roman" w:hAnsi="Times New Roman" w:cs="Times New Roman"/>
                <w:bCs/>
                <w:sz w:val="28"/>
                <w:szCs w:val="28"/>
              </w:rPr>
            </w:pPr>
            <w:r w:rsidRPr="00017CA9">
              <w:rPr>
                <w:rFonts w:ascii="Times New Roman" w:hAnsi="Times New Roman" w:cs="Times New Roman"/>
                <w:bCs/>
                <w:sz w:val="28"/>
                <w:szCs w:val="28"/>
              </w:rPr>
              <w:t>4</w:t>
            </w:r>
          </w:p>
        </w:tc>
      </w:tr>
      <w:tr w:rsidR="000F3BF4" w:rsidRPr="00017CA9" w:rsidTr="007F0EC9">
        <w:tc>
          <w:tcPr>
            <w:tcW w:w="636" w:type="dxa"/>
          </w:tcPr>
          <w:p w:rsidR="000F3BF4" w:rsidRPr="00017CA9" w:rsidRDefault="000F3BF4" w:rsidP="007F0EC9">
            <w:pPr>
              <w:spacing w:line="360" w:lineRule="auto"/>
              <w:ind w:right="-108"/>
              <w:jc w:val="center"/>
              <w:rPr>
                <w:rFonts w:ascii="Times New Roman" w:hAnsi="Times New Roman" w:cs="Times New Roman"/>
                <w:bCs/>
                <w:sz w:val="28"/>
                <w:szCs w:val="28"/>
              </w:rPr>
            </w:pPr>
            <w:r w:rsidRPr="00017CA9">
              <w:rPr>
                <w:rFonts w:ascii="Times New Roman" w:hAnsi="Times New Roman" w:cs="Times New Roman"/>
                <w:bCs/>
                <w:sz w:val="28"/>
                <w:szCs w:val="28"/>
              </w:rPr>
              <w:t>1.4.</w:t>
            </w:r>
          </w:p>
        </w:tc>
        <w:tc>
          <w:tcPr>
            <w:tcW w:w="8408" w:type="dxa"/>
          </w:tcPr>
          <w:p w:rsidR="000F3BF4" w:rsidRPr="00017CA9" w:rsidRDefault="000F3BF4" w:rsidP="007F0EC9">
            <w:pPr>
              <w:spacing w:line="360" w:lineRule="auto"/>
              <w:ind w:right="-108"/>
              <w:rPr>
                <w:rFonts w:ascii="Times New Roman" w:hAnsi="Times New Roman" w:cs="Times New Roman"/>
                <w:sz w:val="28"/>
                <w:szCs w:val="28"/>
              </w:rPr>
            </w:pPr>
            <w:r w:rsidRPr="00017CA9">
              <w:rPr>
                <w:rFonts w:ascii="Times New Roman" w:hAnsi="Times New Roman" w:cs="Times New Roman"/>
                <w:sz w:val="28"/>
                <w:szCs w:val="28"/>
              </w:rPr>
              <w:t>Практичне значення роботи ..........................................................</w:t>
            </w:r>
          </w:p>
        </w:tc>
        <w:tc>
          <w:tcPr>
            <w:tcW w:w="526" w:type="dxa"/>
          </w:tcPr>
          <w:p w:rsidR="000F3BF4" w:rsidRPr="00017CA9" w:rsidRDefault="000F3BF4" w:rsidP="007F0EC9">
            <w:pPr>
              <w:spacing w:line="360" w:lineRule="auto"/>
              <w:jc w:val="center"/>
              <w:rPr>
                <w:rFonts w:ascii="Times New Roman" w:hAnsi="Times New Roman" w:cs="Times New Roman"/>
                <w:bCs/>
                <w:sz w:val="28"/>
                <w:szCs w:val="28"/>
              </w:rPr>
            </w:pPr>
            <w:r w:rsidRPr="00017CA9">
              <w:rPr>
                <w:rFonts w:ascii="Times New Roman" w:hAnsi="Times New Roman" w:cs="Times New Roman"/>
                <w:bCs/>
                <w:sz w:val="28"/>
                <w:szCs w:val="28"/>
              </w:rPr>
              <w:t>4</w:t>
            </w:r>
          </w:p>
        </w:tc>
      </w:tr>
      <w:tr w:rsidR="000F3BF4" w:rsidRPr="00017CA9" w:rsidTr="007F0EC9">
        <w:tc>
          <w:tcPr>
            <w:tcW w:w="636" w:type="dxa"/>
          </w:tcPr>
          <w:p w:rsidR="000F3BF4" w:rsidRPr="00017CA9" w:rsidRDefault="000F3BF4" w:rsidP="007F0EC9">
            <w:pPr>
              <w:spacing w:line="360" w:lineRule="auto"/>
              <w:ind w:right="-108"/>
              <w:jc w:val="center"/>
              <w:rPr>
                <w:rFonts w:ascii="Times New Roman" w:hAnsi="Times New Roman" w:cs="Times New Roman"/>
                <w:bCs/>
                <w:sz w:val="28"/>
                <w:szCs w:val="28"/>
              </w:rPr>
            </w:pPr>
            <w:r w:rsidRPr="00017CA9">
              <w:rPr>
                <w:rFonts w:ascii="Times New Roman" w:hAnsi="Times New Roman" w:cs="Times New Roman"/>
                <w:bCs/>
                <w:sz w:val="28"/>
                <w:szCs w:val="28"/>
              </w:rPr>
              <w:t>1.5.</w:t>
            </w:r>
          </w:p>
        </w:tc>
        <w:tc>
          <w:tcPr>
            <w:tcW w:w="8408" w:type="dxa"/>
          </w:tcPr>
          <w:p w:rsidR="000F3BF4" w:rsidRPr="00017CA9" w:rsidRDefault="000F3BF4" w:rsidP="007F0EC9">
            <w:pPr>
              <w:spacing w:line="360" w:lineRule="auto"/>
              <w:ind w:right="-108"/>
              <w:rPr>
                <w:rFonts w:ascii="Times New Roman" w:hAnsi="Times New Roman" w:cs="Times New Roman"/>
                <w:sz w:val="28"/>
                <w:szCs w:val="28"/>
              </w:rPr>
            </w:pPr>
            <w:r w:rsidRPr="00017CA9">
              <w:rPr>
                <w:rFonts w:ascii="Times New Roman" w:hAnsi="Times New Roman" w:cs="Times New Roman"/>
                <w:sz w:val="28"/>
                <w:szCs w:val="28"/>
              </w:rPr>
              <w:t>Апробація роботи .......................................................................</w:t>
            </w:r>
          </w:p>
        </w:tc>
        <w:tc>
          <w:tcPr>
            <w:tcW w:w="526" w:type="dxa"/>
          </w:tcPr>
          <w:p w:rsidR="000F3BF4" w:rsidRPr="00017CA9" w:rsidRDefault="000F3BF4" w:rsidP="007F0EC9">
            <w:pPr>
              <w:spacing w:line="360" w:lineRule="auto"/>
              <w:jc w:val="center"/>
              <w:rPr>
                <w:rFonts w:ascii="Times New Roman" w:hAnsi="Times New Roman" w:cs="Times New Roman"/>
                <w:bCs/>
                <w:sz w:val="28"/>
                <w:szCs w:val="28"/>
              </w:rPr>
            </w:pPr>
            <w:r w:rsidRPr="00017CA9">
              <w:rPr>
                <w:rFonts w:ascii="Times New Roman" w:hAnsi="Times New Roman" w:cs="Times New Roman"/>
                <w:bCs/>
                <w:sz w:val="28"/>
                <w:szCs w:val="28"/>
              </w:rPr>
              <w:t>5</w:t>
            </w:r>
          </w:p>
        </w:tc>
      </w:tr>
      <w:tr w:rsidR="000F3BF4" w:rsidRPr="00017CA9" w:rsidTr="007F0EC9">
        <w:tc>
          <w:tcPr>
            <w:tcW w:w="636" w:type="dxa"/>
          </w:tcPr>
          <w:p w:rsidR="000F3BF4" w:rsidRPr="00017CA9" w:rsidRDefault="000F3BF4" w:rsidP="007F0EC9">
            <w:pPr>
              <w:numPr>
                <w:ilvl w:val="0"/>
                <w:numId w:val="7"/>
              </w:numPr>
              <w:spacing w:after="0" w:line="360" w:lineRule="auto"/>
              <w:ind w:left="414" w:hanging="357"/>
              <w:jc w:val="center"/>
              <w:rPr>
                <w:rFonts w:ascii="Times New Roman" w:hAnsi="Times New Roman" w:cs="Times New Roman"/>
                <w:bCs/>
                <w:sz w:val="28"/>
                <w:szCs w:val="28"/>
              </w:rPr>
            </w:pPr>
          </w:p>
        </w:tc>
        <w:tc>
          <w:tcPr>
            <w:tcW w:w="8408" w:type="dxa"/>
          </w:tcPr>
          <w:p w:rsidR="000F3BF4" w:rsidRPr="00017CA9" w:rsidRDefault="000F3BF4" w:rsidP="007F0EC9">
            <w:pPr>
              <w:spacing w:line="360" w:lineRule="auto"/>
              <w:ind w:right="-108"/>
              <w:rPr>
                <w:rFonts w:ascii="Times New Roman" w:hAnsi="Times New Roman" w:cs="Times New Roman"/>
                <w:sz w:val="28"/>
                <w:szCs w:val="28"/>
              </w:rPr>
            </w:pPr>
            <w:r w:rsidRPr="00017CA9">
              <w:rPr>
                <w:rFonts w:ascii="Times New Roman" w:hAnsi="Times New Roman" w:cs="Times New Roman"/>
                <w:sz w:val="28"/>
                <w:szCs w:val="28"/>
              </w:rPr>
              <w:t>Літературний огляд .........................................................................</w:t>
            </w:r>
          </w:p>
        </w:tc>
        <w:tc>
          <w:tcPr>
            <w:tcW w:w="526" w:type="dxa"/>
          </w:tcPr>
          <w:p w:rsidR="000F3BF4" w:rsidRPr="00017CA9" w:rsidRDefault="000F3BF4" w:rsidP="007F0EC9">
            <w:pPr>
              <w:spacing w:line="360" w:lineRule="auto"/>
              <w:jc w:val="center"/>
              <w:rPr>
                <w:rFonts w:ascii="Times New Roman" w:hAnsi="Times New Roman" w:cs="Times New Roman"/>
                <w:bCs/>
                <w:sz w:val="28"/>
                <w:szCs w:val="28"/>
              </w:rPr>
            </w:pPr>
            <w:r w:rsidRPr="00017CA9">
              <w:rPr>
                <w:rFonts w:ascii="Times New Roman" w:hAnsi="Times New Roman" w:cs="Times New Roman"/>
                <w:bCs/>
                <w:sz w:val="28"/>
                <w:szCs w:val="28"/>
              </w:rPr>
              <w:t>5</w:t>
            </w:r>
          </w:p>
        </w:tc>
      </w:tr>
      <w:tr w:rsidR="000F3BF4" w:rsidRPr="00017CA9" w:rsidTr="007F0EC9">
        <w:tc>
          <w:tcPr>
            <w:tcW w:w="636" w:type="dxa"/>
          </w:tcPr>
          <w:p w:rsidR="000F3BF4" w:rsidRPr="00017CA9" w:rsidRDefault="000F3BF4" w:rsidP="007F0EC9">
            <w:pPr>
              <w:numPr>
                <w:ilvl w:val="0"/>
                <w:numId w:val="7"/>
              </w:numPr>
              <w:spacing w:after="0" w:line="360" w:lineRule="auto"/>
              <w:ind w:left="414" w:hanging="357"/>
              <w:jc w:val="center"/>
              <w:rPr>
                <w:rFonts w:ascii="Times New Roman" w:hAnsi="Times New Roman" w:cs="Times New Roman"/>
                <w:bCs/>
                <w:sz w:val="28"/>
                <w:szCs w:val="28"/>
              </w:rPr>
            </w:pPr>
          </w:p>
        </w:tc>
        <w:tc>
          <w:tcPr>
            <w:tcW w:w="8408" w:type="dxa"/>
          </w:tcPr>
          <w:p w:rsidR="000F3BF4" w:rsidRPr="00017CA9" w:rsidRDefault="000F3BF4" w:rsidP="007F0EC9">
            <w:pPr>
              <w:spacing w:line="360" w:lineRule="auto"/>
              <w:ind w:right="-108"/>
              <w:rPr>
                <w:rFonts w:ascii="Times New Roman" w:hAnsi="Times New Roman" w:cs="Times New Roman"/>
                <w:sz w:val="28"/>
                <w:szCs w:val="28"/>
              </w:rPr>
            </w:pPr>
            <w:r w:rsidRPr="00017CA9">
              <w:rPr>
                <w:rFonts w:ascii="Times New Roman" w:hAnsi="Times New Roman" w:cs="Times New Roman"/>
                <w:sz w:val="28"/>
                <w:szCs w:val="28"/>
              </w:rPr>
              <w:t>Природні умови ..........................................................................</w:t>
            </w:r>
          </w:p>
        </w:tc>
        <w:tc>
          <w:tcPr>
            <w:tcW w:w="526" w:type="dxa"/>
          </w:tcPr>
          <w:p w:rsidR="000F3BF4" w:rsidRPr="00017CA9" w:rsidRDefault="000F3BF4" w:rsidP="007F0EC9">
            <w:pPr>
              <w:spacing w:line="360" w:lineRule="auto"/>
              <w:jc w:val="center"/>
              <w:rPr>
                <w:rFonts w:ascii="Times New Roman" w:hAnsi="Times New Roman" w:cs="Times New Roman"/>
                <w:bCs/>
                <w:sz w:val="28"/>
                <w:szCs w:val="28"/>
              </w:rPr>
            </w:pPr>
            <w:r w:rsidRPr="00017CA9">
              <w:rPr>
                <w:rFonts w:ascii="Times New Roman" w:hAnsi="Times New Roman" w:cs="Times New Roman"/>
                <w:bCs/>
                <w:sz w:val="28"/>
                <w:szCs w:val="28"/>
              </w:rPr>
              <w:t>6</w:t>
            </w:r>
          </w:p>
        </w:tc>
      </w:tr>
      <w:tr w:rsidR="000F3BF4" w:rsidRPr="00017CA9" w:rsidTr="007F0EC9">
        <w:tc>
          <w:tcPr>
            <w:tcW w:w="636" w:type="dxa"/>
          </w:tcPr>
          <w:p w:rsidR="000F3BF4" w:rsidRPr="00017CA9" w:rsidRDefault="000F3BF4" w:rsidP="007F0EC9">
            <w:pPr>
              <w:spacing w:line="360" w:lineRule="auto"/>
              <w:jc w:val="center"/>
              <w:rPr>
                <w:rFonts w:ascii="Times New Roman" w:hAnsi="Times New Roman" w:cs="Times New Roman"/>
                <w:bCs/>
                <w:sz w:val="28"/>
                <w:szCs w:val="28"/>
              </w:rPr>
            </w:pPr>
            <w:r w:rsidRPr="00017CA9">
              <w:rPr>
                <w:rFonts w:ascii="Times New Roman" w:hAnsi="Times New Roman" w:cs="Times New Roman"/>
                <w:bCs/>
                <w:sz w:val="28"/>
                <w:szCs w:val="28"/>
              </w:rPr>
              <w:t>3.1.</w:t>
            </w:r>
          </w:p>
        </w:tc>
        <w:tc>
          <w:tcPr>
            <w:tcW w:w="8408" w:type="dxa"/>
          </w:tcPr>
          <w:p w:rsidR="000F3BF4" w:rsidRPr="00017CA9" w:rsidRDefault="000F3BF4" w:rsidP="007F0EC9">
            <w:pPr>
              <w:spacing w:line="360" w:lineRule="auto"/>
              <w:ind w:right="-108"/>
              <w:rPr>
                <w:rFonts w:ascii="Times New Roman" w:hAnsi="Times New Roman" w:cs="Times New Roman"/>
                <w:sz w:val="28"/>
                <w:szCs w:val="28"/>
              </w:rPr>
            </w:pPr>
            <w:r w:rsidRPr="00017CA9">
              <w:rPr>
                <w:rFonts w:ascii="Times New Roman" w:hAnsi="Times New Roman" w:cs="Times New Roman"/>
                <w:sz w:val="28"/>
                <w:szCs w:val="28"/>
              </w:rPr>
              <w:t>Клімат .........................................................................................</w:t>
            </w:r>
          </w:p>
        </w:tc>
        <w:tc>
          <w:tcPr>
            <w:tcW w:w="526" w:type="dxa"/>
          </w:tcPr>
          <w:p w:rsidR="000F3BF4" w:rsidRPr="00017CA9" w:rsidRDefault="000F3BF4" w:rsidP="007F0EC9">
            <w:pPr>
              <w:spacing w:line="360" w:lineRule="auto"/>
              <w:jc w:val="center"/>
              <w:rPr>
                <w:rFonts w:ascii="Times New Roman" w:hAnsi="Times New Roman" w:cs="Times New Roman"/>
                <w:bCs/>
                <w:sz w:val="28"/>
                <w:szCs w:val="28"/>
              </w:rPr>
            </w:pPr>
            <w:r w:rsidRPr="00017CA9">
              <w:rPr>
                <w:rFonts w:ascii="Times New Roman" w:hAnsi="Times New Roman" w:cs="Times New Roman"/>
                <w:bCs/>
                <w:sz w:val="28"/>
                <w:szCs w:val="28"/>
              </w:rPr>
              <w:t>6</w:t>
            </w:r>
          </w:p>
        </w:tc>
      </w:tr>
      <w:tr w:rsidR="000F3BF4" w:rsidRPr="00017CA9" w:rsidTr="007F0EC9">
        <w:tc>
          <w:tcPr>
            <w:tcW w:w="636" w:type="dxa"/>
          </w:tcPr>
          <w:p w:rsidR="000F3BF4" w:rsidRPr="00017CA9" w:rsidRDefault="000F3BF4" w:rsidP="007F0EC9">
            <w:pPr>
              <w:spacing w:line="360" w:lineRule="auto"/>
              <w:jc w:val="center"/>
              <w:rPr>
                <w:rFonts w:ascii="Times New Roman" w:hAnsi="Times New Roman" w:cs="Times New Roman"/>
                <w:bCs/>
                <w:sz w:val="28"/>
                <w:szCs w:val="28"/>
              </w:rPr>
            </w:pPr>
            <w:r w:rsidRPr="00017CA9">
              <w:rPr>
                <w:rFonts w:ascii="Times New Roman" w:hAnsi="Times New Roman" w:cs="Times New Roman"/>
                <w:bCs/>
                <w:sz w:val="28"/>
                <w:szCs w:val="28"/>
              </w:rPr>
              <w:t>3.2.</w:t>
            </w:r>
          </w:p>
        </w:tc>
        <w:tc>
          <w:tcPr>
            <w:tcW w:w="8408" w:type="dxa"/>
          </w:tcPr>
          <w:p w:rsidR="000F3BF4" w:rsidRPr="00017CA9" w:rsidRDefault="000F3BF4" w:rsidP="007F0EC9">
            <w:pPr>
              <w:spacing w:line="360" w:lineRule="auto"/>
              <w:ind w:right="-108"/>
              <w:rPr>
                <w:rFonts w:ascii="Times New Roman" w:hAnsi="Times New Roman" w:cs="Times New Roman"/>
                <w:sz w:val="28"/>
                <w:szCs w:val="28"/>
              </w:rPr>
            </w:pPr>
            <w:r w:rsidRPr="00017CA9">
              <w:rPr>
                <w:rFonts w:ascii="Times New Roman" w:hAnsi="Times New Roman" w:cs="Times New Roman"/>
                <w:sz w:val="28"/>
                <w:szCs w:val="28"/>
              </w:rPr>
              <w:t>Гідрологічна характеристика ..........................................................</w:t>
            </w:r>
          </w:p>
        </w:tc>
        <w:tc>
          <w:tcPr>
            <w:tcW w:w="526" w:type="dxa"/>
          </w:tcPr>
          <w:p w:rsidR="000F3BF4" w:rsidRPr="00017CA9" w:rsidRDefault="000F3BF4" w:rsidP="007F0EC9">
            <w:pPr>
              <w:spacing w:line="360" w:lineRule="auto"/>
              <w:jc w:val="center"/>
              <w:rPr>
                <w:rFonts w:ascii="Times New Roman" w:hAnsi="Times New Roman" w:cs="Times New Roman"/>
                <w:bCs/>
                <w:sz w:val="28"/>
                <w:szCs w:val="28"/>
              </w:rPr>
            </w:pPr>
            <w:r w:rsidRPr="00017CA9">
              <w:rPr>
                <w:rFonts w:ascii="Times New Roman" w:hAnsi="Times New Roman" w:cs="Times New Roman"/>
                <w:bCs/>
                <w:sz w:val="28"/>
                <w:szCs w:val="28"/>
              </w:rPr>
              <w:t>9</w:t>
            </w:r>
          </w:p>
        </w:tc>
      </w:tr>
      <w:tr w:rsidR="000F3BF4" w:rsidRPr="00017CA9" w:rsidTr="007F0EC9">
        <w:tc>
          <w:tcPr>
            <w:tcW w:w="636" w:type="dxa"/>
          </w:tcPr>
          <w:p w:rsidR="000F3BF4" w:rsidRPr="00017CA9" w:rsidRDefault="000F3BF4" w:rsidP="007F0EC9">
            <w:pPr>
              <w:numPr>
                <w:ilvl w:val="0"/>
                <w:numId w:val="7"/>
              </w:numPr>
              <w:spacing w:after="0" w:line="360" w:lineRule="auto"/>
              <w:ind w:left="414" w:hanging="357"/>
              <w:jc w:val="center"/>
              <w:rPr>
                <w:rFonts w:ascii="Times New Roman" w:hAnsi="Times New Roman" w:cs="Times New Roman"/>
                <w:bCs/>
                <w:sz w:val="28"/>
                <w:szCs w:val="28"/>
              </w:rPr>
            </w:pPr>
          </w:p>
        </w:tc>
        <w:tc>
          <w:tcPr>
            <w:tcW w:w="8408" w:type="dxa"/>
          </w:tcPr>
          <w:p w:rsidR="000F3BF4" w:rsidRPr="00017CA9" w:rsidRDefault="000F3BF4" w:rsidP="007F0EC9">
            <w:pPr>
              <w:spacing w:line="360" w:lineRule="auto"/>
              <w:ind w:right="-108"/>
              <w:rPr>
                <w:rFonts w:ascii="Times New Roman" w:hAnsi="Times New Roman" w:cs="Times New Roman"/>
                <w:sz w:val="28"/>
                <w:szCs w:val="28"/>
              </w:rPr>
            </w:pPr>
            <w:r w:rsidRPr="00017CA9">
              <w:rPr>
                <w:rFonts w:ascii="Times New Roman" w:hAnsi="Times New Roman" w:cs="Times New Roman"/>
                <w:sz w:val="28"/>
                <w:szCs w:val="28"/>
              </w:rPr>
              <w:t>Об</w:t>
            </w:r>
            <w:r w:rsidRPr="00017CA9">
              <w:rPr>
                <w:rFonts w:ascii="Times New Roman" w:hAnsi="Times New Roman" w:cs="Times New Roman"/>
                <w:sz w:val="28"/>
                <w:szCs w:val="28"/>
                <w:vertAlign w:val="superscript"/>
              </w:rPr>
              <w:t>’</w:t>
            </w:r>
            <w:r w:rsidRPr="00017CA9">
              <w:rPr>
                <w:rFonts w:ascii="Times New Roman" w:hAnsi="Times New Roman" w:cs="Times New Roman"/>
                <w:sz w:val="28"/>
                <w:szCs w:val="28"/>
              </w:rPr>
              <w:t>єкти та методи досліджень ..........................................................</w:t>
            </w:r>
          </w:p>
        </w:tc>
        <w:tc>
          <w:tcPr>
            <w:tcW w:w="526" w:type="dxa"/>
          </w:tcPr>
          <w:p w:rsidR="000F3BF4" w:rsidRPr="00017CA9" w:rsidRDefault="000F3BF4" w:rsidP="007F0EC9">
            <w:pPr>
              <w:spacing w:line="360" w:lineRule="auto"/>
              <w:jc w:val="center"/>
              <w:rPr>
                <w:rFonts w:ascii="Times New Roman" w:hAnsi="Times New Roman" w:cs="Times New Roman"/>
                <w:bCs/>
                <w:sz w:val="28"/>
                <w:szCs w:val="28"/>
              </w:rPr>
            </w:pPr>
            <w:r w:rsidRPr="00017CA9">
              <w:rPr>
                <w:rFonts w:ascii="Times New Roman" w:hAnsi="Times New Roman" w:cs="Times New Roman"/>
                <w:bCs/>
                <w:sz w:val="28"/>
                <w:szCs w:val="28"/>
              </w:rPr>
              <w:t>10</w:t>
            </w:r>
          </w:p>
        </w:tc>
      </w:tr>
      <w:tr w:rsidR="000F3BF4" w:rsidRPr="00017CA9" w:rsidTr="007F0EC9">
        <w:tc>
          <w:tcPr>
            <w:tcW w:w="636" w:type="dxa"/>
          </w:tcPr>
          <w:p w:rsidR="000F3BF4" w:rsidRPr="00017CA9" w:rsidRDefault="000F3BF4" w:rsidP="007F0EC9">
            <w:pPr>
              <w:numPr>
                <w:ilvl w:val="0"/>
                <w:numId w:val="7"/>
              </w:numPr>
              <w:spacing w:after="0" w:line="360" w:lineRule="auto"/>
              <w:ind w:left="414" w:hanging="357"/>
              <w:jc w:val="center"/>
              <w:rPr>
                <w:rFonts w:ascii="Times New Roman" w:hAnsi="Times New Roman" w:cs="Times New Roman"/>
                <w:bCs/>
                <w:sz w:val="28"/>
                <w:szCs w:val="28"/>
              </w:rPr>
            </w:pPr>
          </w:p>
        </w:tc>
        <w:tc>
          <w:tcPr>
            <w:tcW w:w="8408" w:type="dxa"/>
          </w:tcPr>
          <w:p w:rsidR="000F3BF4" w:rsidRPr="00017CA9" w:rsidRDefault="000F3BF4" w:rsidP="007F0EC9">
            <w:pPr>
              <w:spacing w:line="360" w:lineRule="auto"/>
              <w:ind w:right="-108"/>
              <w:rPr>
                <w:rFonts w:ascii="Times New Roman" w:hAnsi="Times New Roman" w:cs="Times New Roman"/>
                <w:sz w:val="28"/>
                <w:szCs w:val="28"/>
              </w:rPr>
            </w:pPr>
            <w:r w:rsidRPr="00017CA9">
              <w:rPr>
                <w:rFonts w:ascii="Times New Roman" w:hAnsi="Times New Roman" w:cs="Times New Roman"/>
                <w:bCs/>
                <w:sz w:val="28"/>
                <w:szCs w:val="28"/>
              </w:rPr>
              <w:t>Результати досліджень ...................................................................</w:t>
            </w:r>
          </w:p>
        </w:tc>
        <w:tc>
          <w:tcPr>
            <w:tcW w:w="526" w:type="dxa"/>
          </w:tcPr>
          <w:p w:rsidR="000F3BF4" w:rsidRPr="00017CA9" w:rsidRDefault="000F3BF4" w:rsidP="007F0EC9">
            <w:pPr>
              <w:spacing w:line="360" w:lineRule="auto"/>
              <w:jc w:val="center"/>
              <w:rPr>
                <w:rFonts w:ascii="Times New Roman" w:hAnsi="Times New Roman" w:cs="Times New Roman"/>
                <w:bCs/>
                <w:sz w:val="28"/>
                <w:szCs w:val="28"/>
              </w:rPr>
            </w:pPr>
            <w:r w:rsidRPr="00017CA9">
              <w:rPr>
                <w:rFonts w:ascii="Times New Roman" w:hAnsi="Times New Roman" w:cs="Times New Roman"/>
                <w:bCs/>
                <w:sz w:val="28"/>
                <w:szCs w:val="28"/>
              </w:rPr>
              <w:t>11</w:t>
            </w:r>
          </w:p>
        </w:tc>
      </w:tr>
      <w:tr w:rsidR="000F3BF4" w:rsidRPr="00017CA9" w:rsidTr="007F0EC9">
        <w:tc>
          <w:tcPr>
            <w:tcW w:w="636" w:type="dxa"/>
          </w:tcPr>
          <w:p w:rsidR="000F3BF4" w:rsidRPr="00017CA9" w:rsidRDefault="000F3BF4" w:rsidP="007F0EC9">
            <w:pPr>
              <w:spacing w:line="360" w:lineRule="auto"/>
              <w:jc w:val="center"/>
              <w:rPr>
                <w:rFonts w:ascii="Times New Roman" w:hAnsi="Times New Roman" w:cs="Times New Roman"/>
                <w:bCs/>
                <w:sz w:val="28"/>
                <w:szCs w:val="28"/>
              </w:rPr>
            </w:pPr>
            <w:r w:rsidRPr="00017CA9">
              <w:rPr>
                <w:rFonts w:ascii="Times New Roman" w:hAnsi="Times New Roman" w:cs="Times New Roman"/>
                <w:bCs/>
                <w:sz w:val="28"/>
                <w:szCs w:val="28"/>
              </w:rPr>
              <w:t>5.1.</w:t>
            </w:r>
          </w:p>
        </w:tc>
        <w:tc>
          <w:tcPr>
            <w:tcW w:w="8408" w:type="dxa"/>
          </w:tcPr>
          <w:p w:rsidR="000F3BF4" w:rsidRPr="00017CA9" w:rsidRDefault="000F3BF4" w:rsidP="007F0EC9">
            <w:pPr>
              <w:spacing w:line="360" w:lineRule="auto"/>
              <w:ind w:right="-108"/>
              <w:rPr>
                <w:rFonts w:ascii="Times New Roman" w:hAnsi="Times New Roman" w:cs="Times New Roman"/>
                <w:bCs/>
                <w:sz w:val="28"/>
                <w:szCs w:val="28"/>
              </w:rPr>
            </w:pPr>
            <w:r w:rsidRPr="00017CA9">
              <w:rPr>
                <w:rFonts w:ascii="Times New Roman" w:hAnsi="Times New Roman" w:cs="Times New Roman"/>
                <w:bCs/>
                <w:sz w:val="28"/>
                <w:szCs w:val="28"/>
              </w:rPr>
              <w:t>Характеристика  рослинності акваторії...........................................</w:t>
            </w:r>
          </w:p>
        </w:tc>
        <w:tc>
          <w:tcPr>
            <w:tcW w:w="526" w:type="dxa"/>
          </w:tcPr>
          <w:p w:rsidR="000F3BF4" w:rsidRPr="00017CA9" w:rsidRDefault="000F3BF4" w:rsidP="007F0EC9">
            <w:pPr>
              <w:spacing w:line="360" w:lineRule="auto"/>
              <w:jc w:val="center"/>
              <w:rPr>
                <w:rFonts w:ascii="Times New Roman" w:hAnsi="Times New Roman" w:cs="Times New Roman"/>
                <w:bCs/>
                <w:sz w:val="28"/>
                <w:szCs w:val="28"/>
              </w:rPr>
            </w:pPr>
            <w:r w:rsidRPr="00017CA9">
              <w:rPr>
                <w:rFonts w:ascii="Times New Roman" w:hAnsi="Times New Roman" w:cs="Times New Roman"/>
                <w:bCs/>
                <w:sz w:val="28"/>
                <w:szCs w:val="28"/>
              </w:rPr>
              <w:t>11</w:t>
            </w:r>
          </w:p>
        </w:tc>
      </w:tr>
      <w:tr w:rsidR="000F3BF4" w:rsidRPr="00017CA9" w:rsidTr="007F0EC9">
        <w:tc>
          <w:tcPr>
            <w:tcW w:w="636" w:type="dxa"/>
          </w:tcPr>
          <w:p w:rsidR="000F3BF4" w:rsidRPr="00017CA9" w:rsidRDefault="000F3BF4" w:rsidP="007F0EC9">
            <w:pPr>
              <w:spacing w:line="360" w:lineRule="auto"/>
              <w:jc w:val="center"/>
              <w:rPr>
                <w:rFonts w:ascii="Times New Roman" w:hAnsi="Times New Roman" w:cs="Times New Roman"/>
                <w:bCs/>
                <w:sz w:val="28"/>
                <w:szCs w:val="28"/>
              </w:rPr>
            </w:pPr>
            <w:r w:rsidRPr="00017CA9">
              <w:rPr>
                <w:rFonts w:ascii="Times New Roman" w:hAnsi="Times New Roman" w:cs="Times New Roman"/>
                <w:bCs/>
                <w:sz w:val="28"/>
                <w:szCs w:val="28"/>
              </w:rPr>
              <w:t>5.2.</w:t>
            </w:r>
          </w:p>
        </w:tc>
        <w:tc>
          <w:tcPr>
            <w:tcW w:w="8408" w:type="dxa"/>
          </w:tcPr>
          <w:p w:rsidR="000F3BF4" w:rsidRPr="00017CA9" w:rsidRDefault="000F3BF4" w:rsidP="007F0EC9">
            <w:pPr>
              <w:spacing w:line="360" w:lineRule="auto"/>
              <w:ind w:right="-108"/>
              <w:rPr>
                <w:rFonts w:ascii="Times New Roman" w:hAnsi="Times New Roman" w:cs="Times New Roman"/>
                <w:bCs/>
                <w:sz w:val="28"/>
                <w:szCs w:val="28"/>
              </w:rPr>
            </w:pPr>
            <w:r w:rsidRPr="00017CA9">
              <w:rPr>
                <w:rFonts w:ascii="Times New Roman" w:hAnsi="Times New Roman" w:cs="Times New Roman"/>
                <w:bCs/>
                <w:sz w:val="28"/>
                <w:szCs w:val="28"/>
              </w:rPr>
              <w:t>Аналіз флористичного різноманіття макрофітів....................................</w:t>
            </w:r>
          </w:p>
        </w:tc>
        <w:tc>
          <w:tcPr>
            <w:tcW w:w="526" w:type="dxa"/>
          </w:tcPr>
          <w:p w:rsidR="000F3BF4" w:rsidRPr="00017CA9" w:rsidRDefault="000F3BF4" w:rsidP="007F0EC9">
            <w:pPr>
              <w:spacing w:line="360" w:lineRule="auto"/>
              <w:jc w:val="center"/>
              <w:rPr>
                <w:rFonts w:ascii="Times New Roman" w:hAnsi="Times New Roman" w:cs="Times New Roman"/>
                <w:bCs/>
                <w:sz w:val="28"/>
                <w:szCs w:val="28"/>
              </w:rPr>
            </w:pPr>
            <w:r w:rsidRPr="00017CA9">
              <w:rPr>
                <w:rFonts w:ascii="Times New Roman" w:hAnsi="Times New Roman" w:cs="Times New Roman"/>
                <w:bCs/>
                <w:sz w:val="28"/>
                <w:szCs w:val="28"/>
              </w:rPr>
              <w:t>16</w:t>
            </w:r>
          </w:p>
        </w:tc>
      </w:tr>
      <w:tr w:rsidR="000F3BF4" w:rsidRPr="00017CA9" w:rsidTr="007F0EC9">
        <w:tc>
          <w:tcPr>
            <w:tcW w:w="636" w:type="dxa"/>
          </w:tcPr>
          <w:p w:rsidR="000F3BF4" w:rsidRPr="00017CA9" w:rsidRDefault="000F3BF4" w:rsidP="007F0EC9">
            <w:pPr>
              <w:spacing w:line="360" w:lineRule="auto"/>
              <w:jc w:val="center"/>
              <w:rPr>
                <w:rFonts w:ascii="Times New Roman" w:hAnsi="Times New Roman" w:cs="Times New Roman"/>
                <w:bCs/>
                <w:sz w:val="28"/>
                <w:szCs w:val="28"/>
              </w:rPr>
            </w:pPr>
            <w:r w:rsidRPr="00017CA9">
              <w:rPr>
                <w:rFonts w:ascii="Times New Roman" w:hAnsi="Times New Roman" w:cs="Times New Roman"/>
                <w:bCs/>
                <w:sz w:val="28"/>
                <w:szCs w:val="28"/>
              </w:rPr>
              <w:t>5.3</w:t>
            </w:r>
          </w:p>
        </w:tc>
        <w:tc>
          <w:tcPr>
            <w:tcW w:w="8408" w:type="dxa"/>
          </w:tcPr>
          <w:p w:rsidR="000F3BF4" w:rsidRPr="00017CA9" w:rsidRDefault="000F3BF4" w:rsidP="007F0EC9">
            <w:pPr>
              <w:spacing w:line="360" w:lineRule="auto"/>
              <w:ind w:right="-108"/>
              <w:rPr>
                <w:rFonts w:ascii="Times New Roman" w:hAnsi="Times New Roman" w:cs="Times New Roman"/>
                <w:bCs/>
                <w:sz w:val="28"/>
                <w:szCs w:val="28"/>
              </w:rPr>
            </w:pPr>
            <w:r w:rsidRPr="00017CA9">
              <w:rPr>
                <w:rFonts w:ascii="Times New Roman" w:hAnsi="Times New Roman" w:cs="Times New Roman"/>
                <w:spacing w:val="8"/>
                <w:sz w:val="28"/>
                <w:szCs w:val="28"/>
              </w:rPr>
              <w:t>Заходи щодо оптимізації екологічного стану озер</w:t>
            </w:r>
            <w:r w:rsidRPr="00017CA9">
              <w:rPr>
                <w:rFonts w:ascii="Times New Roman" w:hAnsi="Times New Roman" w:cs="Times New Roman"/>
                <w:bCs/>
                <w:sz w:val="28"/>
                <w:szCs w:val="28"/>
              </w:rPr>
              <w:t>....................</w:t>
            </w:r>
          </w:p>
        </w:tc>
        <w:tc>
          <w:tcPr>
            <w:tcW w:w="526" w:type="dxa"/>
          </w:tcPr>
          <w:p w:rsidR="000F3BF4" w:rsidRPr="00017CA9" w:rsidRDefault="000F3BF4" w:rsidP="007F0EC9">
            <w:pPr>
              <w:spacing w:line="360" w:lineRule="auto"/>
              <w:jc w:val="center"/>
              <w:rPr>
                <w:rFonts w:ascii="Times New Roman" w:hAnsi="Times New Roman" w:cs="Times New Roman"/>
                <w:bCs/>
                <w:sz w:val="28"/>
                <w:szCs w:val="28"/>
              </w:rPr>
            </w:pPr>
            <w:r w:rsidRPr="00017CA9">
              <w:rPr>
                <w:rFonts w:ascii="Times New Roman" w:hAnsi="Times New Roman" w:cs="Times New Roman"/>
                <w:bCs/>
                <w:sz w:val="28"/>
                <w:szCs w:val="28"/>
              </w:rPr>
              <w:t>20</w:t>
            </w:r>
          </w:p>
        </w:tc>
      </w:tr>
      <w:tr w:rsidR="000F3BF4" w:rsidRPr="00017CA9" w:rsidTr="007F0EC9">
        <w:tc>
          <w:tcPr>
            <w:tcW w:w="636" w:type="dxa"/>
          </w:tcPr>
          <w:p w:rsidR="000F3BF4" w:rsidRPr="00017CA9" w:rsidRDefault="000F3BF4" w:rsidP="007F0EC9">
            <w:pPr>
              <w:spacing w:line="360" w:lineRule="auto"/>
              <w:jc w:val="center"/>
              <w:rPr>
                <w:rFonts w:ascii="Times New Roman" w:hAnsi="Times New Roman" w:cs="Times New Roman"/>
                <w:bCs/>
                <w:sz w:val="28"/>
                <w:szCs w:val="28"/>
              </w:rPr>
            </w:pPr>
          </w:p>
        </w:tc>
        <w:tc>
          <w:tcPr>
            <w:tcW w:w="8408" w:type="dxa"/>
          </w:tcPr>
          <w:p w:rsidR="000F3BF4" w:rsidRPr="00017CA9" w:rsidRDefault="000F3BF4" w:rsidP="007F0EC9">
            <w:pPr>
              <w:spacing w:line="360" w:lineRule="auto"/>
              <w:ind w:right="-108"/>
              <w:rPr>
                <w:rFonts w:ascii="Times New Roman" w:hAnsi="Times New Roman" w:cs="Times New Roman"/>
                <w:bCs/>
                <w:sz w:val="28"/>
                <w:szCs w:val="28"/>
              </w:rPr>
            </w:pPr>
            <w:r w:rsidRPr="00017CA9">
              <w:rPr>
                <w:rFonts w:ascii="Times New Roman" w:hAnsi="Times New Roman" w:cs="Times New Roman"/>
                <w:sz w:val="28"/>
                <w:szCs w:val="28"/>
              </w:rPr>
              <w:t>Висновки та рекомендації ......................................................................</w:t>
            </w:r>
          </w:p>
        </w:tc>
        <w:tc>
          <w:tcPr>
            <w:tcW w:w="526" w:type="dxa"/>
          </w:tcPr>
          <w:p w:rsidR="000F3BF4" w:rsidRPr="00017CA9" w:rsidRDefault="000F3BF4" w:rsidP="007F0EC9">
            <w:pPr>
              <w:spacing w:line="360" w:lineRule="auto"/>
              <w:jc w:val="center"/>
              <w:rPr>
                <w:rFonts w:ascii="Times New Roman" w:hAnsi="Times New Roman" w:cs="Times New Roman"/>
                <w:bCs/>
                <w:sz w:val="28"/>
                <w:szCs w:val="28"/>
              </w:rPr>
            </w:pPr>
            <w:r w:rsidRPr="00017CA9">
              <w:rPr>
                <w:rFonts w:ascii="Times New Roman" w:hAnsi="Times New Roman" w:cs="Times New Roman"/>
                <w:bCs/>
                <w:sz w:val="28"/>
                <w:szCs w:val="28"/>
              </w:rPr>
              <w:t>22</w:t>
            </w:r>
          </w:p>
        </w:tc>
      </w:tr>
      <w:tr w:rsidR="000F3BF4" w:rsidRPr="00017CA9" w:rsidTr="007F0EC9">
        <w:tc>
          <w:tcPr>
            <w:tcW w:w="636" w:type="dxa"/>
          </w:tcPr>
          <w:p w:rsidR="000F3BF4" w:rsidRPr="00017CA9" w:rsidRDefault="000F3BF4" w:rsidP="007F0EC9">
            <w:pPr>
              <w:spacing w:line="360" w:lineRule="auto"/>
              <w:jc w:val="center"/>
              <w:rPr>
                <w:rFonts w:ascii="Times New Roman" w:hAnsi="Times New Roman" w:cs="Times New Roman"/>
                <w:bCs/>
                <w:sz w:val="28"/>
                <w:szCs w:val="28"/>
              </w:rPr>
            </w:pPr>
          </w:p>
        </w:tc>
        <w:tc>
          <w:tcPr>
            <w:tcW w:w="8408" w:type="dxa"/>
          </w:tcPr>
          <w:p w:rsidR="000F3BF4" w:rsidRPr="00017CA9" w:rsidRDefault="000F3BF4" w:rsidP="007F0EC9">
            <w:pPr>
              <w:spacing w:line="360" w:lineRule="auto"/>
              <w:ind w:right="-108"/>
              <w:rPr>
                <w:rFonts w:ascii="Times New Roman" w:hAnsi="Times New Roman" w:cs="Times New Roman"/>
                <w:sz w:val="28"/>
                <w:szCs w:val="28"/>
              </w:rPr>
            </w:pPr>
            <w:r w:rsidRPr="00017CA9">
              <w:rPr>
                <w:rFonts w:ascii="Times New Roman" w:hAnsi="Times New Roman" w:cs="Times New Roman"/>
                <w:bCs/>
                <w:sz w:val="28"/>
                <w:szCs w:val="28"/>
              </w:rPr>
              <w:t>Література .............................................................................................</w:t>
            </w:r>
          </w:p>
        </w:tc>
        <w:tc>
          <w:tcPr>
            <w:tcW w:w="526" w:type="dxa"/>
          </w:tcPr>
          <w:p w:rsidR="000F3BF4" w:rsidRPr="00017CA9" w:rsidRDefault="000F3BF4" w:rsidP="007F0EC9">
            <w:pPr>
              <w:spacing w:line="360" w:lineRule="auto"/>
              <w:jc w:val="center"/>
              <w:rPr>
                <w:rFonts w:ascii="Times New Roman" w:hAnsi="Times New Roman" w:cs="Times New Roman"/>
                <w:bCs/>
                <w:sz w:val="28"/>
                <w:szCs w:val="28"/>
              </w:rPr>
            </w:pPr>
            <w:r w:rsidRPr="00017CA9">
              <w:rPr>
                <w:rFonts w:ascii="Times New Roman" w:hAnsi="Times New Roman" w:cs="Times New Roman"/>
                <w:bCs/>
                <w:sz w:val="28"/>
                <w:szCs w:val="28"/>
              </w:rPr>
              <w:t>22</w:t>
            </w:r>
          </w:p>
        </w:tc>
      </w:tr>
    </w:tbl>
    <w:p w:rsidR="000F3BF4" w:rsidRPr="00017CA9" w:rsidRDefault="000F3BF4" w:rsidP="000F3BF4">
      <w:pPr>
        <w:spacing w:line="360" w:lineRule="auto"/>
        <w:ind w:firstLine="709"/>
        <w:jc w:val="both"/>
        <w:rPr>
          <w:rFonts w:ascii="Times New Roman" w:hAnsi="Times New Roman" w:cs="Times New Roman"/>
          <w:bCs/>
          <w:sz w:val="28"/>
          <w:szCs w:val="28"/>
        </w:rPr>
      </w:pPr>
    </w:p>
    <w:p w:rsidR="000F3BF4" w:rsidRPr="00017CA9" w:rsidRDefault="000F3BF4" w:rsidP="000F3BF4">
      <w:pPr>
        <w:spacing w:line="360" w:lineRule="auto"/>
        <w:ind w:firstLine="709"/>
        <w:jc w:val="both"/>
        <w:rPr>
          <w:rFonts w:ascii="Times New Roman" w:hAnsi="Times New Roman" w:cs="Times New Roman"/>
          <w:bCs/>
          <w:sz w:val="28"/>
          <w:szCs w:val="28"/>
        </w:rPr>
      </w:pPr>
    </w:p>
    <w:p w:rsidR="000F3BF4" w:rsidRPr="00017CA9" w:rsidRDefault="000F3BF4" w:rsidP="000F3BF4">
      <w:pPr>
        <w:pStyle w:val="FR1"/>
        <w:widowControl/>
        <w:numPr>
          <w:ilvl w:val="0"/>
          <w:numId w:val="9"/>
        </w:numPr>
        <w:jc w:val="center"/>
        <w:rPr>
          <w:b/>
          <w:bCs/>
          <w:sz w:val="28"/>
          <w:szCs w:val="28"/>
        </w:rPr>
      </w:pPr>
      <w:r w:rsidRPr="00017CA9">
        <w:rPr>
          <w:color w:val="FF0000"/>
          <w:sz w:val="28"/>
          <w:szCs w:val="28"/>
        </w:rPr>
        <w:br w:type="page"/>
      </w:r>
      <w:r w:rsidRPr="00017CA9">
        <w:rPr>
          <w:b/>
          <w:bCs/>
          <w:sz w:val="28"/>
          <w:szCs w:val="28"/>
        </w:rPr>
        <w:lastRenderedPageBreak/>
        <w:t>ВСТУП</w:t>
      </w:r>
    </w:p>
    <w:p w:rsidR="000F3BF4" w:rsidRPr="00017CA9" w:rsidRDefault="000F3BF4" w:rsidP="000F3BF4">
      <w:pPr>
        <w:pStyle w:val="FR1"/>
        <w:widowControl/>
        <w:ind w:left="360"/>
        <w:jc w:val="center"/>
        <w:rPr>
          <w:b/>
          <w:bCs/>
          <w:sz w:val="28"/>
          <w:szCs w:val="28"/>
        </w:rPr>
      </w:pPr>
    </w:p>
    <w:p w:rsidR="000F3BF4" w:rsidRPr="00017CA9" w:rsidRDefault="000F3BF4" w:rsidP="000F3BF4">
      <w:pPr>
        <w:pStyle w:val="FR1"/>
        <w:widowControl/>
        <w:ind w:firstLine="720"/>
        <w:jc w:val="both"/>
        <w:rPr>
          <w:sz w:val="28"/>
          <w:szCs w:val="28"/>
        </w:rPr>
      </w:pPr>
      <w:r w:rsidRPr="00017CA9">
        <w:rPr>
          <w:sz w:val="28"/>
          <w:szCs w:val="28"/>
        </w:rPr>
        <w:t>Озера в межах степової зони України зустрічаються виключно  долинах крупних, середніх, малих річок та неоднакові за розмірами, формою, геологічним віком, гідрологічному режиму, складу води и донних відкладень. Все це різноманіття фізико-географічних умов визначає багатство та біорізноманіття акаторії.</w:t>
      </w:r>
    </w:p>
    <w:p w:rsidR="000F3BF4" w:rsidRPr="00017CA9" w:rsidRDefault="000F3BF4" w:rsidP="000F3BF4">
      <w:pPr>
        <w:spacing w:line="240" w:lineRule="auto"/>
        <w:ind w:firstLine="709"/>
        <w:jc w:val="both"/>
        <w:rPr>
          <w:rFonts w:ascii="Times New Roman" w:hAnsi="Times New Roman" w:cs="Times New Roman"/>
          <w:sz w:val="28"/>
          <w:szCs w:val="28"/>
        </w:rPr>
      </w:pPr>
      <w:r w:rsidRPr="00017CA9">
        <w:rPr>
          <w:rFonts w:ascii="Times New Roman" w:hAnsi="Times New Roman" w:cs="Times New Roman"/>
          <w:sz w:val="28"/>
          <w:szCs w:val="28"/>
        </w:rPr>
        <w:t xml:space="preserve">Якісний стан водного середовища є показником стану ландшафту, його природної стійкості (2). </w:t>
      </w:r>
    </w:p>
    <w:p w:rsidR="000F3BF4" w:rsidRPr="00017CA9" w:rsidRDefault="000F3BF4" w:rsidP="000F3BF4">
      <w:pPr>
        <w:pStyle w:val="FR1"/>
        <w:widowControl/>
        <w:ind w:firstLine="720"/>
        <w:jc w:val="both"/>
        <w:rPr>
          <w:sz w:val="28"/>
          <w:szCs w:val="28"/>
        </w:rPr>
      </w:pPr>
      <w:r w:rsidRPr="00017CA9">
        <w:rPr>
          <w:sz w:val="28"/>
          <w:szCs w:val="28"/>
        </w:rPr>
        <w:t>Фізико-географічні умови території, де розташовані досліджувані озера відповідають подібним територіям других (або перших надзаплавних) терас великих річок степової зони України.</w:t>
      </w:r>
    </w:p>
    <w:p w:rsidR="000F3BF4" w:rsidRPr="00017CA9" w:rsidRDefault="000F3BF4" w:rsidP="000F3BF4">
      <w:pPr>
        <w:pStyle w:val="FR1"/>
        <w:widowControl/>
        <w:ind w:firstLine="720"/>
        <w:jc w:val="both"/>
        <w:rPr>
          <w:bCs/>
          <w:sz w:val="28"/>
          <w:szCs w:val="28"/>
        </w:rPr>
      </w:pPr>
      <w:r w:rsidRPr="00017CA9">
        <w:rPr>
          <w:bCs/>
          <w:sz w:val="28"/>
          <w:szCs w:val="28"/>
        </w:rPr>
        <w:t>Природні комплекси території, представлені значно трансформованими лучними, лучно-болотними, лучно-галофітними (засоленими), бур’янистими угрупованнями з відповідною фауною, які утворились на піщаних ґрунтах другої тераси Дніпра (12).</w:t>
      </w:r>
    </w:p>
    <w:p w:rsidR="000F3BF4" w:rsidRPr="00017CA9" w:rsidRDefault="000F3BF4" w:rsidP="000F3BF4">
      <w:pPr>
        <w:pStyle w:val="FR1"/>
        <w:widowControl/>
        <w:ind w:firstLine="720"/>
        <w:jc w:val="both"/>
        <w:rPr>
          <w:bCs/>
          <w:sz w:val="28"/>
          <w:szCs w:val="28"/>
        </w:rPr>
      </w:pPr>
      <w:r w:rsidRPr="00017CA9">
        <w:rPr>
          <w:bCs/>
          <w:sz w:val="28"/>
          <w:szCs w:val="28"/>
        </w:rPr>
        <w:t>На лівобережжі  піщані ґрунти значно збагачені завезеним чорноземом, добривами та змінені забрудненнями внаслідок розвитку приватного сектору м. Дніпропетровськ.</w:t>
      </w:r>
    </w:p>
    <w:p w:rsidR="000F3BF4" w:rsidRPr="00017CA9" w:rsidRDefault="000F3BF4" w:rsidP="000F3BF4">
      <w:pPr>
        <w:pStyle w:val="FR1"/>
        <w:widowControl/>
        <w:ind w:firstLine="720"/>
        <w:jc w:val="both"/>
        <w:rPr>
          <w:sz w:val="28"/>
          <w:szCs w:val="28"/>
        </w:rPr>
      </w:pPr>
      <w:r w:rsidRPr="00017CA9">
        <w:rPr>
          <w:sz w:val="28"/>
          <w:szCs w:val="28"/>
        </w:rPr>
        <w:t>В процесі розвитку господарства частина акваторії озер були занесені, замулені та заросли повітряно-водяною рослинністю (принаймні – очеретом). На цей час проведені роботи по відновленню гідрологічного режиму озер.Основною ідеєю відновлення природного стану річок після днопоглиблювальних робіт є створення берегових водозахисних лісонасаджень з метою укріплення берегів і формування тіньовою структури, що перешкоджає розвитку світлолюбної повітряно-водяної рослинності (2,3).</w:t>
      </w:r>
    </w:p>
    <w:p w:rsidR="000F3BF4" w:rsidRPr="00017CA9" w:rsidRDefault="000F3BF4" w:rsidP="000F3BF4">
      <w:pPr>
        <w:spacing w:line="240" w:lineRule="auto"/>
        <w:jc w:val="center"/>
        <w:rPr>
          <w:rFonts w:ascii="Times New Roman" w:hAnsi="Times New Roman" w:cs="Times New Roman"/>
          <w:b/>
          <w:sz w:val="28"/>
          <w:szCs w:val="28"/>
          <w:lang w:val="uk-UA"/>
        </w:rPr>
      </w:pPr>
    </w:p>
    <w:p w:rsidR="000F3BF4" w:rsidRPr="00017CA9" w:rsidRDefault="000F3BF4" w:rsidP="000F3BF4">
      <w:pPr>
        <w:spacing w:line="240" w:lineRule="auto"/>
        <w:jc w:val="center"/>
        <w:rPr>
          <w:rFonts w:ascii="Times New Roman" w:hAnsi="Times New Roman" w:cs="Times New Roman"/>
          <w:b/>
          <w:bCs/>
          <w:sz w:val="28"/>
          <w:szCs w:val="28"/>
        </w:rPr>
      </w:pPr>
      <w:r w:rsidRPr="00017CA9">
        <w:rPr>
          <w:rFonts w:ascii="Times New Roman" w:hAnsi="Times New Roman" w:cs="Times New Roman"/>
          <w:b/>
          <w:sz w:val="28"/>
          <w:szCs w:val="28"/>
        </w:rPr>
        <w:t xml:space="preserve">1.1. </w:t>
      </w:r>
      <w:r w:rsidRPr="00017CA9">
        <w:rPr>
          <w:rFonts w:ascii="Times New Roman" w:hAnsi="Times New Roman" w:cs="Times New Roman"/>
          <w:b/>
          <w:bCs/>
          <w:sz w:val="28"/>
          <w:szCs w:val="28"/>
        </w:rPr>
        <w:t>Актуальність теми</w:t>
      </w:r>
    </w:p>
    <w:p w:rsidR="000F3BF4" w:rsidRPr="00017CA9" w:rsidRDefault="000F3BF4" w:rsidP="000F3BF4">
      <w:pPr>
        <w:spacing w:line="240" w:lineRule="auto"/>
        <w:ind w:firstLine="709"/>
        <w:jc w:val="both"/>
        <w:rPr>
          <w:rFonts w:ascii="Times New Roman" w:hAnsi="Times New Roman" w:cs="Times New Roman"/>
          <w:bCs/>
          <w:sz w:val="28"/>
          <w:szCs w:val="28"/>
        </w:rPr>
      </w:pPr>
      <w:r w:rsidRPr="00017CA9">
        <w:rPr>
          <w:rFonts w:ascii="Times New Roman" w:hAnsi="Times New Roman" w:cs="Times New Roman"/>
          <w:bCs/>
          <w:sz w:val="28"/>
          <w:szCs w:val="28"/>
        </w:rPr>
        <w:t>Україна відноситься до держав, які недостатньо забезпечені водними ресурсами, тому нам особливо важливо слідкувати за їх станом. На них діє велика кількість чинників, вони страждають від антропогенного впливу тому, що відбивається на стані їх екосистеми та якості води.</w:t>
      </w:r>
    </w:p>
    <w:p w:rsidR="000F3BF4" w:rsidRPr="00017CA9" w:rsidRDefault="000F3BF4" w:rsidP="000F3BF4">
      <w:pPr>
        <w:spacing w:line="240" w:lineRule="auto"/>
        <w:ind w:firstLine="709"/>
        <w:jc w:val="both"/>
        <w:rPr>
          <w:rFonts w:ascii="Times New Roman" w:hAnsi="Times New Roman" w:cs="Times New Roman"/>
          <w:sz w:val="28"/>
          <w:szCs w:val="28"/>
        </w:rPr>
      </w:pPr>
      <w:r w:rsidRPr="00017CA9">
        <w:rPr>
          <w:rFonts w:ascii="Times New Roman" w:hAnsi="Times New Roman" w:cs="Times New Roman"/>
          <w:sz w:val="28"/>
          <w:szCs w:val="28"/>
        </w:rPr>
        <w:t>Біорізноманіття гідробіонтів, в тому числі і макрофітів, може відображати ступінь антропогенної трансформації екосистеми річки.</w:t>
      </w:r>
    </w:p>
    <w:p w:rsidR="000F3BF4" w:rsidRPr="00017CA9" w:rsidRDefault="000F3BF4" w:rsidP="000F3BF4">
      <w:pPr>
        <w:pStyle w:val="31"/>
        <w:spacing w:line="240" w:lineRule="auto"/>
        <w:ind w:firstLine="709"/>
        <w:rPr>
          <w:rFonts w:ascii="Times New Roman" w:hAnsi="Times New Roman" w:cs="Times New Roman"/>
          <w:sz w:val="28"/>
          <w:szCs w:val="28"/>
        </w:rPr>
      </w:pPr>
      <w:r w:rsidRPr="00017CA9">
        <w:rPr>
          <w:rFonts w:ascii="Times New Roman" w:hAnsi="Times New Roman" w:cs="Times New Roman"/>
          <w:sz w:val="28"/>
          <w:szCs w:val="28"/>
        </w:rPr>
        <w:t>В даний час питання про збереження біологічного різноманіття на Землі є одним з найважливіших серед екологічних проблем. У 1993 р. Конференцією ООН з навколишнього середовища і розвитку прийнята «Конвенція про біологічну розмаїтість», що ратифікований законом України № 257/94-ВР від 29.11.94.</w:t>
      </w:r>
    </w:p>
    <w:p w:rsidR="000F3BF4" w:rsidRPr="00017CA9" w:rsidRDefault="000F3BF4" w:rsidP="000F3BF4">
      <w:pPr>
        <w:spacing w:line="240" w:lineRule="auto"/>
        <w:ind w:left="720"/>
        <w:jc w:val="center"/>
        <w:rPr>
          <w:rFonts w:ascii="Times New Roman" w:hAnsi="Times New Roman" w:cs="Times New Roman"/>
          <w:b/>
          <w:bCs/>
          <w:sz w:val="28"/>
          <w:szCs w:val="28"/>
        </w:rPr>
      </w:pPr>
      <w:r w:rsidRPr="00017CA9">
        <w:rPr>
          <w:rFonts w:ascii="Times New Roman" w:hAnsi="Times New Roman" w:cs="Times New Roman"/>
          <w:b/>
          <w:bCs/>
          <w:sz w:val="28"/>
          <w:szCs w:val="28"/>
        </w:rPr>
        <w:t>1.2. Мета  та  завдання  досліджень</w:t>
      </w:r>
    </w:p>
    <w:p w:rsidR="000F3BF4" w:rsidRPr="00017CA9" w:rsidRDefault="000F3BF4" w:rsidP="000F3BF4">
      <w:pPr>
        <w:pStyle w:val="7"/>
        <w:spacing w:line="240" w:lineRule="auto"/>
        <w:jc w:val="both"/>
        <w:rPr>
          <w:rFonts w:ascii="Times New Roman" w:hAnsi="Times New Roman" w:cs="Times New Roman"/>
          <w:sz w:val="28"/>
          <w:szCs w:val="28"/>
          <w:lang w:val="uk-UA"/>
        </w:rPr>
      </w:pPr>
      <w:r w:rsidRPr="00017CA9">
        <w:rPr>
          <w:rFonts w:ascii="Times New Roman" w:hAnsi="Times New Roman" w:cs="Times New Roman"/>
          <w:sz w:val="28"/>
          <w:szCs w:val="28"/>
          <w:lang w:val="uk-UA"/>
        </w:rPr>
        <w:lastRenderedPageBreak/>
        <w:t>Метою роботи э оцінка екологічного стану озер Лівоберіжжя Дніпра в межах м. Дніпропетровська за складом макрофітів.</w:t>
      </w:r>
    </w:p>
    <w:p w:rsidR="000F3BF4" w:rsidRPr="00017CA9" w:rsidRDefault="000F3BF4" w:rsidP="000F3BF4">
      <w:pPr>
        <w:pStyle w:val="7"/>
        <w:spacing w:line="240" w:lineRule="auto"/>
        <w:rPr>
          <w:rFonts w:ascii="Times New Roman" w:hAnsi="Times New Roman" w:cs="Times New Roman"/>
          <w:b/>
          <w:bCs/>
          <w:sz w:val="28"/>
          <w:szCs w:val="28"/>
          <w:lang w:val="uk-UA"/>
        </w:rPr>
      </w:pPr>
      <w:r w:rsidRPr="00017CA9">
        <w:rPr>
          <w:rFonts w:ascii="Times New Roman" w:hAnsi="Times New Roman" w:cs="Times New Roman"/>
          <w:b/>
          <w:bCs/>
          <w:sz w:val="28"/>
          <w:szCs w:val="28"/>
          <w:lang w:val="uk-UA"/>
        </w:rPr>
        <w:t xml:space="preserve">Завдання: </w:t>
      </w:r>
    </w:p>
    <w:p w:rsidR="000F3BF4" w:rsidRPr="00017CA9" w:rsidRDefault="000F3BF4" w:rsidP="000F3BF4">
      <w:pPr>
        <w:spacing w:line="240" w:lineRule="auto"/>
        <w:ind w:firstLine="708"/>
        <w:jc w:val="both"/>
        <w:rPr>
          <w:rFonts w:ascii="Times New Roman" w:hAnsi="Times New Roman" w:cs="Times New Roman"/>
          <w:sz w:val="28"/>
          <w:szCs w:val="28"/>
        </w:rPr>
      </w:pPr>
      <w:r w:rsidRPr="00017CA9">
        <w:rPr>
          <w:rFonts w:ascii="Times New Roman" w:hAnsi="Times New Roman" w:cs="Times New Roman"/>
          <w:sz w:val="28"/>
          <w:szCs w:val="28"/>
        </w:rPr>
        <w:t>- дати характеристику природних умов озер та їх змін внаслідок багаторічного антропогенного впливу;</w:t>
      </w:r>
    </w:p>
    <w:p w:rsidR="000F3BF4" w:rsidRPr="00017CA9" w:rsidRDefault="000F3BF4" w:rsidP="000F3BF4">
      <w:pPr>
        <w:spacing w:line="240" w:lineRule="auto"/>
        <w:ind w:firstLine="708"/>
        <w:jc w:val="both"/>
        <w:rPr>
          <w:rFonts w:ascii="Times New Roman" w:hAnsi="Times New Roman" w:cs="Times New Roman"/>
          <w:sz w:val="28"/>
          <w:szCs w:val="28"/>
        </w:rPr>
      </w:pPr>
      <w:r w:rsidRPr="00017CA9">
        <w:rPr>
          <w:rFonts w:ascii="Times New Roman" w:hAnsi="Times New Roman" w:cs="Times New Roman"/>
          <w:sz w:val="28"/>
          <w:szCs w:val="28"/>
        </w:rPr>
        <w:t>- вивчити видовий склад макрофітів;</w:t>
      </w:r>
    </w:p>
    <w:p w:rsidR="000F3BF4" w:rsidRPr="00017CA9" w:rsidRDefault="000F3BF4" w:rsidP="000F3BF4">
      <w:pPr>
        <w:spacing w:line="240" w:lineRule="auto"/>
        <w:ind w:firstLine="708"/>
        <w:jc w:val="both"/>
        <w:rPr>
          <w:rFonts w:ascii="Times New Roman" w:hAnsi="Times New Roman" w:cs="Times New Roman"/>
          <w:sz w:val="28"/>
          <w:szCs w:val="28"/>
        </w:rPr>
      </w:pPr>
      <w:r w:rsidRPr="00017CA9">
        <w:rPr>
          <w:rFonts w:ascii="Times New Roman" w:hAnsi="Times New Roman" w:cs="Times New Roman"/>
          <w:sz w:val="28"/>
          <w:szCs w:val="28"/>
        </w:rPr>
        <w:t>-  визначити основні риси рослинності;</w:t>
      </w:r>
    </w:p>
    <w:p w:rsidR="000F3BF4" w:rsidRPr="00017CA9" w:rsidRDefault="000F3BF4" w:rsidP="000F3BF4">
      <w:pPr>
        <w:spacing w:line="240" w:lineRule="auto"/>
        <w:ind w:firstLine="708"/>
        <w:jc w:val="both"/>
        <w:rPr>
          <w:rFonts w:ascii="Times New Roman" w:hAnsi="Times New Roman" w:cs="Times New Roman"/>
          <w:sz w:val="28"/>
          <w:szCs w:val="28"/>
        </w:rPr>
      </w:pPr>
      <w:r w:rsidRPr="00017CA9">
        <w:rPr>
          <w:rFonts w:ascii="Times New Roman" w:hAnsi="Times New Roman" w:cs="Times New Roman"/>
          <w:sz w:val="28"/>
          <w:szCs w:val="28"/>
        </w:rPr>
        <w:t>-  провести оцінку антропогенної трансформації та змін в результаті відновлення гідрологічного режиму.</w:t>
      </w:r>
    </w:p>
    <w:p w:rsidR="000F3BF4" w:rsidRPr="00017CA9" w:rsidRDefault="000F3BF4" w:rsidP="000F3BF4">
      <w:pPr>
        <w:spacing w:line="240" w:lineRule="auto"/>
        <w:ind w:left="709" w:firstLine="709"/>
        <w:jc w:val="both"/>
        <w:rPr>
          <w:rFonts w:ascii="Times New Roman" w:hAnsi="Times New Roman" w:cs="Times New Roman"/>
          <w:sz w:val="28"/>
          <w:szCs w:val="28"/>
        </w:rPr>
      </w:pPr>
    </w:p>
    <w:p w:rsidR="000F3BF4" w:rsidRPr="00017CA9" w:rsidRDefault="000F3BF4" w:rsidP="000F3BF4">
      <w:pPr>
        <w:spacing w:line="240" w:lineRule="auto"/>
        <w:jc w:val="center"/>
        <w:rPr>
          <w:rFonts w:ascii="Times New Roman" w:hAnsi="Times New Roman" w:cs="Times New Roman"/>
          <w:b/>
          <w:sz w:val="28"/>
          <w:szCs w:val="28"/>
        </w:rPr>
      </w:pPr>
      <w:r w:rsidRPr="00017CA9">
        <w:rPr>
          <w:rFonts w:ascii="Times New Roman" w:hAnsi="Times New Roman" w:cs="Times New Roman"/>
          <w:b/>
          <w:sz w:val="28"/>
          <w:szCs w:val="28"/>
        </w:rPr>
        <w:t>1.4.  Практичне значення роботи</w:t>
      </w:r>
    </w:p>
    <w:p w:rsidR="000F3BF4" w:rsidRPr="00017CA9" w:rsidRDefault="000F3BF4" w:rsidP="000F3BF4">
      <w:pPr>
        <w:spacing w:line="240" w:lineRule="auto"/>
        <w:ind w:firstLine="709"/>
        <w:jc w:val="both"/>
        <w:rPr>
          <w:rFonts w:ascii="Times New Roman" w:hAnsi="Times New Roman" w:cs="Times New Roman"/>
          <w:sz w:val="28"/>
          <w:szCs w:val="28"/>
        </w:rPr>
      </w:pPr>
      <w:r w:rsidRPr="00017CA9">
        <w:rPr>
          <w:rFonts w:ascii="Times New Roman" w:hAnsi="Times New Roman" w:cs="Times New Roman"/>
          <w:sz w:val="28"/>
          <w:szCs w:val="28"/>
        </w:rPr>
        <w:t>Отримані матеріали можуть бути використані при заходах щодо оптимізації екологічного стану озер району досліджень після механічного відновлення їх гідрологічного режиму.</w:t>
      </w:r>
    </w:p>
    <w:p w:rsidR="000F3BF4" w:rsidRPr="00017CA9" w:rsidRDefault="000F3BF4" w:rsidP="000F3BF4">
      <w:pPr>
        <w:spacing w:line="240" w:lineRule="auto"/>
        <w:ind w:firstLine="709"/>
        <w:jc w:val="both"/>
        <w:rPr>
          <w:rFonts w:ascii="Times New Roman" w:hAnsi="Times New Roman" w:cs="Times New Roman"/>
          <w:sz w:val="28"/>
          <w:szCs w:val="28"/>
        </w:rPr>
      </w:pPr>
    </w:p>
    <w:p w:rsidR="000F3BF4" w:rsidRPr="00017CA9" w:rsidRDefault="000F3BF4" w:rsidP="000F3BF4">
      <w:pPr>
        <w:numPr>
          <w:ilvl w:val="1"/>
          <w:numId w:val="6"/>
        </w:numPr>
        <w:tabs>
          <w:tab w:val="clear" w:pos="720"/>
          <w:tab w:val="num" w:pos="540"/>
        </w:tabs>
        <w:spacing w:after="0" w:line="240" w:lineRule="auto"/>
        <w:ind w:left="0" w:firstLine="0"/>
        <w:jc w:val="center"/>
        <w:rPr>
          <w:rFonts w:ascii="Times New Roman" w:hAnsi="Times New Roman" w:cs="Times New Roman"/>
          <w:b/>
          <w:sz w:val="28"/>
          <w:szCs w:val="28"/>
        </w:rPr>
      </w:pPr>
      <w:r w:rsidRPr="00017CA9">
        <w:rPr>
          <w:rFonts w:ascii="Times New Roman" w:hAnsi="Times New Roman" w:cs="Times New Roman"/>
          <w:b/>
          <w:sz w:val="28"/>
          <w:szCs w:val="28"/>
        </w:rPr>
        <w:t>Апробація роботи</w:t>
      </w:r>
    </w:p>
    <w:p w:rsidR="000F3BF4" w:rsidRPr="00017CA9" w:rsidRDefault="000F3BF4" w:rsidP="000F3BF4">
      <w:pPr>
        <w:spacing w:line="240" w:lineRule="auto"/>
        <w:ind w:left="-180" w:firstLine="720"/>
        <w:jc w:val="both"/>
        <w:rPr>
          <w:rFonts w:ascii="Times New Roman" w:hAnsi="Times New Roman" w:cs="Times New Roman"/>
          <w:sz w:val="28"/>
          <w:szCs w:val="28"/>
        </w:rPr>
      </w:pPr>
      <w:r w:rsidRPr="00017CA9">
        <w:rPr>
          <w:rFonts w:ascii="Times New Roman" w:hAnsi="Times New Roman" w:cs="Times New Roman"/>
          <w:sz w:val="28"/>
          <w:szCs w:val="28"/>
        </w:rPr>
        <w:t>Виконавицею була зроблена доповідь на базі науково-дослідного товариства СШ №142, де були освічені питання стану та оцінки екологічного стану озер.</w:t>
      </w:r>
    </w:p>
    <w:p w:rsidR="000F3BF4" w:rsidRPr="00017CA9" w:rsidRDefault="000F3BF4" w:rsidP="000F3BF4">
      <w:pPr>
        <w:pStyle w:val="FR1"/>
        <w:widowControl/>
        <w:jc w:val="center"/>
        <w:rPr>
          <w:b/>
          <w:sz w:val="28"/>
          <w:szCs w:val="28"/>
        </w:rPr>
      </w:pPr>
      <w:r w:rsidRPr="00017CA9">
        <w:rPr>
          <w:b/>
          <w:color w:val="FF0000"/>
          <w:sz w:val="28"/>
          <w:szCs w:val="28"/>
        </w:rPr>
        <w:br w:type="page"/>
      </w:r>
      <w:r w:rsidRPr="00017CA9">
        <w:rPr>
          <w:b/>
          <w:sz w:val="28"/>
          <w:szCs w:val="28"/>
        </w:rPr>
        <w:lastRenderedPageBreak/>
        <w:t>2. Літературний огляд</w:t>
      </w:r>
    </w:p>
    <w:p w:rsidR="000F3BF4" w:rsidRPr="00017CA9" w:rsidRDefault="000F3BF4" w:rsidP="000F3BF4">
      <w:pPr>
        <w:pStyle w:val="FR1"/>
        <w:widowControl/>
        <w:ind w:left="210"/>
        <w:jc w:val="center"/>
        <w:rPr>
          <w:b/>
          <w:sz w:val="28"/>
          <w:szCs w:val="28"/>
        </w:rPr>
      </w:pPr>
    </w:p>
    <w:p w:rsidR="000F3BF4" w:rsidRPr="00017CA9" w:rsidRDefault="000F3BF4" w:rsidP="000F3BF4">
      <w:pPr>
        <w:pStyle w:val="31"/>
        <w:spacing w:line="240" w:lineRule="auto"/>
        <w:ind w:firstLine="709"/>
        <w:rPr>
          <w:rFonts w:ascii="Times New Roman" w:hAnsi="Times New Roman" w:cs="Times New Roman"/>
          <w:sz w:val="28"/>
          <w:szCs w:val="28"/>
        </w:rPr>
      </w:pPr>
      <w:r w:rsidRPr="00017CA9">
        <w:rPr>
          <w:rFonts w:ascii="Times New Roman" w:hAnsi="Times New Roman" w:cs="Times New Roman"/>
          <w:sz w:val="28"/>
          <w:szCs w:val="28"/>
        </w:rPr>
        <w:t>У степовій зоні України, за винятком приморських районів, поверхневі води представлені в основному річками, невеликою кількістю озер річкових долин і штучними водоймами (водосховищами та ставками), утвореними на базі рік.</w:t>
      </w:r>
    </w:p>
    <w:p w:rsidR="000F3BF4" w:rsidRPr="00017CA9" w:rsidRDefault="000F3BF4" w:rsidP="000F3BF4">
      <w:pPr>
        <w:spacing w:line="240" w:lineRule="auto"/>
        <w:ind w:firstLine="709"/>
        <w:jc w:val="both"/>
        <w:rPr>
          <w:rFonts w:ascii="Times New Roman" w:hAnsi="Times New Roman" w:cs="Times New Roman"/>
          <w:sz w:val="28"/>
          <w:szCs w:val="28"/>
        </w:rPr>
      </w:pPr>
      <w:r w:rsidRPr="00017CA9">
        <w:rPr>
          <w:rFonts w:ascii="Times New Roman" w:hAnsi="Times New Roman" w:cs="Times New Roman"/>
          <w:sz w:val="28"/>
          <w:szCs w:val="28"/>
        </w:rPr>
        <w:t>Степова зона України відрізняється несприятливими умовами формування річкового стоку і надмірною експлуатацією водних ресурсів (10). Основним результатом прогресуючих процесів господарської діяльності є не тільки погіршення якості води, а ще занесення, замулення і заростання річок та водойм та їх поступове заболочування (вторинне, або біологічне забруднення)</w:t>
      </w:r>
      <w:r w:rsidRPr="00017CA9">
        <w:rPr>
          <w:rFonts w:ascii="Times New Roman" w:hAnsi="Times New Roman" w:cs="Times New Roman"/>
          <w:bCs/>
          <w:sz w:val="28"/>
          <w:szCs w:val="28"/>
          <w:lang w:val="uk-UA"/>
        </w:rPr>
        <w:t xml:space="preserve"> (1)</w:t>
      </w:r>
      <w:r w:rsidRPr="00017CA9">
        <w:rPr>
          <w:rFonts w:ascii="Times New Roman" w:hAnsi="Times New Roman" w:cs="Times New Roman"/>
          <w:bCs/>
          <w:sz w:val="28"/>
          <w:szCs w:val="28"/>
        </w:rPr>
        <w:t>.</w:t>
      </w:r>
    </w:p>
    <w:p w:rsidR="000F3BF4" w:rsidRPr="00017CA9" w:rsidRDefault="000F3BF4" w:rsidP="000F3BF4">
      <w:pPr>
        <w:spacing w:line="240" w:lineRule="auto"/>
        <w:ind w:firstLine="709"/>
        <w:jc w:val="both"/>
        <w:rPr>
          <w:rFonts w:ascii="Times New Roman" w:hAnsi="Times New Roman" w:cs="Times New Roman"/>
          <w:sz w:val="28"/>
          <w:szCs w:val="28"/>
        </w:rPr>
      </w:pPr>
      <w:r w:rsidRPr="00017CA9">
        <w:rPr>
          <w:rFonts w:ascii="Times New Roman" w:hAnsi="Times New Roman" w:cs="Times New Roman"/>
          <w:sz w:val="28"/>
          <w:szCs w:val="28"/>
        </w:rPr>
        <w:t>Водяна рослинність – потужний блок водних екосистем, який реагує на зміну стану середовища. Для оцінки антропогенної трансформації водойм доречно використовувати стан угруповань макрофітів (в основному гідрофітів – типово водяних рослин), як стабільного компоненту, що відображує пролонговану дію антропогенних факторів. Звичайно за основні індикаційні критерії макрофітів беруть індикаторність видів за системою сапробності та загальний процент заростання водойм [3]. Перспективним напрямом є оцінки за рівнем фіторізноманіття та характером заростання.</w:t>
      </w:r>
    </w:p>
    <w:p w:rsidR="000F3BF4" w:rsidRPr="00017CA9" w:rsidRDefault="000F3BF4" w:rsidP="000F3BF4">
      <w:pPr>
        <w:spacing w:line="240" w:lineRule="auto"/>
        <w:ind w:firstLine="709"/>
        <w:jc w:val="both"/>
        <w:rPr>
          <w:rFonts w:ascii="Times New Roman" w:hAnsi="Times New Roman" w:cs="Times New Roman"/>
          <w:sz w:val="28"/>
          <w:szCs w:val="28"/>
        </w:rPr>
      </w:pPr>
      <w:r w:rsidRPr="00017CA9">
        <w:rPr>
          <w:rFonts w:ascii="Times New Roman" w:hAnsi="Times New Roman" w:cs="Times New Roman"/>
          <w:sz w:val="28"/>
          <w:szCs w:val="28"/>
        </w:rPr>
        <w:t>Рослинний покрив водойм характеризується різними типами заростання [9]. Фрагментарний тип (в умовах відносної неоднорідності гідрологічних умов – течії, глибини, донних відкладів)– рослинність розподілена у вигляді окремих плям, або «кущиків», між якими залишаються вільні місця. Зональний (поясний) тип – рослинність у вигляді «зон» або «поясів», орієнтованих найчастіше вздовж берегів і спричинених нарощуванням глибин. Якщо зони не мають значної ширини, а складають декілька метрів він називається бордюр ним. Ці три типи характерні для малотрансфомованих водойм. Суцільний (заростевий) тип – однорідний рослинний покрив з пануванням одного виду – «силовика». Розповсюджений в умовах однорідності умов, частіше на ділянках з відсутністю течії, або мінімальною течією. Характерний для значно трансформованих водойм, або їх ділянок. За рівнем антропогенної трансформації виділяються 4 типи водотоків: умовно нетрансформовані, малотрансформовані, середньотрансформовані, сильнотрансформовані.</w:t>
      </w:r>
    </w:p>
    <w:p w:rsidR="000F3BF4" w:rsidRPr="00017CA9" w:rsidRDefault="000F3BF4" w:rsidP="000F3BF4">
      <w:pPr>
        <w:spacing w:line="240" w:lineRule="auto"/>
        <w:ind w:left="-70" w:right="-34" w:firstLine="818"/>
        <w:jc w:val="both"/>
        <w:rPr>
          <w:rFonts w:ascii="Times New Roman" w:hAnsi="Times New Roman" w:cs="Times New Roman"/>
          <w:sz w:val="28"/>
          <w:szCs w:val="28"/>
        </w:rPr>
      </w:pPr>
      <w:r w:rsidRPr="00017CA9">
        <w:rPr>
          <w:rFonts w:ascii="Times New Roman" w:hAnsi="Times New Roman" w:cs="Times New Roman"/>
          <w:sz w:val="28"/>
          <w:szCs w:val="28"/>
        </w:rPr>
        <w:t>За комплексною оцінкою за рівнем антропогенної трансформації водотоків водойм виділяються: Умовно нетрансформовані, Малотрансформовані, Середньотрансформовані, Сильнотрансформовані.</w:t>
      </w:r>
    </w:p>
    <w:p w:rsidR="000F3BF4" w:rsidRPr="00017CA9" w:rsidRDefault="000F3BF4" w:rsidP="000F3BF4">
      <w:pPr>
        <w:spacing w:line="240" w:lineRule="auto"/>
        <w:ind w:right="49" w:firstLine="748"/>
        <w:jc w:val="both"/>
        <w:rPr>
          <w:rFonts w:ascii="Times New Roman" w:hAnsi="Times New Roman" w:cs="Times New Roman"/>
          <w:sz w:val="28"/>
          <w:szCs w:val="28"/>
        </w:rPr>
      </w:pPr>
      <w:r w:rsidRPr="00017CA9">
        <w:rPr>
          <w:rFonts w:ascii="Times New Roman" w:hAnsi="Times New Roman" w:cs="Times New Roman"/>
          <w:sz w:val="28"/>
          <w:szCs w:val="28"/>
        </w:rPr>
        <w:t>Сильнотрансформованими водойми – русла, водосховища, озера, ставки в промислових центрах, в місцях промислового забруднення.</w:t>
      </w:r>
    </w:p>
    <w:p w:rsidR="000F3BF4" w:rsidRPr="00017CA9" w:rsidRDefault="000F3BF4" w:rsidP="000F3BF4">
      <w:pPr>
        <w:pStyle w:val="aa"/>
        <w:spacing w:line="240" w:lineRule="auto"/>
        <w:rPr>
          <w:rFonts w:ascii="Times New Roman" w:hAnsi="Times New Roman" w:cs="Times New Roman"/>
          <w:sz w:val="28"/>
          <w:szCs w:val="28"/>
        </w:rPr>
      </w:pPr>
      <w:r w:rsidRPr="00017CA9">
        <w:rPr>
          <w:rFonts w:ascii="Times New Roman" w:hAnsi="Times New Roman" w:cs="Times New Roman"/>
          <w:sz w:val="28"/>
          <w:szCs w:val="28"/>
        </w:rPr>
        <w:lastRenderedPageBreak/>
        <w:t>Масова оранка та забудова прилеглих до озер територій призвела до занесення і замулення русел, підвищення рівня грунтових вод, що призвело до підвищення мінералізації та засоленню грунтів.</w:t>
      </w:r>
    </w:p>
    <w:p w:rsidR="000F3BF4" w:rsidRPr="00017CA9" w:rsidRDefault="000F3BF4" w:rsidP="000F3BF4">
      <w:pPr>
        <w:pStyle w:val="FR1"/>
        <w:widowControl/>
        <w:ind w:firstLine="720"/>
        <w:jc w:val="both"/>
        <w:rPr>
          <w:sz w:val="28"/>
          <w:szCs w:val="28"/>
        </w:rPr>
      </w:pPr>
      <w:r w:rsidRPr="00017CA9">
        <w:rPr>
          <w:sz w:val="28"/>
          <w:szCs w:val="28"/>
        </w:rPr>
        <w:t>В даний час основними антропогенними факторами, що впливають на малі ріки та водойми є: зменшення весняного промивання за рахунок нагромадження весняних вод у ставках і водоймищах; надмірний випас худоби; оранка схилів долин і заплав, яка продовжується до сьогодення; промислово-побутові та  сільськогосподарські забруднення</w:t>
      </w:r>
      <w:r w:rsidRPr="00017CA9">
        <w:rPr>
          <w:sz w:val="28"/>
          <w:szCs w:val="28"/>
          <w:lang w:val="ru-RU"/>
        </w:rPr>
        <w:t xml:space="preserve"> (1,2)</w:t>
      </w:r>
      <w:r w:rsidRPr="00017CA9">
        <w:rPr>
          <w:sz w:val="28"/>
          <w:szCs w:val="28"/>
        </w:rPr>
        <w:t>.</w:t>
      </w:r>
    </w:p>
    <w:p w:rsidR="000F3BF4" w:rsidRPr="00017CA9" w:rsidRDefault="000F3BF4" w:rsidP="000F3BF4">
      <w:pPr>
        <w:pStyle w:val="FR1"/>
        <w:widowControl/>
        <w:ind w:firstLine="720"/>
        <w:jc w:val="both"/>
        <w:rPr>
          <w:bCs/>
          <w:sz w:val="28"/>
          <w:szCs w:val="28"/>
        </w:rPr>
      </w:pPr>
      <w:r w:rsidRPr="00017CA9">
        <w:rPr>
          <w:bCs/>
          <w:sz w:val="28"/>
          <w:szCs w:val="28"/>
        </w:rPr>
        <w:t>В цілому в цей час озера та протоки між ними є дуже замуленими та зарослими. Проводяться роботи по відновленню гідрологічного режиму озер</w:t>
      </w:r>
      <w:r w:rsidRPr="00017CA9">
        <w:rPr>
          <w:sz w:val="28"/>
          <w:szCs w:val="28"/>
        </w:rPr>
        <w:t>.</w:t>
      </w:r>
    </w:p>
    <w:p w:rsidR="000F3BF4" w:rsidRPr="00017CA9" w:rsidRDefault="000F3BF4" w:rsidP="000F3BF4">
      <w:pPr>
        <w:spacing w:line="240" w:lineRule="auto"/>
        <w:ind w:firstLine="720"/>
        <w:jc w:val="both"/>
        <w:rPr>
          <w:rFonts w:ascii="Times New Roman" w:hAnsi="Times New Roman" w:cs="Times New Roman"/>
          <w:sz w:val="28"/>
          <w:szCs w:val="28"/>
          <w:lang w:val="uk-UA"/>
        </w:rPr>
      </w:pPr>
      <w:r w:rsidRPr="00017CA9">
        <w:rPr>
          <w:rFonts w:ascii="Times New Roman" w:hAnsi="Times New Roman" w:cs="Times New Roman"/>
          <w:sz w:val="28"/>
          <w:szCs w:val="28"/>
          <w:lang w:val="uk-UA"/>
        </w:rPr>
        <w:t>Для відновлення природного стану озер після днопоглиблювальних робіт рекомендується створення берегових водозахисних лісонасаджень з метою укріплення берегів і формування тіньовою структури, що перешкоджає розвитку світлолюбної повітряно-водяної рослинності (2,4,5).</w:t>
      </w:r>
    </w:p>
    <w:p w:rsidR="000F3BF4" w:rsidRPr="00017CA9" w:rsidRDefault="000F3BF4" w:rsidP="000F3BF4">
      <w:pPr>
        <w:pStyle w:val="FR1"/>
        <w:widowControl/>
        <w:ind w:firstLine="567"/>
        <w:jc w:val="center"/>
        <w:rPr>
          <w:b/>
          <w:bCs/>
          <w:sz w:val="28"/>
          <w:szCs w:val="28"/>
        </w:rPr>
      </w:pPr>
      <w:r w:rsidRPr="00017CA9">
        <w:rPr>
          <w:bCs/>
          <w:color w:val="FF0000"/>
          <w:sz w:val="28"/>
          <w:szCs w:val="28"/>
        </w:rPr>
        <w:br w:type="page"/>
      </w:r>
      <w:bookmarkStart w:id="0" w:name="_Toc69125551"/>
      <w:r w:rsidRPr="00017CA9">
        <w:rPr>
          <w:b/>
          <w:bCs/>
          <w:sz w:val="28"/>
          <w:szCs w:val="28"/>
        </w:rPr>
        <w:lastRenderedPageBreak/>
        <w:t>3.Природні умови</w:t>
      </w:r>
    </w:p>
    <w:p w:rsidR="000F3BF4" w:rsidRPr="00017CA9" w:rsidRDefault="000F3BF4" w:rsidP="000F3BF4">
      <w:pPr>
        <w:pStyle w:val="FR1"/>
        <w:widowControl/>
        <w:ind w:firstLine="567"/>
        <w:jc w:val="center"/>
        <w:rPr>
          <w:b/>
          <w:bCs/>
          <w:sz w:val="28"/>
          <w:szCs w:val="28"/>
        </w:rPr>
      </w:pPr>
    </w:p>
    <w:p w:rsidR="000F3BF4" w:rsidRPr="00017CA9" w:rsidRDefault="000F3BF4" w:rsidP="000F3BF4">
      <w:pPr>
        <w:numPr>
          <w:ilvl w:val="1"/>
          <w:numId w:val="8"/>
        </w:numPr>
        <w:tabs>
          <w:tab w:val="clear" w:pos="720"/>
          <w:tab w:val="left" w:pos="567"/>
          <w:tab w:val="num" w:pos="851"/>
          <w:tab w:val="num" w:pos="2472"/>
        </w:tabs>
        <w:spacing w:after="0" w:line="240" w:lineRule="auto"/>
        <w:ind w:left="0" w:firstLine="0"/>
        <w:jc w:val="center"/>
        <w:rPr>
          <w:rFonts w:ascii="Times New Roman" w:hAnsi="Times New Roman" w:cs="Times New Roman"/>
          <w:b/>
          <w:sz w:val="28"/>
          <w:szCs w:val="28"/>
        </w:rPr>
      </w:pPr>
      <w:r w:rsidRPr="00017CA9">
        <w:rPr>
          <w:rFonts w:ascii="Times New Roman" w:hAnsi="Times New Roman" w:cs="Times New Roman"/>
          <w:b/>
          <w:sz w:val="28"/>
          <w:szCs w:val="28"/>
        </w:rPr>
        <w:t>Клімат</w:t>
      </w:r>
    </w:p>
    <w:p w:rsidR="000F3BF4" w:rsidRPr="00017CA9" w:rsidRDefault="000F3BF4" w:rsidP="000F3BF4">
      <w:pPr>
        <w:pStyle w:val="aa"/>
        <w:spacing w:line="240" w:lineRule="auto"/>
        <w:rPr>
          <w:rFonts w:ascii="Times New Roman" w:hAnsi="Times New Roman" w:cs="Times New Roman"/>
          <w:sz w:val="28"/>
          <w:szCs w:val="28"/>
        </w:rPr>
      </w:pPr>
      <w:r w:rsidRPr="00017CA9">
        <w:rPr>
          <w:rFonts w:ascii="Times New Roman" w:hAnsi="Times New Roman" w:cs="Times New Roman"/>
          <w:sz w:val="28"/>
          <w:szCs w:val="28"/>
        </w:rPr>
        <w:t xml:space="preserve">Територія дослідження розташована в Степовій зоні з помірно-континентальним кліматом, що відрізняється жарким і сухим літом і не дуже холодною зимою [12]. </w:t>
      </w:r>
    </w:p>
    <w:p w:rsidR="000F3BF4" w:rsidRPr="00017CA9" w:rsidRDefault="000F3BF4" w:rsidP="000F3BF4">
      <w:pPr>
        <w:spacing w:line="240" w:lineRule="auto"/>
        <w:ind w:firstLine="720"/>
        <w:jc w:val="both"/>
        <w:rPr>
          <w:rFonts w:ascii="Times New Roman" w:hAnsi="Times New Roman" w:cs="Times New Roman"/>
          <w:sz w:val="28"/>
          <w:szCs w:val="28"/>
        </w:rPr>
      </w:pPr>
      <w:r w:rsidRPr="00017CA9">
        <w:rPr>
          <w:rFonts w:ascii="Times New Roman" w:hAnsi="Times New Roman" w:cs="Times New Roman"/>
          <w:sz w:val="28"/>
          <w:szCs w:val="28"/>
        </w:rPr>
        <w:t xml:space="preserve">Клімат обумовлений впливом повітряних мас, що приходять з Атлантики, Арктичного басейну або сформувалися над великими територіями Євразії. </w:t>
      </w:r>
    </w:p>
    <w:p w:rsidR="000F3BF4" w:rsidRPr="00017CA9" w:rsidRDefault="000F3BF4" w:rsidP="000F3BF4">
      <w:pPr>
        <w:pStyle w:val="aa"/>
        <w:spacing w:line="240" w:lineRule="auto"/>
        <w:rPr>
          <w:rFonts w:ascii="Times New Roman" w:hAnsi="Times New Roman" w:cs="Times New Roman"/>
          <w:sz w:val="28"/>
          <w:szCs w:val="28"/>
        </w:rPr>
      </w:pPr>
      <w:r w:rsidRPr="00017CA9">
        <w:rPr>
          <w:rFonts w:ascii="Times New Roman" w:hAnsi="Times New Roman" w:cs="Times New Roman"/>
          <w:sz w:val="28"/>
          <w:szCs w:val="28"/>
        </w:rPr>
        <w:t xml:space="preserve">Взимку дуже розвита циклонічна діяльність. Перехід до холодного періоду пов'язаний із початком вторгнення арктичного повітря – у цей час тут найбільш часто розташовується центральна частина відрогів підвищеного тиску. Відмінною рисою зим є відлиги, що викликаються переміщенням циклонічних утворень з Атлантики, Середземного і Чорного морів. У квітні і травні ще спостерігається повернення холодів і заморозки, що викликаються вторгненням арктичного повітря. Влітку вторгнення арктичного повітря майже цілком припиняється й у цей час переважає погода, сформована Азорським антициклоном, із великою кількістю ясних і сонячних днів. Це сприяє трансформації, прогріву повітря, а також виникненню пилових бур і суховіїв. Літні процеси продовжуються приблизно до середини серпня, потім характер циркуляції різко змінюється. У жовтні-листопаді починає руйнуватися Азорський антициклон і замість нього розвивається Сибірський. У зв'язку з цим збільшується повторюваність туманів, часто спостерігається похмура погода з мрячними опадами. У другу половину осені посилюється діяльність південних і західних циклонів, що обумовлюють велику кількість похмурих днів, обложні опади і тумани.  </w:t>
      </w:r>
    </w:p>
    <w:p w:rsidR="000F3BF4" w:rsidRPr="00017CA9" w:rsidRDefault="000F3BF4" w:rsidP="000F3BF4">
      <w:pPr>
        <w:spacing w:line="240" w:lineRule="auto"/>
        <w:ind w:firstLine="567"/>
        <w:jc w:val="both"/>
        <w:rPr>
          <w:rFonts w:ascii="Times New Roman" w:hAnsi="Times New Roman" w:cs="Times New Roman"/>
          <w:sz w:val="28"/>
          <w:szCs w:val="28"/>
        </w:rPr>
      </w:pPr>
      <w:r w:rsidRPr="00017CA9">
        <w:rPr>
          <w:rFonts w:ascii="Times New Roman" w:hAnsi="Times New Roman" w:cs="Times New Roman"/>
          <w:b/>
          <w:sz w:val="28"/>
          <w:szCs w:val="28"/>
        </w:rPr>
        <w:t>Температура повітря</w:t>
      </w:r>
      <w:r w:rsidRPr="00017CA9">
        <w:rPr>
          <w:rFonts w:ascii="Times New Roman" w:hAnsi="Times New Roman" w:cs="Times New Roman"/>
          <w:sz w:val="28"/>
          <w:szCs w:val="28"/>
        </w:rPr>
        <w:t xml:space="preserve">. Середньобагаторічна температура повітря дорівнює +8,5°С. Найбільш жаркий місяць липень – середня температура +21,3°С, найбільш холодний – січень – мінус 5,5°С. Абсолютний максимум температур +40°С досягав у серпні, абсолютний мінімум – мінус 34°С – у лютому. </w:t>
      </w:r>
    </w:p>
    <w:p w:rsidR="000F3BF4" w:rsidRPr="00017CA9" w:rsidRDefault="000F3BF4" w:rsidP="000F3BF4">
      <w:pPr>
        <w:spacing w:line="240" w:lineRule="auto"/>
        <w:ind w:firstLine="567"/>
        <w:jc w:val="both"/>
        <w:rPr>
          <w:rFonts w:ascii="Times New Roman" w:hAnsi="Times New Roman" w:cs="Times New Roman"/>
          <w:sz w:val="28"/>
          <w:szCs w:val="28"/>
        </w:rPr>
      </w:pPr>
      <w:r w:rsidRPr="00017CA9">
        <w:rPr>
          <w:rFonts w:ascii="Times New Roman" w:hAnsi="Times New Roman" w:cs="Times New Roman"/>
          <w:b/>
          <w:sz w:val="28"/>
          <w:szCs w:val="28"/>
        </w:rPr>
        <w:t>Опади</w:t>
      </w:r>
      <w:r w:rsidRPr="00017CA9">
        <w:rPr>
          <w:rFonts w:ascii="Times New Roman" w:hAnsi="Times New Roman" w:cs="Times New Roman"/>
          <w:sz w:val="28"/>
          <w:szCs w:val="28"/>
        </w:rPr>
        <w:t xml:space="preserve">. Річна норма опадів за 30-річний період дорівнює 558 мм, із яких за теплий період (IV-X) випадає 342 мм (61 % річної кількості), за холодний період (XI-III) – 216 мм. Найменша кількість опадів припадає на лютий – 40 мм, найбільша – на липень – 67 мм. </w:t>
      </w:r>
    </w:p>
    <w:p w:rsidR="000F3BF4" w:rsidRPr="00017CA9" w:rsidRDefault="000F3BF4" w:rsidP="000F3BF4">
      <w:pPr>
        <w:spacing w:line="24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Найбільша річна сума опадів у 2004 р. склала 920 мм. Абсолютний місячний максимум опадів у серпні 1960 р. склав 213 мм. </w:t>
      </w:r>
    </w:p>
    <w:p w:rsidR="000F3BF4" w:rsidRPr="00017CA9" w:rsidRDefault="000F3BF4" w:rsidP="000F3BF4">
      <w:pPr>
        <w:spacing w:line="24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Літні опади носять переважно зливовий характер. Абсолютний добовий максимум опадів 23 серпня 1960 р. склав 82 мм.</w:t>
      </w:r>
    </w:p>
    <w:p w:rsidR="000F3BF4" w:rsidRPr="00017CA9" w:rsidRDefault="000F3BF4" w:rsidP="000F3BF4">
      <w:pPr>
        <w:tabs>
          <w:tab w:val="left" w:pos="2552"/>
        </w:tabs>
        <w:spacing w:line="240" w:lineRule="auto"/>
        <w:ind w:firstLine="567"/>
        <w:jc w:val="both"/>
        <w:rPr>
          <w:rFonts w:ascii="Times New Roman" w:hAnsi="Times New Roman" w:cs="Times New Roman"/>
          <w:sz w:val="28"/>
          <w:szCs w:val="28"/>
        </w:rPr>
      </w:pPr>
      <w:r w:rsidRPr="00017CA9">
        <w:rPr>
          <w:rFonts w:ascii="Times New Roman" w:hAnsi="Times New Roman" w:cs="Times New Roman"/>
          <w:b/>
          <w:sz w:val="28"/>
          <w:szCs w:val="28"/>
        </w:rPr>
        <w:lastRenderedPageBreak/>
        <w:t>Сніговий покрив</w:t>
      </w:r>
      <w:r w:rsidRPr="00017CA9">
        <w:rPr>
          <w:rFonts w:ascii="Times New Roman" w:hAnsi="Times New Roman" w:cs="Times New Roman"/>
          <w:sz w:val="28"/>
          <w:szCs w:val="28"/>
        </w:rPr>
        <w:t xml:space="preserve">. Строки утворення і сходу снігового покриву залежать від погодних умов і від року в рік значно змінюються. Через часті відлиги, що супроводжуються дощами, сніговий покрив нестійкий і часті випадки повного його зникнення серед зими. Стійкий сніговий покрив у регіоні відсутній у 24 % зим. Середнє число днів із сніговим покровом дорівнює 76 дням. Висота снігового покриву невелика і дуже нерівномірна; вона складає в середньому 3-9 см. У окремі роки висота снігу досягає 50 см. </w:t>
      </w:r>
    </w:p>
    <w:p w:rsidR="000F3BF4" w:rsidRPr="00017CA9" w:rsidRDefault="000F3BF4" w:rsidP="000F3BF4">
      <w:pPr>
        <w:pStyle w:val="23"/>
        <w:spacing w:line="240" w:lineRule="auto"/>
        <w:ind w:firstLine="567"/>
        <w:jc w:val="both"/>
        <w:rPr>
          <w:rFonts w:ascii="Times New Roman" w:hAnsi="Times New Roman" w:cs="Times New Roman"/>
          <w:b/>
          <w:sz w:val="28"/>
          <w:szCs w:val="28"/>
          <w:lang w:val="uk-UA"/>
        </w:rPr>
      </w:pPr>
      <w:r w:rsidRPr="00017CA9">
        <w:rPr>
          <w:rFonts w:ascii="Times New Roman" w:hAnsi="Times New Roman" w:cs="Times New Roman"/>
          <w:noProof/>
          <w:sz w:val="28"/>
          <w:szCs w:val="28"/>
          <w:lang w:eastAsia="ru-RU"/>
        </w:rPr>
        <w:drawing>
          <wp:anchor distT="103632" distB="188214" distL="1528572" distR="598551" simplePos="0" relativeHeight="251665408" behindDoc="0" locked="0" layoutInCell="1" allowOverlap="1">
            <wp:simplePos x="0" y="0"/>
            <wp:positionH relativeFrom="column">
              <wp:posOffset>114300</wp:posOffset>
            </wp:positionH>
            <wp:positionV relativeFrom="paragraph">
              <wp:posOffset>1758950</wp:posOffset>
            </wp:positionV>
            <wp:extent cx="5143500" cy="2553970"/>
            <wp:effectExtent l="3810" t="0" r="0" b="2540"/>
            <wp:wrapSquare wrapText="bothSides"/>
            <wp:docPr id="5"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Pr="00017CA9">
        <w:rPr>
          <w:rFonts w:ascii="Times New Roman" w:hAnsi="Times New Roman" w:cs="Times New Roman"/>
          <w:sz w:val="28"/>
          <w:szCs w:val="28"/>
          <w:lang w:val="uk-UA"/>
        </w:rPr>
        <w:t>Вологість повітря</w:t>
      </w:r>
      <w:r w:rsidRPr="00017CA9">
        <w:rPr>
          <w:rFonts w:ascii="Times New Roman" w:hAnsi="Times New Roman" w:cs="Times New Roman"/>
          <w:b/>
          <w:sz w:val="28"/>
          <w:szCs w:val="28"/>
          <w:lang w:val="uk-UA"/>
        </w:rPr>
        <w:t xml:space="preserve"> залежить від циркуляційних процесів і особливостей поверхні землі і характеризується абсолютною і відносною вологістю. Абсолютна вологість має яскраво виражений річний хід. Найменших значень вона досягає в січні-лютому – 4,2 мб., у березні абсолютна вологість підвищується, максимум спостерігається в липні і досягає 15,5 мб., у середньому за рік вона складає 8,9 мб. Відносна вологість має зворотній хід: у зимові місяці вона найбільша – 84-86 %, влітку – найменша – 58-60 %, у середньому за рік 71 %.</w:t>
      </w:r>
    </w:p>
    <w:p w:rsidR="000F3BF4" w:rsidRPr="00017CA9" w:rsidRDefault="000F3BF4" w:rsidP="000F3BF4">
      <w:pPr>
        <w:pStyle w:val="aa"/>
        <w:tabs>
          <w:tab w:val="left" w:pos="2552"/>
        </w:tabs>
        <w:spacing w:before="120" w:line="240" w:lineRule="auto"/>
        <w:rPr>
          <w:rFonts w:ascii="Times New Roman" w:hAnsi="Times New Roman" w:cs="Times New Roman"/>
          <w:sz w:val="28"/>
          <w:szCs w:val="28"/>
        </w:rPr>
      </w:pPr>
      <w:r w:rsidRPr="00017CA9">
        <w:rPr>
          <w:rFonts w:ascii="Times New Roman" w:hAnsi="Times New Roman" w:cs="Times New Roman"/>
          <w:b/>
          <w:sz w:val="28"/>
          <w:szCs w:val="28"/>
        </w:rPr>
        <w:t>Повітряний режим</w:t>
      </w:r>
      <w:r w:rsidRPr="00017CA9">
        <w:rPr>
          <w:rFonts w:ascii="Times New Roman" w:hAnsi="Times New Roman" w:cs="Times New Roman"/>
          <w:sz w:val="28"/>
          <w:szCs w:val="28"/>
        </w:rPr>
        <w:t xml:space="preserve"> характеризується частою зміною напрямків вітру в часі. У теплий періоду року переважає вітер північно-західних напрямків, у холодний період – південно-східних і південних напрямків, що пов'язано з загальною циркуляцією атмосфери й орієнтацією долини р. Дніпро. Влітку спостерігається жаркий сухий вітер – суховій. Ранньої весни після сніготанення і рідкому трав’яному покриві можуть виникнути пилові бурі.</w:t>
      </w:r>
    </w:p>
    <w:p w:rsidR="000F3BF4" w:rsidRPr="00017CA9" w:rsidRDefault="000F3BF4" w:rsidP="000F3BF4">
      <w:pPr>
        <w:pStyle w:val="aa"/>
        <w:tabs>
          <w:tab w:val="left" w:pos="2552"/>
        </w:tabs>
        <w:spacing w:line="240" w:lineRule="auto"/>
        <w:rPr>
          <w:rFonts w:ascii="Times New Roman" w:hAnsi="Times New Roman" w:cs="Times New Roman"/>
          <w:sz w:val="28"/>
          <w:szCs w:val="28"/>
        </w:rPr>
      </w:pPr>
      <w:r w:rsidRPr="00017CA9">
        <w:rPr>
          <w:rFonts w:ascii="Times New Roman" w:hAnsi="Times New Roman" w:cs="Times New Roman"/>
          <w:sz w:val="28"/>
          <w:szCs w:val="28"/>
        </w:rPr>
        <w:t>Середньобагаторічна швидкість вітру дорівнює 4,0 м/с, самі «вітряні» місяці – січень-березень (4,7-4,8 м/с), самі «тихі» – серпень-вересень (3,0-3,1 м/с). Середнє число днів з сильним вітром більше 15 м/с складає 14,4 на рік, максимальне – 26 на рік. Щорічно спостерігаються вітри з швидкостями 21 м/с, один раз у 20 років можливі вітри до 28 м/с.</w:t>
      </w:r>
    </w:p>
    <w:p w:rsidR="000F3BF4" w:rsidRPr="00017CA9" w:rsidRDefault="000F3BF4" w:rsidP="000F3BF4">
      <w:pPr>
        <w:pStyle w:val="aa"/>
        <w:tabs>
          <w:tab w:val="left" w:pos="2552"/>
        </w:tabs>
        <w:spacing w:line="240" w:lineRule="auto"/>
        <w:rPr>
          <w:rFonts w:ascii="Times New Roman" w:hAnsi="Times New Roman" w:cs="Times New Roman"/>
          <w:sz w:val="28"/>
          <w:szCs w:val="28"/>
        </w:rPr>
      </w:pPr>
    </w:p>
    <w:p w:rsidR="000F3BF4" w:rsidRPr="00017CA9" w:rsidRDefault="000F3BF4" w:rsidP="000F3BF4">
      <w:pPr>
        <w:numPr>
          <w:ilvl w:val="1"/>
          <w:numId w:val="8"/>
        </w:numPr>
        <w:spacing w:after="120" w:line="240" w:lineRule="auto"/>
        <w:jc w:val="center"/>
        <w:rPr>
          <w:rFonts w:ascii="Times New Roman" w:hAnsi="Times New Roman" w:cs="Times New Roman"/>
          <w:b/>
          <w:sz w:val="28"/>
          <w:szCs w:val="28"/>
        </w:rPr>
      </w:pPr>
      <w:r w:rsidRPr="00017CA9">
        <w:rPr>
          <w:rFonts w:ascii="Times New Roman" w:hAnsi="Times New Roman" w:cs="Times New Roman"/>
          <w:b/>
          <w:sz w:val="28"/>
          <w:szCs w:val="28"/>
        </w:rPr>
        <w:lastRenderedPageBreak/>
        <w:t>Гідрологічна характеристика (за даними інституту «Дніпродіпроводгосп»)</w:t>
      </w:r>
    </w:p>
    <w:bookmarkEnd w:id="0"/>
    <w:p w:rsidR="000F3BF4" w:rsidRPr="00017CA9" w:rsidRDefault="000F3BF4" w:rsidP="000F3BF4">
      <w:pPr>
        <w:pStyle w:val="aa"/>
        <w:spacing w:line="240" w:lineRule="auto"/>
        <w:ind w:firstLine="709"/>
        <w:contextualSpacing/>
        <w:rPr>
          <w:rFonts w:ascii="Times New Roman" w:hAnsi="Times New Roman" w:cs="Times New Roman"/>
          <w:spacing w:val="-10"/>
          <w:sz w:val="28"/>
          <w:szCs w:val="28"/>
        </w:rPr>
      </w:pPr>
      <w:r w:rsidRPr="00017CA9">
        <w:rPr>
          <w:rFonts w:ascii="Times New Roman" w:hAnsi="Times New Roman" w:cs="Times New Roman"/>
          <w:spacing w:val="-10"/>
          <w:sz w:val="28"/>
          <w:szCs w:val="28"/>
        </w:rPr>
        <w:t xml:space="preserve">По природно-географічному районуванню територія дослідження знаходиться в країні Південного Заходу Східно-Європейської рівнини, у зоні Степу, підзоні Північного Степу, Лівобережно-Дніпровської північностепової провінції, Орільсько-Самарської області Придніпровської низовини </w:t>
      </w:r>
      <w:r w:rsidRPr="00017CA9">
        <w:rPr>
          <w:rFonts w:ascii="Times New Roman" w:hAnsi="Times New Roman" w:cs="Times New Roman"/>
          <w:sz w:val="28"/>
          <w:szCs w:val="28"/>
        </w:rPr>
        <w:t>[12]</w:t>
      </w:r>
      <w:r w:rsidRPr="00017CA9">
        <w:rPr>
          <w:rFonts w:ascii="Times New Roman" w:hAnsi="Times New Roman" w:cs="Times New Roman"/>
          <w:spacing w:val="-10"/>
          <w:sz w:val="28"/>
          <w:szCs w:val="28"/>
        </w:rPr>
        <w:t xml:space="preserve">. </w:t>
      </w:r>
    </w:p>
    <w:p w:rsidR="000F3BF4" w:rsidRPr="00017CA9" w:rsidRDefault="000F3BF4" w:rsidP="000F3BF4">
      <w:pPr>
        <w:pStyle w:val="aa"/>
        <w:tabs>
          <w:tab w:val="num" w:pos="709"/>
        </w:tabs>
        <w:spacing w:line="240" w:lineRule="auto"/>
        <w:ind w:firstLine="709"/>
        <w:contextualSpacing/>
        <w:rPr>
          <w:rFonts w:ascii="Times New Roman" w:hAnsi="Times New Roman" w:cs="Times New Roman"/>
          <w:spacing w:val="-10"/>
          <w:sz w:val="28"/>
          <w:szCs w:val="28"/>
        </w:rPr>
      </w:pPr>
      <w:r w:rsidRPr="00017CA9">
        <w:rPr>
          <w:rFonts w:ascii="Times New Roman" w:hAnsi="Times New Roman" w:cs="Times New Roman"/>
          <w:spacing w:val="-10"/>
          <w:sz w:val="28"/>
          <w:szCs w:val="28"/>
        </w:rPr>
        <w:t xml:space="preserve">Об’єктами даного дослідження були озера II тераси долини Дніпра, що належать до двох проточних систем: </w:t>
      </w:r>
    </w:p>
    <w:p w:rsidR="000F3BF4" w:rsidRPr="00017CA9" w:rsidRDefault="000F3BF4" w:rsidP="000F3BF4">
      <w:pPr>
        <w:pStyle w:val="aa"/>
        <w:tabs>
          <w:tab w:val="num" w:pos="709"/>
        </w:tabs>
        <w:spacing w:line="240" w:lineRule="auto"/>
        <w:ind w:firstLine="709"/>
        <w:contextualSpacing/>
        <w:rPr>
          <w:rFonts w:ascii="Times New Roman" w:hAnsi="Times New Roman" w:cs="Times New Roman"/>
          <w:spacing w:val="-10"/>
          <w:sz w:val="28"/>
          <w:szCs w:val="28"/>
        </w:rPr>
      </w:pPr>
      <w:r w:rsidRPr="00017CA9">
        <w:rPr>
          <w:rFonts w:ascii="Times New Roman" w:hAnsi="Times New Roman" w:cs="Times New Roman"/>
          <w:spacing w:val="-10"/>
          <w:sz w:val="28"/>
          <w:szCs w:val="28"/>
        </w:rPr>
        <w:t>1. Сага – Карпенкове – Шпакове Нижнє</w:t>
      </w:r>
    </w:p>
    <w:p w:rsidR="000F3BF4" w:rsidRPr="00017CA9" w:rsidRDefault="000F3BF4" w:rsidP="000F3BF4">
      <w:pPr>
        <w:pStyle w:val="aa"/>
        <w:tabs>
          <w:tab w:val="num" w:pos="709"/>
        </w:tabs>
        <w:spacing w:line="240" w:lineRule="auto"/>
        <w:ind w:firstLine="709"/>
        <w:contextualSpacing/>
        <w:rPr>
          <w:rFonts w:ascii="Times New Roman" w:hAnsi="Times New Roman" w:cs="Times New Roman"/>
          <w:spacing w:val="-10"/>
          <w:sz w:val="28"/>
          <w:szCs w:val="28"/>
        </w:rPr>
      </w:pPr>
      <w:r w:rsidRPr="00017CA9">
        <w:rPr>
          <w:rFonts w:ascii="Times New Roman" w:hAnsi="Times New Roman" w:cs="Times New Roman"/>
          <w:spacing w:val="-10"/>
          <w:sz w:val="28"/>
          <w:szCs w:val="28"/>
        </w:rPr>
        <w:t xml:space="preserve">2. Шпакове Верхнє – Шпакове Середнє –  Шпакове Нижнє  </w:t>
      </w:r>
    </w:p>
    <w:p w:rsidR="000F3BF4" w:rsidRPr="00017CA9" w:rsidRDefault="000F3BF4" w:rsidP="000F3BF4">
      <w:pPr>
        <w:pStyle w:val="21"/>
        <w:spacing w:after="0" w:line="240" w:lineRule="auto"/>
        <w:ind w:left="0" w:firstLine="709"/>
        <w:contextualSpacing/>
        <w:jc w:val="both"/>
        <w:rPr>
          <w:sz w:val="28"/>
          <w:szCs w:val="28"/>
        </w:rPr>
      </w:pPr>
      <w:r w:rsidRPr="00017CA9">
        <w:rPr>
          <w:sz w:val="28"/>
          <w:szCs w:val="28"/>
        </w:rPr>
        <w:t>Рельєф верхньої частини басейну в межах II надзаплавної тераси р. Дніпро плоский, малоуклонний, з великою кількістю безстічних знижень, які в періоди весняних повеней переповнюються і стають регуляторами стоку. У низовій частині басейну в межах I надзаплавної тераси р. Дніпро рельєф представлено чергуванням грядоподібних підвищень і знижень. Підвищення зайняті міською забудовою, лісонасадженнями або ріллею, зниження заболочені або зайняті озерами. Загальний уклон басейну – з північного заходу на південний схід, далі - на захід, південний захід і південний схід. Середній нахил території 0,42 ‰.</w:t>
      </w:r>
    </w:p>
    <w:p w:rsidR="000F3BF4" w:rsidRPr="00017CA9" w:rsidRDefault="000F3BF4" w:rsidP="000F3BF4">
      <w:pPr>
        <w:pStyle w:val="21"/>
        <w:spacing w:after="0" w:line="240" w:lineRule="auto"/>
        <w:ind w:left="0" w:firstLine="709"/>
        <w:contextualSpacing/>
        <w:jc w:val="both"/>
        <w:rPr>
          <w:bCs/>
          <w:sz w:val="28"/>
          <w:szCs w:val="28"/>
        </w:rPr>
      </w:pPr>
      <w:r w:rsidRPr="00017CA9">
        <w:rPr>
          <w:bCs/>
          <w:sz w:val="28"/>
          <w:szCs w:val="28"/>
        </w:rPr>
        <w:t>Ґрунти дослідженої території переважно чорноземи звичайні мало- і середньо гумусні, потужні і середньопотужні легко- і середньосуглинисті по вододілу і схилу долини р. Дніпро, а також у межах II надзаплавної тераси р. Дніпро; вздовж системи озер поширені лугові, лугові алювіальні солонцюваті ґрунти і солонці, а також лучно-болотні ґрунти на делювіальних  і алювіальних супіщаних відкладеннях.</w:t>
      </w:r>
    </w:p>
    <w:p w:rsidR="000F3BF4" w:rsidRPr="00017CA9" w:rsidRDefault="000F3BF4" w:rsidP="000F3BF4">
      <w:pPr>
        <w:pStyle w:val="aa"/>
        <w:spacing w:line="240" w:lineRule="auto"/>
        <w:ind w:firstLine="709"/>
        <w:contextualSpacing/>
        <w:rPr>
          <w:rFonts w:ascii="Times New Roman" w:hAnsi="Times New Roman" w:cs="Times New Roman"/>
          <w:sz w:val="28"/>
          <w:szCs w:val="28"/>
        </w:rPr>
      </w:pPr>
      <w:r w:rsidRPr="00017CA9">
        <w:rPr>
          <w:rFonts w:ascii="Times New Roman" w:hAnsi="Times New Roman" w:cs="Times New Roman"/>
          <w:sz w:val="28"/>
          <w:szCs w:val="28"/>
        </w:rPr>
        <w:t>Територія, прилегла до озер, зазнала значного антропогенного впливу внаслідок  розорювання та забудівлі. Ліси і лісосмуги  в басейні займають площу 6,0 км</w:t>
      </w:r>
      <w:r w:rsidRPr="00017CA9">
        <w:rPr>
          <w:rFonts w:ascii="Times New Roman" w:hAnsi="Times New Roman" w:cs="Times New Roman"/>
          <w:sz w:val="28"/>
          <w:szCs w:val="28"/>
          <w:vertAlign w:val="superscript"/>
        </w:rPr>
        <w:t>2</w:t>
      </w:r>
      <w:r w:rsidRPr="00017CA9">
        <w:rPr>
          <w:rFonts w:ascii="Times New Roman" w:hAnsi="Times New Roman" w:cs="Times New Roman"/>
          <w:sz w:val="28"/>
          <w:szCs w:val="28"/>
        </w:rPr>
        <w:t xml:space="preserve"> (4,3 %), болота - 0,1 км</w:t>
      </w:r>
      <w:r w:rsidRPr="00017CA9">
        <w:rPr>
          <w:rFonts w:ascii="Times New Roman" w:hAnsi="Times New Roman" w:cs="Times New Roman"/>
          <w:sz w:val="28"/>
          <w:szCs w:val="28"/>
          <w:vertAlign w:val="superscript"/>
        </w:rPr>
        <w:t>2</w:t>
      </w:r>
      <w:r w:rsidRPr="00017CA9">
        <w:rPr>
          <w:rFonts w:ascii="Times New Roman" w:hAnsi="Times New Roman" w:cs="Times New Roman"/>
          <w:sz w:val="28"/>
          <w:szCs w:val="28"/>
        </w:rPr>
        <w:t xml:space="preserve">. </w:t>
      </w:r>
    </w:p>
    <w:p w:rsidR="000F3BF4" w:rsidRPr="00017CA9" w:rsidRDefault="000F3BF4" w:rsidP="000F3BF4">
      <w:pPr>
        <w:spacing w:line="240" w:lineRule="auto"/>
        <w:ind w:firstLine="709"/>
        <w:contextualSpacing/>
        <w:jc w:val="both"/>
        <w:rPr>
          <w:rFonts w:ascii="Times New Roman" w:hAnsi="Times New Roman" w:cs="Times New Roman"/>
          <w:sz w:val="28"/>
          <w:szCs w:val="28"/>
        </w:rPr>
      </w:pPr>
      <w:r w:rsidRPr="00017CA9">
        <w:rPr>
          <w:rFonts w:ascii="Times New Roman" w:hAnsi="Times New Roman" w:cs="Times New Roman"/>
          <w:sz w:val="28"/>
          <w:szCs w:val="28"/>
        </w:rPr>
        <w:t>Глибина води від 0,2 до 0,7 м; по акваторії оз. Шпакове Нижнє 0,4-0,9 м; оз. Шпакове Верхнє – 3,0-6,6 м на нерозчищеній ділянці. Ширина заболоченого русла річки 10-20 м, ширина проточних озер Шпакове Нижнє і Верхнє – 80-200 м, іноді до 300 м.</w:t>
      </w:r>
    </w:p>
    <w:p w:rsidR="000F3BF4" w:rsidRPr="00017CA9" w:rsidRDefault="000F3BF4" w:rsidP="000F3BF4">
      <w:pPr>
        <w:spacing w:line="240" w:lineRule="auto"/>
        <w:ind w:firstLine="709"/>
        <w:contextualSpacing/>
        <w:jc w:val="both"/>
        <w:rPr>
          <w:rFonts w:ascii="Times New Roman" w:hAnsi="Times New Roman" w:cs="Times New Roman"/>
          <w:sz w:val="28"/>
          <w:szCs w:val="28"/>
        </w:rPr>
      </w:pPr>
      <w:r w:rsidRPr="00017CA9">
        <w:rPr>
          <w:rFonts w:ascii="Times New Roman" w:hAnsi="Times New Roman" w:cs="Times New Roman"/>
          <w:sz w:val="28"/>
          <w:szCs w:val="28"/>
        </w:rPr>
        <w:t>Живлення озерних систем переважно снігове і дощове, значна також доля джерельного живлення. В річку здійснюється стік дренажних вод а також скид надлишкових вод із мереж Фрунзенської зрошувальної системи, що примикає до о.Верхнє Шпакове.Середньорічний стік досліджуваних озерних систем складає 0,16 м</w:t>
      </w:r>
      <w:r w:rsidRPr="00017CA9">
        <w:rPr>
          <w:rFonts w:ascii="Times New Roman" w:hAnsi="Times New Roman" w:cs="Times New Roman"/>
          <w:sz w:val="28"/>
          <w:szCs w:val="28"/>
          <w:vertAlign w:val="superscript"/>
        </w:rPr>
        <w:t>3</w:t>
      </w:r>
      <w:r w:rsidRPr="00017CA9">
        <w:rPr>
          <w:rFonts w:ascii="Times New Roman" w:hAnsi="Times New Roman" w:cs="Times New Roman"/>
          <w:sz w:val="28"/>
          <w:szCs w:val="28"/>
        </w:rPr>
        <w:t>/с.</w:t>
      </w:r>
    </w:p>
    <w:p w:rsidR="000F3BF4" w:rsidRPr="00017CA9" w:rsidRDefault="000F3BF4" w:rsidP="000F3BF4">
      <w:pPr>
        <w:pStyle w:val="FR1"/>
        <w:widowControl/>
        <w:jc w:val="center"/>
        <w:rPr>
          <w:b/>
          <w:sz w:val="28"/>
          <w:szCs w:val="28"/>
        </w:rPr>
      </w:pPr>
      <w:r w:rsidRPr="00017CA9">
        <w:rPr>
          <w:b/>
          <w:sz w:val="28"/>
          <w:szCs w:val="28"/>
        </w:rPr>
        <w:br w:type="page"/>
      </w:r>
      <w:r w:rsidRPr="00017CA9">
        <w:rPr>
          <w:b/>
          <w:sz w:val="28"/>
          <w:szCs w:val="28"/>
        </w:rPr>
        <w:lastRenderedPageBreak/>
        <w:t>Об’єкти та методи досліджень</w:t>
      </w:r>
    </w:p>
    <w:p w:rsidR="000F3BF4" w:rsidRPr="00017CA9" w:rsidRDefault="000F3BF4" w:rsidP="000F3BF4">
      <w:pPr>
        <w:pStyle w:val="a4"/>
        <w:jc w:val="both"/>
        <w:rPr>
          <w:b w:val="0"/>
          <w:bCs w:val="0"/>
          <w:sz w:val="28"/>
          <w:szCs w:val="28"/>
        </w:rPr>
      </w:pPr>
    </w:p>
    <w:p w:rsidR="000F3BF4" w:rsidRPr="00017CA9" w:rsidRDefault="000F3BF4" w:rsidP="000F3BF4">
      <w:pPr>
        <w:shd w:val="clear" w:color="auto" w:fill="FFFFFF"/>
        <w:spacing w:line="240" w:lineRule="auto"/>
        <w:ind w:firstLine="709"/>
        <w:jc w:val="both"/>
        <w:rPr>
          <w:rFonts w:ascii="Times New Roman" w:hAnsi="Times New Roman" w:cs="Times New Roman"/>
          <w:sz w:val="28"/>
          <w:szCs w:val="28"/>
        </w:rPr>
      </w:pPr>
      <w:r w:rsidRPr="00017CA9">
        <w:rPr>
          <w:rFonts w:ascii="Times New Roman" w:hAnsi="Times New Roman" w:cs="Times New Roman"/>
          <w:sz w:val="28"/>
          <w:szCs w:val="28"/>
        </w:rPr>
        <w:t>Об’єктом дослідження був екологічний стан озер Лівобережжя Дніпра в межах Дніпропетровська. Для проведення аналізу флори були використані матеріали власних досліджень, та архівні матеріали НДІ біології ДНУ та інституту «Дніпродіпроводгосп»</w:t>
      </w:r>
      <w:r w:rsidRPr="00017CA9">
        <w:rPr>
          <w:rFonts w:ascii="Times New Roman" w:hAnsi="Times New Roman" w:cs="Times New Roman"/>
          <w:color w:val="FF0000"/>
          <w:sz w:val="28"/>
          <w:szCs w:val="28"/>
        </w:rPr>
        <w:t>.</w:t>
      </w:r>
      <w:r w:rsidRPr="00017CA9">
        <w:rPr>
          <w:rFonts w:ascii="Times New Roman" w:hAnsi="Times New Roman" w:cs="Times New Roman"/>
          <w:sz w:val="28"/>
          <w:szCs w:val="28"/>
        </w:rPr>
        <w:t xml:space="preserve"> Визначення видів проводили з використанням визначників: [6,11] та з використанням мікроскопа МБС-9.</w:t>
      </w:r>
    </w:p>
    <w:p w:rsidR="000F3BF4" w:rsidRPr="00017CA9" w:rsidRDefault="000F3BF4" w:rsidP="000F3BF4">
      <w:pPr>
        <w:pStyle w:val="a4"/>
        <w:ind w:firstLine="709"/>
        <w:jc w:val="both"/>
        <w:rPr>
          <w:b w:val="0"/>
          <w:bCs w:val="0"/>
          <w:sz w:val="28"/>
          <w:szCs w:val="28"/>
        </w:rPr>
      </w:pPr>
      <w:r w:rsidRPr="00017CA9">
        <w:rPr>
          <w:b w:val="0"/>
          <w:bCs w:val="0"/>
          <w:sz w:val="28"/>
          <w:szCs w:val="28"/>
        </w:rPr>
        <w:t xml:space="preserve">При вивченні вищої водної та прибережної рослинності використовувалися як загальноботанічні, так і спеціальні гідроботанічні методи [9]. У зв’язку з особливостями гідрологічного режиму досліджуваних озер використовувались методики дослідження водойм [2] та інші методичні посібники [7,13]. </w:t>
      </w:r>
    </w:p>
    <w:p w:rsidR="000F3BF4" w:rsidRPr="00017CA9" w:rsidRDefault="000F3BF4" w:rsidP="000F3BF4">
      <w:pPr>
        <w:spacing w:after="120" w:line="240" w:lineRule="auto"/>
        <w:ind w:firstLine="360"/>
        <w:rPr>
          <w:rFonts w:ascii="Times New Roman" w:hAnsi="Times New Roman" w:cs="Times New Roman"/>
          <w:b/>
          <w:bCs/>
          <w:sz w:val="28"/>
          <w:szCs w:val="28"/>
        </w:rPr>
      </w:pPr>
      <w:r w:rsidRPr="00017CA9">
        <w:rPr>
          <w:rFonts w:ascii="Times New Roman" w:hAnsi="Times New Roman" w:cs="Times New Roman"/>
          <w:b/>
          <w:sz w:val="28"/>
          <w:szCs w:val="28"/>
        </w:rPr>
        <w:t xml:space="preserve">5. </w:t>
      </w:r>
      <w:r w:rsidRPr="00017CA9">
        <w:rPr>
          <w:rFonts w:ascii="Times New Roman" w:hAnsi="Times New Roman" w:cs="Times New Roman"/>
          <w:b/>
          <w:bCs/>
          <w:sz w:val="28"/>
          <w:szCs w:val="28"/>
        </w:rPr>
        <w:t xml:space="preserve">Результати досліджень </w:t>
      </w:r>
    </w:p>
    <w:p w:rsidR="000F3BF4" w:rsidRPr="00017CA9" w:rsidRDefault="000F3BF4" w:rsidP="000F3BF4">
      <w:pPr>
        <w:numPr>
          <w:ilvl w:val="1"/>
          <w:numId w:val="7"/>
        </w:numPr>
        <w:spacing w:after="0" w:line="240" w:lineRule="auto"/>
        <w:jc w:val="center"/>
        <w:rPr>
          <w:rFonts w:ascii="Times New Roman" w:hAnsi="Times New Roman" w:cs="Times New Roman"/>
          <w:b/>
          <w:sz w:val="28"/>
          <w:szCs w:val="28"/>
        </w:rPr>
      </w:pPr>
      <w:r w:rsidRPr="00017CA9">
        <w:rPr>
          <w:rFonts w:ascii="Times New Roman" w:hAnsi="Times New Roman" w:cs="Times New Roman"/>
          <w:b/>
          <w:bCs/>
          <w:sz w:val="28"/>
          <w:szCs w:val="28"/>
        </w:rPr>
        <w:t>Характеристика  рослинності акваторії</w:t>
      </w:r>
    </w:p>
    <w:p w:rsidR="000F3BF4" w:rsidRPr="00017CA9" w:rsidRDefault="000F3BF4" w:rsidP="000F3BF4">
      <w:pPr>
        <w:widowControl w:val="0"/>
        <w:spacing w:line="240" w:lineRule="auto"/>
        <w:ind w:firstLine="567"/>
        <w:jc w:val="both"/>
        <w:rPr>
          <w:rFonts w:ascii="Times New Roman" w:hAnsi="Times New Roman" w:cs="Times New Roman"/>
          <w:bCs/>
          <w:sz w:val="28"/>
          <w:szCs w:val="28"/>
        </w:rPr>
      </w:pPr>
    </w:p>
    <w:p w:rsidR="000F3BF4" w:rsidRPr="00017CA9" w:rsidRDefault="000F3BF4" w:rsidP="000F3BF4">
      <w:pPr>
        <w:widowControl w:val="0"/>
        <w:spacing w:line="240" w:lineRule="auto"/>
        <w:ind w:firstLine="567"/>
        <w:jc w:val="both"/>
        <w:rPr>
          <w:rFonts w:ascii="Times New Roman" w:hAnsi="Times New Roman" w:cs="Times New Roman"/>
          <w:bCs/>
          <w:sz w:val="28"/>
          <w:szCs w:val="28"/>
        </w:rPr>
      </w:pPr>
      <w:r w:rsidRPr="00017CA9">
        <w:rPr>
          <w:rFonts w:ascii="Times New Roman" w:hAnsi="Times New Roman" w:cs="Times New Roman"/>
          <w:bCs/>
          <w:sz w:val="28"/>
          <w:szCs w:val="28"/>
        </w:rPr>
        <w:t>Рослинність мілководь озера представлена в основному групою асоціацій зануреної і повітряно-водної рослинності. Ценози рослин з плаваючим листям (ряска мала, багатокорінник звичайний, жабурник звичайний) в о.Шпакове знаходяться на стадії фрагментарного заростання, а в інших зустрічаються одинично або іноді утворять наводний ярус у ценозах зануреної і повітряно-водної рослинності.</w:t>
      </w:r>
    </w:p>
    <w:p w:rsidR="000F3BF4" w:rsidRPr="00017CA9" w:rsidRDefault="000F3BF4" w:rsidP="000F3BF4">
      <w:pPr>
        <w:pStyle w:val="aa"/>
        <w:tabs>
          <w:tab w:val="left" w:pos="3179"/>
        </w:tabs>
        <w:spacing w:line="240" w:lineRule="auto"/>
        <w:rPr>
          <w:rFonts w:ascii="Times New Roman" w:hAnsi="Times New Roman" w:cs="Times New Roman"/>
          <w:bCs/>
          <w:sz w:val="28"/>
          <w:szCs w:val="28"/>
        </w:rPr>
      </w:pPr>
      <w:r w:rsidRPr="00017CA9">
        <w:rPr>
          <w:rFonts w:ascii="Times New Roman" w:hAnsi="Times New Roman" w:cs="Times New Roman"/>
          <w:bCs/>
          <w:sz w:val="28"/>
          <w:szCs w:val="28"/>
        </w:rPr>
        <w:t xml:space="preserve">Навколо озер територія зайнята низинними луками, які сформувались на супіщаних та піщаних ґрунтах з різним ступенем зволоження: від вологого (з періодичним заливанням) та свіжого, до свіжуватого (помірно дефіцитного). </w:t>
      </w:r>
    </w:p>
    <w:p w:rsidR="000F3BF4" w:rsidRPr="00017CA9" w:rsidRDefault="000F3BF4" w:rsidP="000F3BF4">
      <w:pPr>
        <w:pStyle w:val="aa"/>
        <w:tabs>
          <w:tab w:val="left" w:pos="3179"/>
        </w:tabs>
        <w:spacing w:line="240" w:lineRule="auto"/>
        <w:rPr>
          <w:rFonts w:ascii="Times New Roman" w:hAnsi="Times New Roman" w:cs="Times New Roman"/>
          <w:bCs/>
          <w:sz w:val="28"/>
          <w:szCs w:val="28"/>
        </w:rPr>
      </w:pPr>
      <w:r w:rsidRPr="00017CA9">
        <w:rPr>
          <w:rFonts w:ascii="Times New Roman" w:hAnsi="Times New Roman" w:cs="Times New Roman"/>
          <w:bCs/>
          <w:sz w:val="28"/>
          <w:szCs w:val="28"/>
        </w:rPr>
        <w:t xml:space="preserve">На зволожених (у весняний період за рахунок підвищення рівня ґрунтових вод) луках переважають рослинні угруповання з домінуванням очерета південного (Phragmites australis Cav. (Trin. Ex Steud.), мітлиці повзучої (Agrostis stolonifera L.), тонконога болотного (Poa palustris L.), осоки гострої та берегової (Carex acuta L., C. riparia Curt.), вовконогу європейського (Lycopus europaeus L.), нетреби ельбської (Xanthium albinum (Widd.) H. Scholz.), солончакової айстри (Tripolium vulgare Nees) та домішкою щавлю кучерявого (Rumex crispus L.), ситнику Жерара (Juncus gerardi Loisel.). </w:t>
      </w:r>
    </w:p>
    <w:p w:rsidR="000F3BF4" w:rsidRPr="00017CA9" w:rsidRDefault="000F3BF4" w:rsidP="000F3BF4">
      <w:pPr>
        <w:widowControl w:val="0"/>
        <w:tabs>
          <w:tab w:val="left" w:pos="3179"/>
        </w:tabs>
        <w:spacing w:line="240" w:lineRule="auto"/>
        <w:ind w:firstLine="567"/>
        <w:jc w:val="both"/>
        <w:rPr>
          <w:rFonts w:ascii="Times New Roman" w:hAnsi="Times New Roman" w:cs="Times New Roman"/>
          <w:bCs/>
          <w:sz w:val="28"/>
          <w:szCs w:val="28"/>
        </w:rPr>
      </w:pPr>
      <w:r w:rsidRPr="00017CA9">
        <w:rPr>
          <w:rFonts w:ascii="Times New Roman" w:hAnsi="Times New Roman" w:cs="Times New Roman"/>
          <w:bCs/>
          <w:spacing w:val="8"/>
          <w:sz w:val="28"/>
          <w:szCs w:val="28"/>
        </w:rPr>
        <w:t xml:space="preserve">На свіжих (помірно зволожених) луках переважають рослинні угруповання з домінуванням пирію повзучого (Elytrygia repens (L.) Nevski), тонконогу лучного (Poa pratensis L.), костриці лучної (Festuca pratensis Huds.), жовтецю повзучого (Ranunculus repens L.), нетреби ельбської (Xanthium albinum (Widd.) H. Scholz.), ситнику Жерара (Juncus gerardi Loisel.) лутиги блискучої (Atriplex nitens L.) з домішкою щавлю кінського (Rumex confertus Willd.), </w:t>
      </w:r>
      <w:r w:rsidRPr="00017CA9">
        <w:rPr>
          <w:rFonts w:ascii="Times New Roman" w:hAnsi="Times New Roman" w:cs="Times New Roman"/>
          <w:bCs/>
          <w:sz w:val="28"/>
          <w:szCs w:val="28"/>
        </w:rPr>
        <w:t>алтеї лікарської (Althaea officinalis L.), осоту (</w:t>
      </w:r>
      <w:r w:rsidRPr="00017CA9">
        <w:rPr>
          <w:rFonts w:ascii="Times New Roman" w:hAnsi="Times New Roman" w:cs="Times New Roman"/>
          <w:bCs/>
          <w:snapToGrid w:val="0"/>
          <w:sz w:val="28"/>
          <w:szCs w:val="28"/>
        </w:rPr>
        <w:t xml:space="preserve">Cirsium setosum (Willd.) Bess., </w:t>
      </w:r>
      <w:r w:rsidRPr="00017CA9">
        <w:rPr>
          <w:rFonts w:ascii="Times New Roman" w:hAnsi="Times New Roman" w:cs="Times New Roman"/>
          <w:bCs/>
          <w:sz w:val="28"/>
          <w:szCs w:val="28"/>
        </w:rPr>
        <w:t xml:space="preserve">конюшини лучної та повзучої (Trifolium </w:t>
      </w:r>
      <w:r w:rsidRPr="00017CA9">
        <w:rPr>
          <w:rFonts w:ascii="Times New Roman" w:hAnsi="Times New Roman" w:cs="Times New Roman"/>
          <w:bCs/>
          <w:sz w:val="28"/>
          <w:szCs w:val="28"/>
        </w:rPr>
        <w:lastRenderedPageBreak/>
        <w:t>pratense L., T. repens L.), полоскухи звичайної (Echinochloa crusgali (L.)Beauv.), лободи білої (Chenopudium album L.).</w:t>
      </w:r>
    </w:p>
    <w:p w:rsidR="000F3BF4" w:rsidRPr="00017CA9" w:rsidRDefault="000F3BF4" w:rsidP="000F3BF4">
      <w:pPr>
        <w:widowControl w:val="0"/>
        <w:spacing w:line="240" w:lineRule="auto"/>
        <w:ind w:firstLine="567"/>
        <w:jc w:val="both"/>
        <w:rPr>
          <w:rFonts w:ascii="Times New Roman" w:hAnsi="Times New Roman" w:cs="Times New Roman"/>
          <w:bCs/>
          <w:sz w:val="28"/>
          <w:szCs w:val="28"/>
        </w:rPr>
      </w:pPr>
      <w:r w:rsidRPr="00017CA9">
        <w:rPr>
          <w:rFonts w:ascii="Times New Roman" w:hAnsi="Times New Roman" w:cs="Times New Roman"/>
          <w:bCs/>
          <w:spacing w:val="8"/>
          <w:sz w:val="28"/>
          <w:szCs w:val="28"/>
        </w:rPr>
        <w:t xml:space="preserve">На свіжуватих луках переважають фітоценози пирію повзучого (Elytrygia repens (L.) Nevski) тонконогу лучного (Poa pratensis L.), костриці лучної (Festuca pratensis Huds.), з участю нетреби ельбської (Xanthium albinum (Widd.) H. Scholz.), кульбаби лікарської (Taraxacum officinale Webb ex Wigg.), деревію звичайного (Achillea millefolium L.), з домішкою ситнику Жерара (Juncus gerardi Loisel.), </w:t>
      </w:r>
      <w:r w:rsidRPr="00017CA9">
        <w:rPr>
          <w:rFonts w:ascii="Times New Roman" w:hAnsi="Times New Roman" w:cs="Times New Roman"/>
          <w:bCs/>
          <w:sz w:val="28"/>
          <w:szCs w:val="28"/>
        </w:rPr>
        <w:t>щавлю кінського (Rumex confertus Willd.), конюшини лучної та повзучої (Trifolium pratense L., T. repens L.), полоскухи звичайної (Echinochloa crusgali (L.) Beauv.), лободи білої (Chenopudium album L.), осоту звичайного (Cirsium vulgare (Savi) Ten.), татарнику (Onogordon tataricum L).</w:t>
      </w:r>
    </w:p>
    <w:p w:rsidR="000F3BF4" w:rsidRPr="00017CA9" w:rsidRDefault="000F3BF4" w:rsidP="000F3BF4">
      <w:pPr>
        <w:widowControl w:val="0"/>
        <w:spacing w:line="240" w:lineRule="auto"/>
        <w:ind w:firstLine="709"/>
        <w:jc w:val="both"/>
        <w:rPr>
          <w:rFonts w:ascii="Times New Roman" w:hAnsi="Times New Roman" w:cs="Times New Roman"/>
          <w:sz w:val="28"/>
          <w:szCs w:val="28"/>
        </w:rPr>
      </w:pPr>
      <w:r w:rsidRPr="00017CA9">
        <w:rPr>
          <w:rFonts w:ascii="Times New Roman" w:hAnsi="Times New Roman" w:cs="Times New Roman"/>
          <w:sz w:val="28"/>
          <w:szCs w:val="28"/>
        </w:rPr>
        <w:t>На узбережжі розчищеного каналу нижче озера Шпакове Нижнє знайдений 1 екземпляр щавлю українського (Rumex ucrainicus Fisch.ex Spreng.), який занесено до Європейського червоного списку.</w:t>
      </w:r>
    </w:p>
    <w:p w:rsidR="000F3BF4" w:rsidRPr="00017CA9" w:rsidRDefault="000F3BF4" w:rsidP="000F3BF4">
      <w:pPr>
        <w:widowControl w:val="0"/>
        <w:spacing w:line="240" w:lineRule="auto"/>
        <w:ind w:firstLine="567"/>
        <w:jc w:val="both"/>
        <w:rPr>
          <w:rFonts w:ascii="Times New Roman" w:hAnsi="Times New Roman" w:cs="Times New Roman"/>
          <w:sz w:val="28"/>
          <w:szCs w:val="28"/>
        </w:rPr>
      </w:pPr>
      <w:r w:rsidRPr="00017CA9">
        <w:rPr>
          <w:rFonts w:ascii="Times New Roman" w:hAnsi="Times New Roman" w:cs="Times New Roman"/>
          <w:sz w:val="28"/>
          <w:szCs w:val="28"/>
        </w:rPr>
        <w:t xml:space="preserve">Рослинність водойм представлена в основному групою асоціацій зануреної і повітряно-водяної рослинності (таблиця 1). </w:t>
      </w:r>
    </w:p>
    <w:p w:rsidR="000F3BF4" w:rsidRDefault="000F3BF4" w:rsidP="000F3BF4">
      <w:pPr>
        <w:widowControl w:val="0"/>
        <w:spacing w:line="240" w:lineRule="auto"/>
        <w:ind w:firstLine="720"/>
        <w:jc w:val="both"/>
        <w:rPr>
          <w:rFonts w:ascii="Times New Roman" w:hAnsi="Times New Roman" w:cs="Times New Roman"/>
          <w:sz w:val="28"/>
          <w:szCs w:val="28"/>
        </w:rPr>
      </w:pPr>
      <w:r w:rsidRPr="00017CA9">
        <w:rPr>
          <w:rFonts w:ascii="Times New Roman" w:hAnsi="Times New Roman" w:cs="Times New Roman"/>
          <w:sz w:val="28"/>
          <w:szCs w:val="28"/>
        </w:rPr>
        <w:t xml:space="preserve">Антропогенна трансформація  озер та прилеглих територій (оранка, забудівля,побутові та с/г відходи, добрива) призвела до замулення берегів водойм і зменшення проточності, що в свою чергу стало причиною надмірного заростання водойм і зменшення площі водяного дзеркала. Надходження до озер стоків з сільгоспугідь по дренажній системі прискорило розвиток водної рослинності і створило перспективу перетворення їх на очеретяні болота. </w:t>
      </w:r>
    </w:p>
    <w:p w:rsidR="000F3BF4" w:rsidRPr="00017CA9" w:rsidRDefault="000F3BF4" w:rsidP="000F3BF4">
      <w:pPr>
        <w:widowControl w:val="0"/>
        <w:spacing w:line="240" w:lineRule="auto"/>
        <w:ind w:firstLine="720"/>
        <w:jc w:val="both"/>
        <w:rPr>
          <w:rFonts w:ascii="Times New Roman" w:hAnsi="Times New Roman" w:cs="Times New Roman"/>
          <w:sz w:val="28"/>
          <w:szCs w:val="28"/>
        </w:rPr>
      </w:pPr>
      <w:r w:rsidRPr="00017CA9">
        <w:rPr>
          <w:rFonts w:ascii="Times New Roman" w:hAnsi="Times New Roman" w:cs="Times New Roman"/>
          <w:spacing w:val="8"/>
          <w:sz w:val="28"/>
          <w:szCs w:val="28"/>
        </w:rPr>
        <w:t xml:space="preserve">Характер заростання водойм відповідає подібним до водойм регіону і полягає в зональному (а на більш мілководних ділянках – суцільному) розподілу угруповань, що складається з поясів рослинності. Зона повітряно-водних рослин (часто займає і зволожені прибережжя) в нерозчищених водоймах представлена поясами стрічкоподібних фітоценозів очерету (шириною 2-20 м), рогозів вузьколистного або Лаксманна (шириною 1-3 м). </w:t>
      </w:r>
    </w:p>
    <w:p w:rsidR="000F3BF4" w:rsidRPr="00017CA9" w:rsidRDefault="000F3BF4" w:rsidP="000F3BF4">
      <w:pPr>
        <w:spacing w:line="240" w:lineRule="auto"/>
        <w:jc w:val="center"/>
        <w:rPr>
          <w:rFonts w:ascii="Times New Roman" w:hAnsi="Times New Roman" w:cs="Times New Roman"/>
          <w:noProof/>
          <w:sz w:val="28"/>
          <w:szCs w:val="28"/>
        </w:rPr>
        <w:sectPr w:rsidR="000F3BF4" w:rsidRPr="00017CA9" w:rsidSect="00017CA9">
          <w:headerReference w:type="even" r:id="rId11"/>
          <w:headerReference w:type="default" r:id="rId12"/>
          <w:pgSz w:w="11906" w:h="16838"/>
          <w:pgMar w:top="1134" w:right="851" w:bottom="1134" w:left="1701" w:header="709" w:footer="709" w:gutter="0"/>
          <w:cols w:space="708"/>
          <w:titlePg/>
          <w:docGrid w:linePitch="360"/>
        </w:sectPr>
      </w:pPr>
    </w:p>
    <w:p w:rsidR="000F3BF4" w:rsidRPr="0005029A" w:rsidRDefault="000F3BF4" w:rsidP="000F3BF4">
      <w:pPr>
        <w:pStyle w:val="a4"/>
        <w:spacing w:line="360" w:lineRule="auto"/>
        <w:ind w:firstLine="720"/>
        <w:jc w:val="right"/>
        <w:rPr>
          <w:b w:val="0"/>
          <w:bCs w:val="0"/>
          <w:noProof/>
          <w:sz w:val="28"/>
          <w:szCs w:val="28"/>
        </w:rPr>
      </w:pPr>
      <w:r w:rsidRPr="0005029A">
        <w:rPr>
          <w:b w:val="0"/>
          <w:bCs w:val="0"/>
          <w:noProof/>
          <w:sz w:val="28"/>
          <w:szCs w:val="28"/>
        </w:rPr>
        <w:lastRenderedPageBreak/>
        <w:t xml:space="preserve">Таблиця </w:t>
      </w:r>
      <w:r>
        <w:rPr>
          <w:b w:val="0"/>
          <w:bCs w:val="0"/>
          <w:noProof/>
          <w:sz w:val="28"/>
          <w:szCs w:val="28"/>
        </w:rPr>
        <w:t>5.</w:t>
      </w:r>
      <w:r w:rsidRPr="0005029A">
        <w:rPr>
          <w:b w:val="0"/>
          <w:bCs w:val="0"/>
          <w:noProof/>
          <w:sz w:val="28"/>
          <w:szCs w:val="28"/>
        </w:rPr>
        <w:t>1</w:t>
      </w:r>
    </w:p>
    <w:p w:rsidR="000F3BF4" w:rsidRDefault="000F3BF4" w:rsidP="000F3BF4">
      <w:pPr>
        <w:jc w:val="right"/>
        <w:rPr>
          <w:noProof/>
        </w:rPr>
      </w:pPr>
    </w:p>
    <w:p w:rsidR="000F3BF4" w:rsidRPr="0005029A" w:rsidRDefault="000F3BF4" w:rsidP="000F3BF4">
      <w:pPr>
        <w:jc w:val="center"/>
        <w:rPr>
          <w:noProof/>
          <w:sz w:val="28"/>
          <w:szCs w:val="28"/>
        </w:rPr>
      </w:pPr>
      <w:r w:rsidRPr="0005029A">
        <w:rPr>
          <w:noProof/>
          <w:sz w:val="28"/>
          <w:szCs w:val="28"/>
        </w:rPr>
        <w:t>Порівняльна характеристика розподілу рослинності водойм</w:t>
      </w:r>
    </w:p>
    <w:p w:rsidR="000F3BF4" w:rsidRPr="0005029A" w:rsidRDefault="000F3BF4" w:rsidP="000F3BF4">
      <w:pPr>
        <w:jc w:val="center"/>
        <w:rPr>
          <w:noProof/>
          <w:sz w:val="28"/>
          <w:szCs w:val="28"/>
        </w:rPr>
      </w:pPr>
      <w:r w:rsidRPr="0005029A">
        <w:rPr>
          <w:noProof/>
          <w:sz w:val="28"/>
          <w:szCs w:val="28"/>
        </w:rPr>
        <w:t>(розчищених і нерозчищених ділінок)</w:t>
      </w:r>
    </w:p>
    <w:p w:rsidR="000F3BF4" w:rsidRDefault="000F3BF4" w:rsidP="000F3BF4">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95"/>
        <w:gridCol w:w="1725"/>
        <w:gridCol w:w="1767"/>
        <w:gridCol w:w="1794"/>
        <w:gridCol w:w="1604"/>
        <w:gridCol w:w="1767"/>
        <w:gridCol w:w="1767"/>
        <w:gridCol w:w="1767"/>
      </w:tblGrid>
      <w:tr w:rsidR="000F3BF4" w:rsidRPr="00D00C76" w:rsidTr="007F0EC9">
        <w:trPr>
          <w:trHeight w:val="145"/>
        </w:trPr>
        <w:tc>
          <w:tcPr>
            <w:tcW w:w="0" w:type="auto"/>
            <w:vMerge w:val="restart"/>
            <w:vAlign w:val="center"/>
          </w:tcPr>
          <w:p w:rsidR="000F3BF4" w:rsidRPr="00D00C76" w:rsidRDefault="000F3BF4" w:rsidP="007F0EC9">
            <w:pPr>
              <w:jc w:val="center"/>
            </w:pPr>
            <w:r w:rsidRPr="00D00C76">
              <w:t>Асоціації</w:t>
            </w:r>
          </w:p>
        </w:tc>
        <w:tc>
          <w:tcPr>
            <w:tcW w:w="0" w:type="auto"/>
            <w:gridSpan w:val="7"/>
          </w:tcPr>
          <w:p w:rsidR="000F3BF4" w:rsidRPr="00D00C76" w:rsidRDefault="000F3BF4" w:rsidP="007F0EC9">
            <w:pPr>
              <w:jc w:val="center"/>
            </w:pPr>
            <w:r w:rsidRPr="00D00C76">
              <w:rPr>
                <w:b/>
              </w:rPr>
              <w:t>Водойми</w:t>
            </w:r>
          </w:p>
        </w:tc>
      </w:tr>
      <w:tr w:rsidR="000F3BF4" w:rsidRPr="00D00C76" w:rsidTr="007F0EC9">
        <w:trPr>
          <w:trHeight w:val="145"/>
        </w:trPr>
        <w:tc>
          <w:tcPr>
            <w:tcW w:w="0" w:type="auto"/>
            <w:vMerge/>
            <w:vAlign w:val="center"/>
          </w:tcPr>
          <w:p w:rsidR="000F3BF4" w:rsidRPr="00D00C76" w:rsidRDefault="000F3BF4" w:rsidP="007F0EC9">
            <w:pPr>
              <w:jc w:val="center"/>
            </w:pPr>
          </w:p>
        </w:tc>
        <w:tc>
          <w:tcPr>
            <w:tcW w:w="0" w:type="auto"/>
            <w:gridSpan w:val="2"/>
            <w:vAlign w:val="center"/>
          </w:tcPr>
          <w:p w:rsidR="000F3BF4" w:rsidRPr="00D00C76" w:rsidRDefault="000F3BF4" w:rsidP="007F0EC9">
            <w:pPr>
              <w:jc w:val="center"/>
            </w:pPr>
            <w:r w:rsidRPr="00D00C76">
              <w:t>о. Карпенково</w:t>
            </w:r>
          </w:p>
        </w:tc>
        <w:tc>
          <w:tcPr>
            <w:tcW w:w="0" w:type="auto"/>
            <w:gridSpan w:val="2"/>
            <w:vAlign w:val="center"/>
          </w:tcPr>
          <w:p w:rsidR="000F3BF4" w:rsidRPr="00D00C76" w:rsidRDefault="000F3BF4" w:rsidP="007F0EC9">
            <w:pPr>
              <w:jc w:val="center"/>
            </w:pPr>
            <w:r w:rsidRPr="00D00C76">
              <w:t>о. Сага</w:t>
            </w:r>
          </w:p>
        </w:tc>
        <w:tc>
          <w:tcPr>
            <w:tcW w:w="0" w:type="auto"/>
            <w:gridSpan w:val="3"/>
            <w:vAlign w:val="center"/>
          </w:tcPr>
          <w:p w:rsidR="000F3BF4" w:rsidRPr="00D00C76" w:rsidRDefault="000F3BF4" w:rsidP="007F0EC9">
            <w:pPr>
              <w:jc w:val="center"/>
            </w:pPr>
            <w:r w:rsidRPr="00D00C76">
              <w:t>Ланцюг озер Шпакове</w:t>
            </w:r>
          </w:p>
        </w:tc>
      </w:tr>
      <w:tr w:rsidR="000F3BF4" w:rsidRPr="00D00C76" w:rsidTr="007F0EC9">
        <w:trPr>
          <w:trHeight w:val="145"/>
        </w:trPr>
        <w:tc>
          <w:tcPr>
            <w:tcW w:w="0" w:type="auto"/>
            <w:vMerge/>
            <w:vAlign w:val="center"/>
          </w:tcPr>
          <w:p w:rsidR="000F3BF4" w:rsidRPr="00D00C76" w:rsidRDefault="000F3BF4" w:rsidP="007F0EC9"/>
        </w:tc>
        <w:tc>
          <w:tcPr>
            <w:tcW w:w="0" w:type="auto"/>
            <w:vAlign w:val="center"/>
          </w:tcPr>
          <w:p w:rsidR="000F3BF4" w:rsidRPr="00D00C76" w:rsidRDefault="000F3BF4" w:rsidP="007F0EC9">
            <w:pPr>
              <w:jc w:val="center"/>
            </w:pPr>
            <w:r w:rsidRPr="00D00C76">
              <w:t>Пн-Зх частина</w:t>
            </w:r>
          </w:p>
        </w:tc>
        <w:tc>
          <w:tcPr>
            <w:tcW w:w="0" w:type="auto"/>
            <w:vAlign w:val="center"/>
          </w:tcPr>
          <w:p w:rsidR="000F3BF4" w:rsidRPr="00D00C76" w:rsidRDefault="000F3BF4" w:rsidP="007F0EC9">
            <w:pPr>
              <w:jc w:val="center"/>
            </w:pPr>
            <w:r w:rsidRPr="00D00C76">
              <w:t xml:space="preserve">Пд-Сх частина </w:t>
            </w:r>
          </w:p>
        </w:tc>
        <w:tc>
          <w:tcPr>
            <w:tcW w:w="0" w:type="auto"/>
            <w:vAlign w:val="center"/>
          </w:tcPr>
          <w:p w:rsidR="000F3BF4" w:rsidRPr="00D00C76" w:rsidRDefault="000F3BF4" w:rsidP="007F0EC9">
            <w:pPr>
              <w:jc w:val="center"/>
            </w:pPr>
            <w:r w:rsidRPr="00D00C76">
              <w:t>До розчистки (2004 р.)</w:t>
            </w:r>
          </w:p>
        </w:tc>
        <w:tc>
          <w:tcPr>
            <w:tcW w:w="0" w:type="auto"/>
            <w:vAlign w:val="center"/>
          </w:tcPr>
          <w:p w:rsidR="000F3BF4" w:rsidRPr="00D00C76" w:rsidRDefault="000F3BF4" w:rsidP="007F0EC9">
            <w:pPr>
              <w:jc w:val="center"/>
            </w:pPr>
            <w:r w:rsidRPr="00D00C76">
              <w:t>Після розчистки</w:t>
            </w:r>
          </w:p>
        </w:tc>
        <w:tc>
          <w:tcPr>
            <w:tcW w:w="0" w:type="auto"/>
          </w:tcPr>
          <w:p w:rsidR="000F3BF4" w:rsidRPr="00D00C76" w:rsidRDefault="000F3BF4" w:rsidP="007F0EC9">
            <w:pPr>
              <w:jc w:val="center"/>
            </w:pPr>
            <w:r w:rsidRPr="00D00C76">
              <w:t>Верхнє</w:t>
            </w:r>
          </w:p>
        </w:tc>
        <w:tc>
          <w:tcPr>
            <w:tcW w:w="0" w:type="auto"/>
          </w:tcPr>
          <w:p w:rsidR="000F3BF4" w:rsidRPr="00D00C76" w:rsidRDefault="000F3BF4" w:rsidP="007F0EC9">
            <w:pPr>
              <w:jc w:val="center"/>
            </w:pPr>
            <w:r w:rsidRPr="00D00C76">
              <w:t>Середнє</w:t>
            </w:r>
          </w:p>
        </w:tc>
        <w:tc>
          <w:tcPr>
            <w:tcW w:w="0" w:type="auto"/>
          </w:tcPr>
          <w:p w:rsidR="000F3BF4" w:rsidRPr="00D00C76" w:rsidRDefault="000F3BF4" w:rsidP="007F0EC9">
            <w:pPr>
              <w:jc w:val="center"/>
            </w:pPr>
            <w:r w:rsidRPr="00D00C76">
              <w:t xml:space="preserve">Нижнє </w:t>
            </w:r>
          </w:p>
        </w:tc>
      </w:tr>
      <w:tr w:rsidR="000F3BF4" w:rsidRPr="00D00C76" w:rsidTr="007F0EC9">
        <w:trPr>
          <w:trHeight w:val="145"/>
        </w:trPr>
        <w:tc>
          <w:tcPr>
            <w:tcW w:w="0" w:type="auto"/>
          </w:tcPr>
          <w:p w:rsidR="000F3BF4" w:rsidRPr="00D00C76" w:rsidRDefault="000F3BF4" w:rsidP="007F0EC9">
            <w:pPr>
              <w:jc w:val="center"/>
            </w:pPr>
          </w:p>
        </w:tc>
        <w:tc>
          <w:tcPr>
            <w:tcW w:w="0" w:type="auto"/>
          </w:tcPr>
          <w:p w:rsidR="000F3BF4" w:rsidRPr="00D00C76" w:rsidRDefault="000F3BF4" w:rsidP="007F0EC9">
            <w:pPr>
              <w:jc w:val="center"/>
            </w:pPr>
            <w:r w:rsidRPr="00D00C76">
              <w:t>не розчищене</w:t>
            </w:r>
          </w:p>
        </w:tc>
        <w:tc>
          <w:tcPr>
            <w:tcW w:w="0" w:type="auto"/>
          </w:tcPr>
          <w:p w:rsidR="000F3BF4" w:rsidRPr="00D00C76" w:rsidRDefault="000F3BF4" w:rsidP="007F0EC9">
            <w:pPr>
              <w:jc w:val="center"/>
            </w:pPr>
            <w:r w:rsidRPr="00D00C76">
              <w:t>розчищене</w:t>
            </w:r>
          </w:p>
        </w:tc>
        <w:tc>
          <w:tcPr>
            <w:tcW w:w="0" w:type="auto"/>
          </w:tcPr>
          <w:p w:rsidR="000F3BF4" w:rsidRPr="00D00C76" w:rsidRDefault="000F3BF4" w:rsidP="007F0EC9">
            <w:pPr>
              <w:jc w:val="center"/>
            </w:pPr>
            <w:r w:rsidRPr="00D00C76">
              <w:t>не розчищене</w:t>
            </w:r>
          </w:p>
        </w:tc>
        <w:tc>
          <w:tcPr>
            <w:tcW w:w="0" w:type="auto"/>
          </w:tcPr>
          <w:p w:rsidR="000F3BF4" w:rsidRPr="00D00C76" w:rsidRDefault="000F3BF4" w:rsidP="007F0EC9">
            <w:pPr>
              <w:jc w:val="center"/>
            </w:pPr>
            <w:r w:rsidRPr="00D00C76">
              <w:t>розчищене</w:t>
            </w:r>
          </w:p>
        </w:tc>
        <w:tc>
          <w:tcPr>
            <w:tcW w:w="0" w:type="auto"/>
          </w:tcPr>
          <w:p w:rsidR="000F3BF4" w:rsidRPr="00D00C76" w:rsidRDefault="000F3BF4" w:rsidP="007F0EC9">
            <w:pPr>
              <w:jc w:val="center"/>
            </w:pPr>
            <w:r w:rsidRPr="00D00C76">
              <w:t>розчищене</w:t>
            </w:r>
          </w:p>
        </w:tc>
        <w:tc>
          <w:tcPr>
            <w:tcW w:w="0" w:type="auto"/>
          </w:tcPr>
          <w:p w:rsidR="000F3BF4" w:rsidRPr="00D00C76" w:rsidRDefault="000F3BF4" w:rsidP="007F0EC9">
            <w:pPr>
              <w:jc w:val="center"/>
            </w:pPr>
            <w:r w:rsidRPr="00D00C76">
              <w:t>не розчищене</w:t>
            </w:r>
          </w:p>
        </w:tc>
        <w:tc>
          <w:tcPr>
            <w:tcW w:w="0" w:type="auto"/>
          </w:tcPr>
          <w:p w:rsidR="000F3BF4" w:rsidRPr="00D00C76" w:rsidRDefault="000F3BF4" w:rsidP="007F0EC9">
            <w:pPr>
              <w:jc w:val="center"/>
            </w:pPr>
            <w:r w:rsidRPr="00D00C76">
              <w:t>частково розчищене</w:t>
            </w:r>
          </w:p>
        </w:tc>
      </w:tr>
      <w:tr w:rsidR="000F3BF4" w:rsidRPr="00D00C76" w:rsidTr="007F0EC9">
        <w:trPr>
          <w:trHeight w:val="145"/>
        </w:trPr>
        <w:tc>
          <w:tcPr>
            <w:tcW w:w="0" w:type="auto"/>
          </w:tcPr>
          <w:p w:rsidR="000F3BF4" w:rsidRPr="00D00C76" w:rsidRDefault="000F3BF4" w:rsidP="007F0EC9">
            <w:pPr>
              <w:jc w:val="center"/>
            </w:pPr>
            <w:r w:rsidRPr="00D00C76">
              <w:t>1</w:t>
            </w:r>
          </w:p>
        </w:tc>
        <w:tc>
          <w:tcPr>
            <w:tcW w:w="0" w:type="auto"/>
          </w:tcPr>
          <w:p w:rsidR="000F3BF4" w:rsidRPr="00D00C76" w:rsidRDefault="000F3BF4" w:rsidP="007F0EC9">
            <w:pPr>
              <w:jc w:val="center"/>
            </w:pPr>
            <w:r w:rsidRPr="00D00C76">
              <w:t>2</w:t>
            </w:r>
          </w:p>
        </w:tc>
        <w:tc>
          <w:tcPr>
            <w:tcW w:w="0" w:type="auto"/>
          </w:tcPr>
          <w:p w:rsidR="000F3BF4" w:rsidRPr="00D00C76" w:rsidRDefault="000F3BF4" w:rsidP="007F0EC9">
            <w:pPr>
              <w:jc w:val="center"/>
            </w:pPr>
            <w:r w:rsidRPr="00D00C76">
              <w:t>3</w:t>
            </w:r>
          </w:p>
        </w:tc>
        <w:tc>
          <w:tcPr>
            <w:tcW w:w="0" w:type="auto"/>
          </w:tcPr>
          <w:p w:rsidR="000F3BF4" w:rsidRPr="00D00C76" w:rsidRDefault="000F3BF4" w:rsidP="007F0EC9">
            <w:pPr>
              <w:jc w:val="center"/>
            </w:pPr>
            <w:r w:rsidRPr="00D00C76">
              <w:t>4</w:t>
            </w:r>
          </w:p>
        </w:tc>
        <w:tc>
          <w:tcPr>
            <w:tcW w:w="0" w:type="auto"/>
          </w:tcPr>
          <w:p w:rsidR="000F3BF4" w:rsidRPr="00D00C76" w:rsidRDefault="000F3BF4" w:rsidP="007F0EC9">
            <w:pPr>
              <w:jc w:val="center"/>
            </w:pPr>
            <w:r w:rsidRPr="00D00C76">
              <w:t>5</w:t>
            </w:r>
          </w:p>
        </w:tc>
        <w:tc>
          <w:tcPr>
            <w:tcW w:w="0" w:type="auto"/>
          </w:tcPr>
          <w:p w:rsidR="000F3BF4" w:rsidRPr="00D00C76" w:rsidRDefault="000F3BF4" w:rsidP="007F0EC9">
            <w:pPr>
              <w:jc w:val="center"/>
            </w:pPr>
            <w:r w:rsidRPr="00D00C76">
              <w:t>6</w:t>
            </w:r>
          </w:p>
        </w:tc>
        <w:tc>
          <w:tcPr>
            <w:tcW w:w="0" w:type="auto"/>
          </w:tcPr>
          <w:p w:rsidR="000F3BF4" w:rsidRPr="00D00C76" w:rsidRDefault="000F3BF4" w:rsidP="007F0EC9">
            <w:pPr>
              <w:jc w:val="center"/>
            </w:pPr>
            <w:r w:rsidRPr="00D00C76">
              <w:t>7</w:t>
            </w:r>
          </w:p>
        </w:tc>
        <w:tc>
          <w:tcPr>
            <w:tcW w:w="0" w:type="auto"/>
          </w:tcPr>
          <w:p w:rsidR="000F3BF4" w:rsidRPr="00D00C76" w:rsidRDefault="000F3BF4" w:rsidP="007F0EC9">
            <w:pPr>
              <w:jc w:val="center"/>
            </w:pPr>
            <w:r w:rsidRPr="00D00C76">
              <w:t>8</w:t>
            </w:r>
          </w:p>
        </w:tc>
      </w:tr>
      <w:tr w:rsidR="000F3BF4" w:rsidRPr="00D00C76" w:rsidTr="007F0EC9">
        <w:trPr>
          <w:trHeight w:val="145"/>
        </w:trPr>
        <w:tc>
          <w:tcPr>
            <w:tcW w:w="0" w:type="auto"/>
          </w:tcPr>
          <w:p w:rsidR="000F3BF4" w:rsidRPr="00D00C76" w:rsidRDefault="000F3BF4" w:rsidP="007F0EC9">
            <w:pPr>
              <w:rPr>
                <w:b/>
              </w:rPr>
            </w:pPr>
            <w:r w:rsidRPr="00D00C76">
              <w:rPr>
                <w:b/>
              </w:rPr>
              <w:t>Занурена рослинність</w:t>
            </w:r>
          </w:p>
        </w:tc>
        <w:tc>
          <w:tcPr>
            <w:tcW w:w="0" w:type="auto"/>
            <w:vAlign w:val="center"/>
          </w:tcPr>
          <w:p w:rsidR="000F3BF4" w:rsidRPr="00D00C76" w:rsidRDefault="000F3BF4" w:rsidP="007F0EC9">
            <w:pPr>
              <w:jc w:val="center"/>
            </w:pPr>
          </w:p>
        </w:tc>
        <w:tc>
          <w:tcPr>
            <w:tcW w:w="0" w:type="auto"/>
          </w:tcPr>
          <w:p w:rsidR="000F3BF4" w:rsidRPr="00D00C76" w:rsidRDefault="000F3BF4" w:rsidP="007F0EC9">
            <w:pPr>
              <w:jc w:val="center"/>
            </w:pPr>
          </w:p>
        </w:tc>
        <w:tc>
          <w:tcPr>
            <w:tcW w:w="0" w:type="auto"/>
            <w:vAlign w:val="center"/>
          </w:tcPr>
          <w:p w:rsidR="000F3BF4" w:rsidRPr="00D00C76" w:rsidRDefault="000F3BF4" w:rsidP="007F0EC9">
            <w:pPr>
              <w:jc w:val="center"/>
            </w:pPr>
          </w:p>
        </w:tc>
        <w:tc>
          <w:tcPr>
            <w:tcW w:w="0" w:type="auto"/>
          </w:tcPr>
          <w:p w:rsidR="000F3BF4" w:rsidRPr="00D00C76" w:rsidRDefault="000F3BF4" w:rsidP="007F0EC9">
            <w:pPr>
              <w:jc w:val="center"/>
            </w:pPr>
          </w:p>
        </w:tc>
        <w:tc>
          <w:tcPr>
            <w:tcW w:w="0" w:type="auto"/>
            <w:vAlign w:val="center"/>
          </w:tcPr>
          <w:p w:rsidR="000F3BF4" w:rsidRPr="00D00C76" w:rsidRDefault="000F3BF4" w:rsidP="007F0EC9">
            <w:pPr>
              <w:jc w:val="center"/>
            </w:pPr>
          </w:p>
        </w:tc>
        <w:tc>
          <w:tcPr>
            <w:tcW w:w="0" w:type="auto"/>
            <w:vAlign w:val="center"/>
          </w:tcPr>
          <w:p w:rsidR="000F3BF4" w:rsidRPr="00D00C76" w:rsidRDefault="000F3BF4" w:rsidP="007F0EC9">
            <w:pPr>
              <w:jc w:val="center"/>
            </w:pPr>
          </w:p>
        </w:tc>
        <w:tc>
          <w:tcPr>
            <w:tcW w:w="0" w:type="auto"/>
            <w:vAlign w:val="center"/>
          </w:tcPr>
          <w:p w:rsidR="000F3BF4" w:rsidRPr="00D00C76" w:rsidRDefault="000F3BF4" w:rsidP="007F0EC9">
            <w:pPr>
              <w:jc w:val="center"/>
            </w:pPr>
          </w:p>
        </w:tc>
      </w:tr>
      <w:tr w:rsidR="000F3BF4" w:rsidRPr="00D00C76" w:rsidTr="007F0EC9">
        <w:trPr>
          <w:trHeight w:val="145"/>
        </w:trPr>
        <w:tc>
          <w:tcPr>
            <w:tcW w:w="0" w:type="auto"/>
          </w:tcPr>
          <w:p w:rsidR="000F3BF4" w:rsidRPr="00D00C76" w:rsidRDefault="000F3BF4" w:rsidP="007F0EC9">
            <w:r w:rsidRPr="00D00C76">
              <w:rPr>
                <w:lang w:val="en-US"/>
              </w:rPr>
              <w:t>Ceratophylletum demersi</w:t>
            </w:r>
          </w:p>
          <w:p w:rsidR="000F3BF4" w:rsidRPr="00D00C76" w:rsidRDefault="000F3BF4" w:rsidP="007F0EC9">
            <w:r w:rsidRPr="00D00C76">
              <w:t>Кушира зануреного</w:t>
            </w:r>
          </w:p>
        </w:tc>
        <w:tc>
          <w:tcPr>
            <w:tcW w:w="0" w:type="auto"/>
          </w:tcPr>
          <w:p w:rsidR="000F3BF4" w:rsidRPr="00D00C76" w:rsidRDefault="000F3BF4" w:rsidP="007F0EC9">
            <w:pPr>
              <w:ind w:left="-28" w:firstLine="28"/>
              <w:jc w:val="center"/>
            </w:pPr>
            <w:r w:rsidRPr="00D00C76">
              <w:t>поясне</w:t>
            </w:r>
          </w:p>
        </w:tc>
        <w:tc>
          <w:tcPr>
            <w:tcW w:w="0" w:type="auto"/>
          </w:tcPr>
          <w:p w:rsidR="000F3BF4" w:rsidRPr="00D00C76" w:rsidRDefault="000F3BF4" w:rsidP="007F0EC9">
            <w:pPr>
              <w:jc w:val="center"/>
            </w:pPr>
            <w:r w:rsidRPr="00D00C76">
              <w:t>переривчасто-поясне</w:t>
            </w:r>
          </w:p>
        </w:tc>
        <w:tc>
          <w:tcPr>
            <w:tcW w:w="0" w:type="auto"/>
          </w:tcPr>
          <w:p w:rsidR="000F3BF4" w:rsidRPr="00D00C76" w:rsidRDefault="000F3BF4" w:rsidP="007F0EC9">
            <w:pPr>
              <w:jc w:val="center"/>
            </w:pPr>
            <w:r w:rsidRPr="00D00C76">
              <w:t>переривчасто-поясне</w:t>
            </w:r>
          </w:p>
        </w:tc>
        <w:tc>
          <w:tcPr>
            <w:tcW w:w="0" w:type="auto"/>
          </w:tcPr>
          <w:p w:rsidR="000F3BF4" w:rsidRPr="00D00C76" w:rsidRDefault="000F3BF4" w:rsidP="007F0EC9">
            <w:pPr>
              <w:jc w:val="center"/>
            </w:pPr>
            <w:r w:rsidRPr="00D00C76">
              <w:t>фрагментарне</w:t>
            </w:r>
          </w:p>
        </w:tc>
        <w:tc>
          <w:tcPr>
            <w:tcW w:w="0" w:type="auto"/>
          </w:tcPr>
          <w:p w:rsidR="000F3BF4" w:rsidRPr="00D00C76" w:rsidRDefault="000F3BF4" w:rsidP="007F0EC9">
            <w:pPr>
              <w:jc w:val="center"/>
            </w:pPr>
            <w:r w:rsidRPr="00D00C76">
              <w:t>поясне</w:t>
            </w:r>
          </w:p>
        </w:tc>
        <w:tc>
          <w:tcPr>
            <w:tcW w:w="0" w:type="auto"/>
          </w:tcPr>
          <w:p w:rsidR="000F3BF4" w:rsidRPr="00D00C76" w:rsidRDefault="000F3BF4" w:rsidP="007F0EC9">
            <w:pPr>
              <w:jc w:val="center"/>
            </w:pPr>
            <w:r w:rsidRPr="00D00C76">
              <w:t>переривчасто-поясне</w:t>
            </w:r>
          </w:p>
        </w:tc>
        <w:tc>
          <w:tcPr>
            <w:tcW w:w="0" w:type="auto"/>
          </w:tcPr>
          <w:p w:rsidR="000F3BF4" w:rsidRPr="00D00C76" w:rsidRDefault="000F3BF4" w:rsidP="007F0EC9">
            <w:pPr>
              <w:jc w:val="center"/>
            </w:pPr>
            <w:r w:rsidRPr="00D00C76">
              <w:t>поясне</w:t>
            </w:r>
          </w:p>
        </w:tc>
      </w:tr>
      <w:tr w:rsidR="000F3BF4" w:rsidRPr="00D00C76" w:rsidTr="007F0EC9">
        <w:trPr>
          <w:trHeight w:val="145"/>
        </w:trPr>
        <w:tc>
          <w:tcPr>
            <w:tcW w:w="0" w:type="auto"/>
          </w:tcPr>
          <w:p w:rsidR="000F3BF4" w:rsidRPr="00D00C76" w:rsidRDefault="000F3BF4" w:rsidP="007F0EC9">
            <w:pPr>
              <w:rPr>
                <w:bCs/>
              </w:rPr>
            </w:pPr>
            <w:r w:rsidRPr="00D00C76">
              <w:rPr>
                <w:bCs/>
                <w:lang w:val="en-US"/>
              </w:rPr>
              <w:t>Lemnetum trisulcea</w:t>
            </w:r>
          </w:p>
          <w:p w:rsidR="000F3BF4" w:rsidRPr="00D00C76" w:rsidRDefault="000F3BF4" w:rsidP="007F0EC9">
            <w:pPr>
              <w:rPr>
                <w:bCs/>
              </w:rPr>
            </w:pPr>
            <w:r w:rsidRPr="00D00C76">
              <w:rPr>
                <w:bCs/>
              </w:rPr>
              <w:t>Ряски триборозенчастої</w:t>
            </w:r>
          </w:p>
        </w:tc>
        <w:tc>
          <w:tcPr>
            <w:tcW w:w="0" w:type="auto"/>
          </w:tcPr>
          <w:p w:rsidR="000F3BF4" w:rsidRPr="00D00C76" w:rsidRDefault="000F3BF4" w:rsidP="007F0EC9">
            <w:pPr>
              <w:ind w:left="-250" w:firstLine="142"/>
              <w:jc w:val="center"/>
            </w:pPr>
            <w:r w:rsidRPr="00D00C76">
              <w:t>групове</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групове</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групове</w:t>
            </w:r>
          </w:p>
        </w:tc>
      </w:tr>
      <w:tr w:rsidR="000F3BF4" w:rsidRPr="00D00C76" w:rsidTr="007F0EC9">
        <w:trPr>
          <w:trHeight w:val="145"/>
        </w:trPr>
        <w:tc>
          <w:tcPr>
            <w:tcW w:w="0" w:type="auto"/>
          </w:tcPr>
          <w:p w:rsidR="000F3BF4" w:rsidRPr="00D00C76" w:rsidRDefault="000F3BF4" w:rsidP="007F0EC9">
            <w:r w:rsidRPr="00D00C76">
              <w:rPr>
                <w:lang w:val="en-US"/>
              </w:rPr>
              <w:t>Myriophylletum spicati</w:t>
            </w:r>
          </w:p>
          <w:p w:rsidR="000F3BF4" w:rsidRPr="00D00C76" w:rsidRDefault="000F3BF4" w:rsidP="007F0EC9">
            <w:r w:rsidRPr="00D00C76">
              <w:lastRenderedPageBreak/>
              <w:t>Водопериці колосистої</w:t>
            </w:r>
          </w:p>
        </w:tc>
        <w:tc>
          <w:tcPr>
            <w:tcW w:w="0" w:type="auto"/>
          </w:tcPr>
          <w:p w:rsidR="000F3BF4" w:rsidRPr="00D00C76" w:rsidRDefault="000F3BF4" w:rsidP="007F0EC9">
            <w:pPr>
              <w:ind w:left="-250" w:firstLine="142"/>
              <w:jc w:val="center"/>
            </w:pPr>
            <w:r w:rsidRPr="00D00C76">
              <w:lastRenderedPageBreak/>
              <w:t>переривчасто-поясне</w:t>
            </w:r>
          </w:p>
        </w:tc>
        <w:tc>
          <w:tcPr>
            <w:tcW w:w="0" w:type="auto"/>
          </w:tcPr>
          <w:p w:rsidR="000F3BF4" w:rsidRPr="00D00C76" w:rsidRDefault="000F3BF4" w:rsidP="007F0EC9">
            <w:pPr>
              <w:jc w:val="center"/>
            </w:pPr>
            <w:r w:rsidRPr="00D00C76">
              <w:t>фрагментарне</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w:t>
            </w:r>
          </w:p>
        </w:tc>
      </w:tr>
      <w:tr w:rsidR="000F3BF4" w:rsidRPr="00D00C76" w:rsidTr="007F0EC9">
        <w:trPr>
          <w:trHeight w:val="145"/>
        </w:trPr>
        <w:tc>
          <w:tcPr>
            <w:tcW w:w="0" w:type="auto"/>
          </w:tcPr>
          <w:p w:rsidR="000F3BF4" w:rsidRPr="00D00C76" w:rsidRDefault="000F3BF4" w:rsidP="007F0EC9">
            <w:pPr>
              <w:pStyle w:val="ac"/>
              <w:tabs>
                <w:tab w:val="left" w:pos="708"/>
              </w:tabs>
              <w:rPr>
                <w:sz w:val="22"/>
                <w:szCs w:val="22"/>
              </w:rPr>
            </w:pPr>
            <w:r w:rsidRPr="00D00C76">
              <w:rPr>
                <w:sz w:val="22"/>
                <w:szCs w:val="22"/>
                <w:lang w:val="en-US"/>
              </w:rPr>
              <w:lastRenderedPageBreak/>
              <w:t>Potamogetonetum perfoliati</w:t>
            </w:r>
          </w:p>
          <w:p w:rsidR="000F3BF4" w:rsidRPr="00D00C76" w:rsidRDefault="000F3BF4" w:rsidP="007F0EC9">
            <w:pPr>
              <w:pStyle w:val="ac"/>
              <w:tabs>
                <w:tab w:val="left" w:pos="708"/>
              </w:tabs>
              <w:rPr>
                <w:sz w:val="22"/>
                <w:szCs w:val="22"/>
              </w:rPr>
            </w:pPr>
            <w:r w:rsidRPr="00D00C76">
              <w:rPr>
                <w:sz w:val="22"/>
                <w:szCs w:val="22"/>
              </w:rPr>
              <w:t>Рдесника пронизанолистого</w:t>
            </w:r>
          </w:p>
        </w:tc>
        <w:tc>
          <w:tcPr>
            <w:tcW w:w="0" w:type="auto"/>
          </w:tcPr>
          <w:p w:rsidR="000F3BF4" w:rsidRPr="00D00C76" w:rsidRDefault="000F3BF4" w:rsidP="007F0EC9">
            <w:pPr>
              <w:ind w:left="-28"/>
              <w:jc w:val="center"/>
            </w:pPr>
            <w:r w:rsidRPr="00D00C76">
              <w:t>поясне</w:t>
            </w:r>
          </w:p>
        </w:tc>
        <w:tc>
          <w:tcPr>
            <w:tcW w:w="0" w:type="auto"/>
          </w:tcPr>
          <w:p w:rsidR="000F3BF4" w:rsidRPr="00D00C76" w:rsidRDefault="000F3BF4" w:rsidP="007F0EC9">
            <w:pPr>
              <w:ind w:left="-28"/>
              <w:jc w:val="center"/>
            </w:pPr>
            <w:r w:rsidRPr="00D00C76">
              <w:t>переривчасто-поясне</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фрагментарне</w:t>
            </w:r>
          </w:p>
        </w:tc>
        <w:tc>
          <w:tcPr>
            <w:tcW w:w="0" w:type="auto"/>
          </w:tcPr>
          <w:p w:rsidR="000F3BF4" w:rsidRPr="00F71F2B" w:rsidRDefault="000F3BF4" w:rsidP="007F0EC9">
            <w:pPr>
              <w:jc w:val="center"/>
            </w:pPr>
            <w:r>
              <w:t>–</w:t>
            </w:r>
          </w:p>
        </w:tc>
        <w:tc>
          <w:tcPr>
            <w:tcW w:w="0" w:type="auto"/>
          </w:tcPr>
          <w:p w:rsidR="000F3BF4" w:rsidRPr="00D00C76" w:rsidRDefault="000F3BF4" w:rsidP="007F0EC9">
            <w:pPr>
              <w:jc w:val="center"/>
              <w:rPr>
                <w:lang w:val="en-US"/>
              </w:rPr>
            </w:pPr>
            <w:r w:rsidRPr="00D00C76">
              <w:t>фрагментарне</w:t>
            </w:r>
          </w:p>
        </w:tc>
      </w:tr>
      <w:tr w:rsidR="000F3BF4" w:rsidRPr="00D00C76" w:rsidTr="007F0EC9">
        <w:trPr>
          <w:trHeight w:val="145"/>
        </w:trPr>
        <w:tc>
          <w:tcPr>
            <w:tcW w:w="0" w:type="auto"/>
          </w:tcPr>
          <w:p w:rsidR="000F3BF4" w:rsidRPr="00D00C76" w:rsidRDefault="000F3BF4" w:rsidP="007F0EC9">
            <w:pPr>
              <w:pStyle w:val="ac"/>
              <w:tabs>
                <w:tab w:val="left" w:pos="708"/>
              </w:tabs>
              <w:rPr>
                <w:sz w:val="22"/>
                <w:szCs w:val="22"/>
                <w:lang w:val="en-US"/>
              </w:rPr>
            </w:pPr>
            <w:r w:rsidRPr="00D00C76">
              <w:rPr>
                <w:sz w:val="22"/>
                <w:szCs w:val="22"/>
                <w:lang w:val="en-US"/>
              </w:rPr>
              <w:t>Potamogetonetum pectinati</w:t>
            </w:r>
          </w:p>
          <w:p w:rsidR="000F3BF4" w:rsidRPr="00D00C76" w:rsidRDefault="000F3BF4" w:rsidP="007F0EC9">
            <w:pPr>
              <w:pStyle w:val="ac"/>
              <w:tabs>
                <w:tab w:val="left" w:pos="708"/>
              </w:tabs>
              <w:rPr>
                <w:sz w:val="22"/>
                <w:szCs w:val="22"/>
              </w:rPr>
            </w:pPr>
            <w:r w:rsidRPr="00D00C76">
              <w:rPr>
                <w:sz w:val="22"/>
                <w:szCs w:val="22"/>
              </w:rPr>
              <w:t>Рдесника гребінчастого</w:t>
            </w:r>
          </w:p>
        </w:tc>
        <w:tc>
          <w:tcPr>
            <w:tcW w:w="0" w:type="auto"/>
          </w:tcPr>
          <w:p w:rsidR="000F3BF4" w:rsidRPr="00D00C76" w:rsidRDefault="000F3BF4" w:rsidP="007F0EC9">
            <w:pPr>
              <w:ind w:left="-28"/>
              <w:jc w:val="center"/>
            </w:pPr>
            <w:r w:rsidRPr="00D00C76">
              <w:t>поясне</w:t>
            </w:r>
          </w:p>
        </w:tc>
        <w:tc>
          <w:tcPr>
            <w:tcW w:w="0" w:type="auto"/>
          </w:tcPr>
          <w:p w:rsidR="000F3BF4" w:rsidRPr="00D00C76" w:rsidRDefault="000F3BF4" w:rsidP="007F0EC9">
            <w:pPr>
              <w:ind w:left="-28"/>
              <w:jc w:val="center"/>
            </w:pPr>
            <w:r w:rsidRPr="00D00C76">
              <w:t>переривчасто-поясне</w:t>
            </w:r>
          </w:p>
        </w:tc>
        <w:tc>
          <w:tcPr>
            <w:tcW w:w="0" w:type="auto"/>
          </w:tcPr>
          <w:p w:rsidR="000F3BF4" w:rsidRPr="00D00C76" w:rsidRDefault="000F3BF4" w:rsidP="007F0EC9">
            <w:pPr>
              <w:jc w:val="center"/>
            </w:pPr>
            <w:r w:rsidRPr="00D00C76">
              <w:t>фрагментарне</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переривчасто-поясне</w:t>
            </w:r>
          </w:p>
        </w:tc>
        <w:tc>
          <w:tcPr>
            <w:tcW w:w="0" w:type="auto"/>
          </w:tcPr>
          <w:p w:rsidR="000F3BF4" w:rsidRPr="00D00C76" w:rsidRDefault="000F3BF4" w:rsidP="007F0EC9">
            <w:pPr>
              <w:jc w:val="center"/>
            </w:pPr>
            <w:r w:rsidRPr="00D00C76">
              <w:t>фрагментарне</w:t>
            </w:r>
          </w:p>
        </w:tc>
        <w:tc>
          <w:tcPr>
            <w:tcW w:w="0" w:type="auto"/>
          </w:tcPr>
          <w:p w:rsidR="000F3BF4" w:rsidRPr="00D00C76" w:rsidRDefault="000F3BF4" w:rsidP="007F0EC9">
            <w:pPr>
              <w:jc w:val="center"/>
            </w:pPr>
            <w:r w:rsidRPr="00D00C76">
              <w:t>переривчасто-поясне</w:t>
            </w:r>
          </w:p>
        </w:tc>
      </w:tr>
      <w:tr w:rsidR="000F3BF4" w:rsidRPr="00D00C76" w:rsidTr="007F0EC9">
        <w:trPr>
          <w:trHeight w:val="75"/>
        </w:trPr>
        <w:tc>
          <w:tcPr>
            <w:tcW w:w="0" w:type="auto"/>
          </w:tcPr>
          <w:p w:rsidR="000F3BF4" w:rsidRPr="00D00C76" w:rsidRDefault="000F3BF4" w:rsidP="007F0EC9">
            <w:pPr>
              <w:pStyle w:val="2"/>
              <w:rPr>
                <w:rFonts w:ascii="Times New Roman" w:hAnsi="Times New Roman"/>
                <w:sz w:val="22"/>
                <w:szCs w:val="22"/>
                <w:lang w:val="ru-RU"/>
              </w:rPr>
            </w:pPr>
            <w:r w:rsidRPr="00D00C76">
              <w:rPr>
                <w:rFonts w:ascii="Times New Roman" w:hAnsi="Times New Roman"/>
                <w:sz w:val="22"/>
                <w:szCs w:val="22"/>
                <w:lang w:val="en-US"/>
              </w:rPr>
              <w:t>Zannichelietapalustris</w:t>
            </w:r>
          </w:p>
          <w:p w:rsidR="000F3BF4" w:rsidRPr="00D00C76" w:rsidRDefault="000F3BF4" w:rsidP="007F0EC9">
            <w:r w:rsidRPr="00D00C76">
              <w:t>Заннікелии болотної</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переривчасто-поясне</w:t>
            </w:r>
          </w:p>
        </w:tc>
        <w:tc>
          <w:tcPr>
            <w:tcW w:w="0" w:type="auto"/>
          </w:tcPr>
          <w:p w:rsidR="000F3BF4" w:rsidRPr="00D00C76" w:rsidRDefault="000F3BF4" w:rsidP="007F0EC9">
            <w:pPr>
              <w:jc w:val="center"/>
            </w:pPr>
            <w:r w:rsidRPr="00D00C76">
              <w:t>фрагмента</w:t>
            </w:r>
            <w:r>
              <w:t>рн</w:t>
            </w:r>
            <w:r w:rsidRPr="00D00C76">
              <w:t>е</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w:t>
            </w:r>
          </w:p>
        </w:tc>
      </w:tr>
      <w:tr w:rsidR="000F3BF4" w:rsidRPr="00D00C76" w:rsidTr="007F0EC9">
        <w:trPr>
          <w:trHeight w:val="145"/>
        </w:trPr>
        <w:tc>
          <w:tcPr>
            <w:tcW w:w="0" w:type="auto"/>
          </w:tcPr>
          <w:p w:rsidR="000F3BF4" w:rsidRPr="00D00C76" w:rsidRDefault="000F3BF4" w:rsidP="007F0EC9">
            <w:pPr>
              <w:rPr>
                <w:bCs/>
                <w:lang w:val="en-US"/>
              </w:rPr>
            </w:pPr>
            <w:r w:rsidRPr="00D00C76">
              <w:rPr>
                <w:bCs/>
                <w:lang w:val="en-US"/>
              </w:rPr>
              <w:t>Utricularia vulgaris</w:t>
            </w:r>
          </w:p>
          <w:p w:rsidR="000F3BF4" w:rsidRPr="00D00C76" w:rsidRDefault="000F3BF4" w:rsidP="007F0EC9">
            <w:pPr>
              <w:rPr>
                <w:bCs/>
              </w:rPr>
            </w:pPr>
            <w:r w:rsidRPr="00D00C76">
              <w:rPr>
                <w:bCs/>
              </w:rPr>
              <w:t>Пухирник звичайний</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w:t>
            </w:r>
          </w:p>
        </w:tc>
      </w:tr>
      <w:tr w:rsidR="000F3BF4" w:rsidRPr="00D00C76" w:rsidTr="007F0EC9">
        <w:trPr>
          <w:trHeight w:val="145"/>
        </w:trPr>
        <w:tc>
          <w:tcPr>
            <w:tcW w:w="0" w:type="auto"/>
          </w:tcPr>
          <w:p w:rsidR="000F3BF4" w:rsidRPr="00D00C76" w:rsidRDefault="000F3BF4" w:rsidP="007F0EC9">
            <w:pPr>
              <w:rPr>
                <w:b/>
              </w:rPr>
            </w:pPr>
            <w:r w:rsidRPr="00D00C76">
              <w:rPr>
                <w:b/>
              </w:rPr>
              <w:t>Рослинність з плаваючим листям</w:t>
            </w:r>
          </w:p>
        </w:tc>
        <w:tc>
          <w:tcPr>
            <w:tcW w:w="0" w:type="auto"/>
          </w:tcPr>
          <w:p w:rsidR="000F3BF4" w:rsidRPr="00D00C76" w:rsidRDefault="000F3BF4" w:rsidP="007F0EC9">
            <w:pPr>
              <w:jc w:val="center"/>
            </w:pPr>
          </w:p>
        </w:tc>
        <w:tc>
          <w:tcPr>
            <w:tcW w:w="0" w:type="auto"/>
          </w:tcPr>
          <w:p w:rsidR="000F3BF4" w:rsidRPr="00D00C76" w:rsidRDefault="000F3BF4" w:rsidP="007F0EC9">
            <w:pPr>
              <w:jc w:val="center"/>
            </w:pPr>
          </w:p>
        </w:tc>
        <w:tc>
          <w:tcPr>
            <w:tcW w:w="0" w:type="auto"/>
          </w:tcPr>
          <w:p w:rsidR="000F3BF4" w:rsidRPr="00D00C76" w:rsidRDefault="000F3BF4" w:rsidP="007F0EC9">
            <w:pPr>
              <w:jc w:val="center"/>
            </w:pPr>
          </w:p>
        </w:tc>
        <w:tc>
          <w:tcPr>
            <w:tcW w:w="0" w:type="auto"/>
          </w:tcPr>
          <w:p w:rsidR="000F3BF4" w:rsidRPr="00D00C76" w:rsidRDefault="000F3BF4" w:rsidP="007F0EC9">
            <w:pPr>
              <w:jc w:val="center"/>
            </w:pPr>
          </w:p>
        </w:tc>
        <w:tc>
          <w:tcPr>
            <w:tcW w:w="0" w:type="auto"/>
          </w:tcPr>
          <w:p w:rsidR="000F3BF4" w:rsidRPr="00D00C76" w:rsidRDefault="000F3BF4" w:rsidP="007F0EC9">
            <w:pPr>
              <w:jc w:val="center"/>
            </w:pPr>
          </w:p>
        </w:tc>
        <w:tc>
          <w:tcPr>
            <w:tcW w:w="0" w:type="auto"/>
          </w:tcPr>
          <w:p w:rsidR="000F3BF4" w:rsidRPr="00D00C76" w:rsidRDefault="000F3BF4" w:rsidP="007F0EC9">
            <w:pPr>
              <w:jc w:val="center"/>
            </w:pPr>
          </w:p>
        </w:tc>
        <w:tc>
          <w:tcPr>
            <w:tcW w:w="0" w:type="auto"/>
          </w:tcPr>
          <w:p w:rsidR="000F3BF4" w:rsidRPr="00D00C76" w:rsidRDefault="000F3BF4" w:rsidP="007F0EC9">
            <w:pPr>
              <w:jc w:val="center"/>
            </w:pPr>
          </w:p>
        </w:tc>
      </w:tr>
      <w:tr w:rsidR="000F3BF4" w:rsidRPr="00D00C76" w:rsidTr="007F0EC9">
        <w:trPr>
          <w:trHeight w:val="145"/>
        </w:trPr>
        <w:tc>
          <w:tcPr>
            <w:tcW w:w="0" w:type="auto"/>
          </w:tcPr>
          <w:p w:rsidR="000F3BF4" w:rsidRPr="00D00C76" w:rsidRDefault="000F3BF4" w:rsidP="007F0EC9">
            <w:pPr>
              <w:pStyle w:val="FR1"/>
              <w:widowControl/>
              <w:autoSpaceDE/>
              <w:adjustRightInd/>
              <w:rPr>
                <w:bCs/>
                <w:sz w:val="22"/>
                <w:szCs w:val="22"/>
              </w:rPr>
            </w:pPr>
            <w:r w:rsidRPr="00D00C76">
              <w:rPr>
                <w:bCs/>
                <w:sz w:val="22"/>
                <w:szCs w:val="22"/>
                <w:lang w:val="en-US"/>
              </w:rPr>
              <w:t>Hydrocharismorsus</w:t>
            </w:r>
            <w:r w:rsidRPr="00D00C76">
              <w:rPr>
                <w:bCs/>
                <w:sz w:val="22"/>
                <w:szCs w:val="22"/>
              </w:rPr>
              <w:t>-</w:t>
            </w:r>
            <w:r w:rsidRPr="00D00C76">
              <w:rPr>
                <w:bCs/>
                <w:sz w:val="22"/>
                <w:szCs w:val="22"/>
                <w:lang w:val="en-US"/>
              </w:rPr>
              <w:t>ranae</w:t>
            </w:r>
          </w:p>
          <w:p w:rsidR="000F3BF4" w:rsidRPr="00D00C76" w:rsidRDefault="000F3BF4" w:rsidP="007F0EC9">
            <w:pPr>
              <w:rPr>
                <w:bCs/>
              </w:rPr>
            </w:pPr>
            <w:r w:rsidRPr="00D00C76">
              <w:rPr>
                <w:bCs/>
              </w:rPr>
              <w:t>Жабурник звичайний</w:t>
            </w:r>
          </w:p>
        </w:tc>
        <w:tc>
          <w:tcPr>
            <w:tcW w:w="0" w:type="auto"/>
          </w:tcPr>
          <w:p w:rsidR="000F3BF4" w:rsidRPr="00D00C76" w:rsidRDefault="000F3BF4" w:rsidP="007F0EC9">
            <w:pPr>
              <w:jc w:val="center"/>
            </w:pPr>
            <w:r w:rsidRPr="00D00C76">
              <w:t>фрагментарне</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w:t>
            </w:r>
          </w:p>
        </w:tc>
      </w:tr>
      <w:tr w:rsidR="000F3BF4" w:rsidRPr="00D00C76" w:rsidTr="007F0EC9">
        <w:trPr>
          <w:trHeight w:val="500"/>
        </w:trPr>
        <w:tc>
          <w:tcPr>
            <w:tcW w:w="0" w:type="auto"/>
          </w:tcPr>
          <w:p w:rsidR="000F3BF4" w:rsidRPr="00D00C76" w:rsidRDefault="000F3BF4" w:rsidP="007F0EC9">
            <w:pPr>
              <w:rPr>
                <w:bCs/>
              </w:rPr>
            </w:pPr>
            <w:r w:rsidRPr="00D00C76">
              <w:rPr>
                <w:bCs/>
                <w:lang w:val="en-US"/>
              </w:rPr>
              <w:t>Lemna minor</w:t>
            </w:r>
          </w:p>
          <w:p w:rsidR="000F3BF4" w:rsidRPr="00D00C76" w:rsidRDefault="000F3BF4" w:rsidP="007F0EC9">
            <w:pPr>
              <w:rPr>
                <w:bCs/>
                <w:lang w:val="en-US"/>
              </w:rPr>
            </w:pPr>
            <w:r w:rsidRPr="00D00C76">
              <w:rPr>
                <w:bCs/>
              </w:rPr>
              <w:t xml:space="preserve">Ряска мала </w:t>
            </w:r>
          </w:p>
        </w:tc>
        <w:tc>
          <w:tcPr>
            <w:tcW w:w="0" w:type="auto"/>
          </w:tcPr>
          <w:p w:rsidR="000F3BF4" w:rsidRPr="00D00C76" w:rsidRDefault="000F3BF4" w:rsidP="007F0EC9">
            <w:pPr>
              <w:jc w:val="center"/>
            </w:pPr>
            <w:r w:rsidRPr="00D00C76">
              <w:t>фрагментарне</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фрагментарне</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фрагментарне</w:t>
            </w:r>
          </w:p>
        </w:tc>
      </w:tr>
      <w:tr w:rsidR="000F3BF4" w:rsidRPr="00D00C76" w:rsidTr="007F0EC9">
        <w:trPr>
          <w:trHeight w:val="758"/>
        </w:trPr>
        <w:tc>
          <w:tcPr>
            <w:tcW w:w="0" w:type="auto"/>
          </w:tcPr>
          <w:p w:rsidR="000F3BF4" w:rsidRPr="00D00C76" w:rsidRDefault="000F3BF4" w:rsidP="007F0EC9">
            <w:pPr>
              <w:rPr>
                <w:bCs/>
                <w:lang w:val="en-US"/>
              </w:rPr>
            </w:pPr>
            <w:r w:rsidRPr="00D00C76">
              <w:rPr>
                <w:bCs/>
                <w:lang w:val="en-US"/>
              </w:rPr>
              <w:t>Spirodela polyrrhiza</w:t>
            </w:r>
          </w:p>
          <w:p w:rsidR="000F3BF4" w:rsidRPr="00D00C76" w:rsidRDefault="000F3BF4" w:rsidP="007F0EC9">
            <w:pPr>
              <w:rPr>
                <w:bCs/>
              </w:rPr>
            </w:pPr>
            <w:r w:rsidRPr="00D00C76">
              <w:rPr>
                <w:bCs/>
              </w:rPr>
              <w:t>Багатокорінник звичайний</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w:t>
            </w:r>
          </w:p>
        </w:tc>
      </w:tr>
      <w:tr w:rsidR="000F3BF4" w:rsidRPr="00D00C76" w:rsidTr="007F0EC9">
        <w:trPr>
          <w:trHeight w:val="516"/>
        </w:trPr>
        <w:tc>
          <w:tcPr>
            <w:tcW w:w="0" w:type="auto"/>
          </w:tcPr>
          <w:p w:rsidR="000F3BF4" w:rsidRPr="00D00C76" w:rsidRDefault="000F3BF4" w:rsidP="007F0EC9">
            <w:pPr>
              <w:rPr>
                <w:b/>
              </w:rPr>
            </w:pPr>
            <w:r w:rsidRPr="00D00C76">
              <w:rPr>
                <w:b/>
              </w:rPr>
              <w:t>Повітряно-водяна рослинність</w:t>
            </w:r>
          </w:p>
        </w:tc>
        <w:tc>
          <w:tcPr>
            <w:tcW w:w="0" w:type="auto"/>
          </w:tcPr>
          <w:p w:rsidR="000F3BF4" w:rsidRPr="00D00C76" w:rsidRDefault="000F3BF4" w:rsidP="007F0EC9">
            <w:pPr>
              <w:jc w:val="center"/>
            </w:pPr>
          </w:p>
        </w:tc>
        <w:tc>
          <w:tcPr>
            <w:tcW w:w="0" w:type="auto"/>
          </w:tcPr>
          <w:p w:rsidR="000F3BF4" w:rsidRPr="00D00C76" w:rsidRDefault="000F3BF4" w:rsidP="007F0EC9">
            <w:pPr>
              <w:jc w:val="center"/>
            </w:pPr>
          </w:p>
        </w:tc>
        <w:tc>
          <w:tcPr>
            <w:tcW w:w="0" w:type="auto"/>
          </w:tcPr>
          <w:p w:rsidR="000F3BF4" w:rsidRPr="00D00C76" w:rsidRDefault="000F3BF4" w:rsidP="007F0EC9">
            <w:pPr>
              <w:jc w:val="center"/>
            </w:pPr>
          </w:p>
        </w:tc>
        <w:tc>
          <w:tcPr>
            <w:tcW w:w="0" w:type="auto"/>
          </w:tcPr>
          <w:p w:rsidR="000F3BF4" w:rsidRPr="00D00C76" w:rsidRDefault="000F3BF4" w:rsidP="007F0EC9">
            <w:pPr>
              <w:jc w:val="center"/>
            </w:pPr>
          </w:p>
        </w:tc>
        <w:tc>
          <w:tcPr>
            <w:tcW w:w="0" w:type="auto"/>
          </w:tcPr>
          <w:p w:rsidR="000F3BF4" w:rsidRPr="00D00C76" w:rsidRDefault="000F3BF4" w:rsidP="007F0EC9">
            <w:pPr>
              <w:jc w:val="center"/>
            </w:pPr>
          </w:p>
        </w:tc>
        <w:tc>
          <w:tcPr>
            <w:tcW w:w="0" w:type="auto"/>
          </w:tcPr>
          <w:p w:rsidR="000F3BF4" w:rsidRPr="00D00C76" w:rsidRDefault="000F3BF4" w:rsidP="007F0EC9">
            <w:pPr>
              <w:jc w:val="center"/>
            </w:pPr>
          </w:p>
        </w:tc>
        <w:tc>
          <w:tcPr>
            <w:tcW w:w="0" w:type="auto"/>
          </w:tcPr>
          <w:p w:rsidR="000F3BF4" w:rsidRPr="00D00C76" w:rsidRDefault="000F3BF4" w:rsidP="007F0EC9">
            <w:pPr>
              <w:jc w:val="center"/>
            </w:pPr>
          </w:p>
        </w:tc>
      </w:tr>
      <w:tr w:rsidR="000F3BF4" w:rsidRPr="00D00C76" w:rsidTr="007F0EC9">
        <w:trPr>
          <w:trHeight w:val="1017"/>
        </w:trPr>
        <w:tc>
          <w:tcPr>
            <w:tcW w:w="0" w:type="auto"/>
          </w:tcPr>
          <w:p w:rsidR="000F3BF4" w:rsidRPr="00D00C76" w:rsidRDefault="000F3BF4" w:rsidP="007F0EC9">
            <w:r w:rsidRPr="00D00C76">
              <w:lastRenderedPageBreak/>
              <w:t>Bolboschoenet</w:t>
            </w:r>
            <w:r w:rsidRPr="00D00C76">
              <w:rPr>
                <w:lang w:val="en-US"/>
              </w:rPr>
              <w:t>um</w:t>
            </w:r>
            <w:r w:rsidRPr="00D00C76">
              <w:t xml:space="preserve"> maritimi</w:t>
            </w:r>
          </w:p>
          <w:p w:rsidR="000F3BF4" w:rsidRPr="00D00C76" w:rsidRDefault="000F3BF4" w:rsidP="007F0EC9">
            <w:r w:rsidRPr="00D00C76">
              <w:t>Бульбокомишу морського</w:t>
            </w:r>
          </w:p>
        </w:tc>
        <w:tc>
          <w:tcPr>
            <w:tcW w:w="0" w:type="auto"/>
          </w:tcPr>
          <w:p w:rsidR="000F3BF4" w:rsidRPr="00D00C76" w:rsidRDefault="000F3BF4" w:rsidP="007F0EC9">
            <w:pPr>
              <w:ind w:left="-108"/>
              <w:jc w:val="center"/>
            </w:pPr>
            <w:r w:rsidRPr="00D00C76">
              <w:t>переривчасто-поясне</w:t>
            </w:r>
          </w:p>
        </w:tc>
        <w:tc>
          <w:tcPr>
            <w:tcW w:w="0" w:type="auto"/>
          </w:tcPr>
          <w:p w:rsidR="000F3BF4" w:rsidRPr="00D00C76" w:rsidRDefault="000F3BF4" w:rsidP="007F0EC9">
            <w:pPr>
              <w:jc w:val="center"/>
            </w:pPr>
            <w:r w:rsidRPr="00D00C76">
              <w:t>фрагментарне</w:t>
            </w:r>
          </w:p>
        </w:tc>
        <w:tc>
          <w:tcPr>
            <w:tcW w:w="0" w:type="auto"/>
          </w:tcPr>
          <w:p w:rsidR="000F3BF4" w:rsidRPr="00D00C76" w:rsidRDefault="000F3BF4" w:rsidP="007F0EC9">
            <w:pPr>
              <w:jc w:val="center"/>
            </w:pPr>
            <w:r w:rsidRPr="00D00C76">
              <w:t>фрагментарне</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фрагментарне</w:t>
            </w:r>
          </w:p>
        </w:tc>
        <w:tc>
          <w:tcPr>
            <w:tcW w:w="0" w:type="auto"/>
          </w:tcPr>
          <w:p w:rsidR="000F3BF4" w:rsidRPr="00D00C76" w:rsidRDefault="000F3BF4" w:rsidP="007F0EC9">
            <w:pPr>
              <w:jc w:val="center"/>
            </w:pPr>
            <w:r w:rsidRPr="00D00C76">
              <w:t>переривчасто-поясне</w:t>
            </w:r>
          </w:p>
        </w:tc>
        <w:tc>
          <w:tcPr>
            <w:tcW w:w="0" w:type="auto"/>
          </w:tcPr>
          <w:p w:rsidR="000F3BF4" w:rsidRPr="00D00C76" w:rsidRDefault="000F3BF4" w:rsidP="007F0EC9">
            <w:pPr>
              <w:jc w:val="center"/>
            </w:pPr>
            <w:r w:rsidRPr="00D00C76">
              <w:t xml:space="preserve">фрагментарне </w:t>
            </w:r>
          </w:p>
        </w:tc>
      </w:tr>
      <w:tr w:rsidR="000F3BF4" w:rsidRPr="00D00C76" w:rsidTr="007F0EC9">
        <w:trPr>
          <w:trHeight w:val="758"/>
        </w:trPr>
        <w:tc>
          <w:tcPr>
            <w:tcW w:w="0" w:type="auto"/>
          </w:tcPr>
          <w:p w:rsidR="000F3BF4" w:rsidRPr="00D00C76" w:rsidRDefault="000F3BF4" w:rsidP="007F0EC9">
            <w:pPr>
              <w:rPr>
                <w:lang w:val="en-US"/>
              </w:rPr>
            </w:pPr>
            <w:r w:rsidRPr="00D00C76">
              <w:rPr>
                <w:lang w:val="en-US"/>
              </w:rPr>
              <w:t>Phragmitetum australis</w:t>
            </w:r>
          </w:p>
          <w:p w:rsidR="000F3BF4" w:rsidRPr="00D00C76" w:rsidRDefault="000F3BF4" w:rsidP="007F0EC9">
            <w:r w:rsidRPr="00D00C76">
              <w:t>Очерету південного</w:t>
            </w:r>
          </w:p>
        </w:tc>
        <w:tc>
          <w:tcPr>
            <w:tcW w:w="0" w:type="auto"/>
          </w:tcPr>
          <w:p w:rsidR="000F3BF4" w:rsidRPr="00D00C76" w:rsidRDefault="000F3BF4" w:rsidP="007F0EC9">
            <w:pPr>
              <w:ind w:left="-108"/>
              <w:jc w:val="center"/>
            </w:pPr>
            <w:r w:rsidRPr="00D00C76">
              <w:t>суцільне</w:t>
            </w:r>
          </w:p>
        </w:tc>
        <w:tc>
          <w:tcPr>
            <w:tcW w:w="0" w:type="auto"/>
          </w:tcPr>
          <w:p w:rsidR="000F3BF4" w:rsidRPr="00D00C76" w:rsidRDefault="000F3BF4" w:rsidP="007F0EC9">
            <w:pPr>
              <w:jc w:val="center"/>
            </w:pPr>
            <w:r w:rsidRPr="00D00C76">
              <w:t>переривчасто-поясне</w:t>
            </w:r>
          </w:p>
        </w:tc>
        <w:tc>
          <w:tcPr>
            <w:tcW w:w="0" w:type="auto"/>
          </w:tcPr>
          <w:p w:rsidR="000F3BF4" w:rsidRPr="00D00C76" w:rsidRDefault="000F3BF4" w:rsidP="007F0EC9">
            <w:pPr>
              <w:jc w:val="center"/>
            </w:pPr>
            <w:r w:rsidRPr="00D00C76">
              <w:t>поясне</w:t>
            </w:r>
          </w:p>
        </w:tc>
        <w:tc>
          <w:tcPr>
            <w:tcW w:w="0" w:type="auto"/>
          </w:tcPr>
          <w:p w:rsidR="000F3BF4" w:rsidRPr="00D00C76" w:rsidRDefault="000F3BF4" w:rsidP="007F0EC9">
            <w:pPr>
              <w:jc w:val="center"/>
            </w:pPr>
            <w:r w:rsidRPr="00D00C76">
              <w:t>фрагментарне</w:t>
            </w:r>
          </w:p>
        </w:tc>
        <w:tc>
          <w:tcPr>
            <w:tcW w:w="0" w:type="auto"/>
          </w:tcPr>
          <w:p w:rsidR="000F3BF4" w:rsidRPr="00D00C76" w:rsidRDefault="000F3BF4" w:rsidP="007F0EC9">
            <w:pPr>
              <w:jc w:val="center"/>
            </w:pPr>
            <w:r w:rsidRPr="00D00C76">
              <w:t>переривчасто-поясне</w:t>
            </w:r>
          </w:p>
        </w:tc>
        <w:tc>
          <w:tcPr>
            <w:tcW w:w="0" w:type="auto"/>
          </w:tcPr>
          <w:p w:rsidR="000F3BF4" w:rsidRPr="00D00C76" w:rsidRDefault="000F3BF4" w:rsidP="007F0EC9">
            <w:pPr>
              <w:jc w:val="center"/>
            </w:pPr>
            <w:r w:rsidRPr="00D00C76">
              <w:t>поясне</w:t>
            </w:r>
          </w:p>
        </w:tc>
        <w:tc>
          <w:tcPr>
            <w:tcW w:w="0" w:type="auto"/>
          </w:tcPr>
          <w:p w:rsidR="000F3BF4" w:rsidRPr="00D00C76" w:rsidRDefault="000F3BF4" w:rsidP="007F0EC9">
            <w:pPr>
              <w:jc w:val="center"/>
              <w:rPr>
                <w:lang w:val="en-US"/>
              </w:rPr>
            </w:pPr>
            <w:r w:rsidRPr="00D00C76">
              <w:t>поясне</w:t>
            </w:r>
          </w:p>
        </w:tc>
      </w:tr>
      <w:tr w:rsidR="000F3BF4" w:rsidRPr="00D00C76" w:rsidTr="007F0EC9">
        <w:trPr>
          <w:trHeight w:val="549"/>
        </w:trPr>
        <w:tc>
          <w:tcPr>
            <w:tcW w:w="0" w:type="auto"/>
          </w:tcPr>
          <w:p w:rsidR="000F3BF4" w:rsidRPr="00D00C76" w:rsidRDefault="000F3BF4" w:rsidP="007F0EC9">
            <w:pPr>
              <w:pStyle w:val="ac"/>
              <w:tabs>
                <w:tab w:val="left" w:pos="708"/>
              </w:tabs>
              <w:rPr>
                <w:sz w:val="22"/>
                <w:szCs w:val="22"/>
                <w:lang w:val="en-US"/>
              </w:rPr>
            </w:pPr>
            <w:r w:rsidRPr="00D00C76">
              <w:rPr>
                <w:sz w:val="22"/>
                <w:szCs w:val="22"/>
                <w:lang w:val="en-US"/>
              </w:rPr>
              <w:t>Scirpetum lacustris</w:t>
            </w:r>
          </w:p>
          <w:p w:rsidR="000F3BF4" w:rsidRPr="00D00C76" w:rsidRDefault="000F3BF4" w:rsidP="007F0EC9">
            <w:pPr>
              <w:pStyle w:val="ac"/>
              <w:tabs>
                <w:tab w:val="left" w:pos="708"/>
              </w:tabs>
              <w:rPr>
                <w:sz w:val="22"/>
                <w:szCs w:val="22"/>
              </w:rPr>
            </w:pPr>
            <w:r w:rsidRPr="00D00C76">
              <w:rPr>
                <w:sz w:val="22"/>
                <w:szCs w:val="22"/>
              </w:rPr>
              <w:t>Комишу озерного</w:t>
            </w:r>
          </w:p>
        </w:tc>
        <w:tc>
          <w:tcPr>
            <w:tcW w:w="0" w:type="auto"/>
          </w:tcPr>
          <w:p w:rsidR="000F3BF4" w:rsidRPr="00D00C76" w:rsidRDefault="000F3BF4" w:rsidP="007F0EC9">
            <w:pPr>
              <w:ind w:left="-108"/>
              <w:jc w:val="center"/>
            </w:pPr>
            <w:r w:rsidRPr="00D00C76">
              <w:t>фрагментарне</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фрагментарне</w:t>
            </w:r>
          </w:p>
        </w:tc>
        <w:tc>
          <w:tcPr>
            <w:tcW w:w="0" w:type="auto"/>
          </w:tcPr>
          <w:p w:rsidR="000F3BF4" w:rsidRPr="00D00C76" w:rsidRDefault="000F3BF4" w:rsidP="007F0EC9">
            <w:pPr>
              <w:jc w:val="center"/>
            </w:pPr>
            <w:r w:rsidRPr="00D00C76">
              <w:t>+</w:t>
            </w:r>
          </w:p>
        </w:tc>
      </w:tr>
      <w:tr w:rsidR="000F3BF4" w:rsidRPr="00D00C76" w:rsidTr="007F0EC9">
        <w:trPr>
          <w:trHeight w:val="1017"/>
        </w:trPr>
        <w:tc>
          <w:tcPr>
            <w:tcW w:w="0" w:type="auto"/>
          </w:tcPr>
          <w:p w:rsidR="000F3BF4" w:rsidRPr="00D00C76" w:rsidRDefault="000F3BF4" w:rsidP="007F0EC9">
            <w:r w:rsidRPr="00D00C76">
              <w:rPr>
                <w:lang w:val="en-US"/>
              </w:rPr>
              <w:t>Typhetum angustifolie</w:t>
            </w:r>
          </w:p>
          <w:p w:rsidR="000F3BF4" w:rsidRPr="00D00C76" w:rsidRDefault="000F3BF4" w:rsidP="007F0EC9">
            <w:r w:rsidRPr="00D00C76">
              <w:t>Рогозу вузьколистного</w:t>
            </w:r>
          </w:p>
        </w:tc>
        <w:tc>
          <w:tcPr>
            <w:tcW w:w="0" w:type="auto"/>
          </w:tcPr>
          <w:p w:rsidR="000F3BF4" w:rsidRPr="00D00C76" w:rsidRDefault="000F3BF4" w:rsidP="007F0EC9">
            <w:pPr>
              <w:ind w:left="-108"/>
              <w:jc w:val="center"/>
            </w:pPr>
            <w:r w:rsidRPr="00D00C76">
              <w:t>поясне</w:t>
            </w:r>
          </w:p>
        </w:tc>
        <w:tc>
          <w:tcPr>
            <w:tcW w:w="0" w:type="auto"/>
          </w:tcPr>
          <w:p w:rsidR="000F3BF4" w:rsidRPr="00D00C76" w:rsidRDefault="000F3BF4" w:rsidP="007F0EC9">
            <w:pPr>
              <w:jc w:val="center"/>
            </w:pPr>
            <w:r w:rsidRPr="00D00C76">
              <w:t>фрагментарне</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фрагментарне</w:t>
            </w:r>
          </w:p>
        </w:tc>
        <w:tc>
          <w:tcPr>
            <w:tcW w:w="0" w:type="auto"/>
          </w:tcPr>
          <w:p w:rsidR="000F3BF4" w:rsidRPr="00D00C76" w:rsidRDefault="000F3BF4" w:rsidP="007F0EC9">
            <w:pPr>
              <w:jc w:val="center"/>
            </w:pPr>
            <w:r w:rsidRPr="00D00C76">
              <w:t>поясне</w:t>
            </w:r>
          </w:p>
        </w:tc>
        <w:tc>
          <w:tcPr>
            <w:tcW w:w="0" w:type="auto"/>
          </w:tcPr>
          <w:p w:rsidR="000F3BF4" w:rsidRPr="00D00C76" w:rsidRDefault="000F3BF4" w:rsidP="007F0EC9">
            <w:pPr>
              <w:jc w:val="center"/>
            </w:pPr>
            <w:r w:rsidRPr="00D00C76">
              <w:t>переривчасто-поясне</w:t>
            </w:r>
          </w:p>
        </w:tc>
      </w:tr>
      <w:tr w:rsidR="000F3BF4" w:rsidRPr="00D00C76" w:rsidTr="007F0EC9">
        <w:trPr>
          <w:trHeight w:val="758"/>
        </w:trPr>
        <w:tc>
          <w:tcPr>
            <w:tcW w:w="0" w:type="auto"/>
          </w:tcPr>
          <w:p w:rsidR="000F3BF4" w:rsidRPr="00D00C76" w:rsidRDefault="000F3BF4" w:rsidP="007F0EC9">
            <w:r w:rsidRPr="00D00C76">
              <w:rPr>
                <w:lang w:val="en-US"/>
              </w:rPr>
              <w:t>Typhetum latifolie</w:t>
            </w:r>
          </w:p>
          <w:p w:rsidR="000F3BF4" w:rsidRPr="00D00C76" w:rsidRDefault="000F3BF4" w:rsidP="007F0EC9">
            <w:r w:rsidRPr="00D00C76">
              <w:t>Рогозу широколистого</w:t>
            </w:r>
          </w:p>
        </w:tc>
        <w:tc>
          <w:tcPr>
            <w:tcW w:w="0" w:type="auto"/>
          </w:tcPr>
          <w:p w:rsidR="000F3BF4" w:rsidRPr="00D00C76" w:rsidRDefault="000F3BF4" w:rsidP="007F0EC9">
            <w:pPr>
              <w:ind w:left="-108" w:firstLine="108"/>
              <w:jc w:val="center"/>
            </w:pPr>
            <w:r w:rsidRPr="00D00C76">
              <w:t>групове</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 xml:space="preserve"> –</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фрагментарне</w:t>
            </w:r>
          </w:p>
        </w:tc>
        <w:tc>
          <w:tcPr>
            <w:tcW w:w="0" w:type="auto"/>
          </w:tcPr>
          <w:p w:rsidR="000F3BF4" w:rsidRPr="00D00C76" w:rsidRDefault="000F3BF4" w:rsidP="007F0EC9">
            <w:pPr>
              <w:jc w:val="center"/>
            </w:pPr>
            <w:r w:rsidRPr="00D00C76">
              <w:t>групове</w:t>
            </w:r>
          </w:p>
        </w:tc>
        <w:tc>
          <w:tcPr>
            <w:tcW w:w="0" w:type="auto"/>
          </w:tcPr>
          <w:p w:rsidR="000F3BF4" w:rsidRPr="00D00C76" w:rsidRDefault="000F3BF4" w:rsidP="007F0EC9">
            <w:pPr>
              <w:jc w:val="center"/>
            </w:pPr>
            <w:r w:rsidRPr="00D00C76">
              <w:t>+</w:t>
            </w:r>
          </w:p>
        </w:tc>
      </w:tr>
      <w:tr w:rsidR="000F3BF4" w:rsidRPr="00D00C76" w:rsidTr="007F0EC9">
        <w:trPr>
          <w:trHeight w:val="516"/>
        </w:trPr>
        <w:tc>
          <w:tcPr>
            <w:tcW w:w="0" w:type="auto"/>
          </w:tcPr>
          <w:p w:rsidR="000F3BF4" w:rsidRPr="00D00C76" w:rsidRDefault="000F3BF4" w:rsidP="007F0EC9">
            <w:r w:rsidRPr="00D00C76">
              <w:rPr>
                <w:lang w:val="en-US"/>
              </w:rPr>
              <w:t>Typhetum laxmannii</w:t>
            </w:r>
          </w:p>
          <w:p w:rsidR="000F3BF4" w:rsidRPr="00D00C76" w:rsidRDefault="000F3BF4" w:rsidP="007F0EC9">
            <w:r w:rsidRPr="00D00C76">
              <w:t>Рогозу Лаксманна</w:t>
            </w:r>
          </w:p>
        </w:tc>
        <w:tc>
          <w:tcPr>
            <w:tcW w:w="0" w:type="auto"/>
          </w:tcPr>
          <w:p w:rsidR="000F3BF4" w:rsidRPr="00D00C76" w:rsidRDefault="000F3BF4" w:rsidP="007F0EC9">
            <w:pPr>
              <w:ind w:left="-108"/>
              <w:jc w:val="center"/>
            </w:pPr>
            <w:r w:rsidRPr="00D00C76">
              <w:t>групове</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фрагментарне</w:t>
            </w:r>
          </w:p>
        </w:tc>
        <w:tc>
          <w:tcPr>
            <w:tcW w:w="0" w:type="auto"/>
          </w:tcPr>
          <w:p w:rsidR="000F3BF4" w:rsidRPr="00D00C76" w:rsidRDefault="000F3BF4" w:rsidP="007F0EC9">
            <w:pPr>
              <w:jc w:val="center"/>
            </w:pPr>
            <w:r w:rsidRPr="00D00C76">
              <w:t>+</w:t>
            </w:r>
          </w:p>
        </w:tc>
        <w:tc>
          <w:tcPr>
            <w:tcW w:w="0" w:type="auto"/>
          </w:tcPr>
          <w:p w:rsidR="000F3BF4" w:rsidRPr="00D00C76" w:rsidRDefault="000F3BF4" w:rsidP="007F0EC9">
            <w:pPr>
              <w:jc w:val="center"/>
            </w:pPr>
            <w:r w:rsidRPr="00D00C76">
              <w:t>переривчасто-поясне</w:t>
            </w:r>
          </w:p>
        </w:tc>
        <w:tc>
          <w:tcPr>
            <w:tcW w:w="0" w:type="auto"/>
          </w:tcPr>
          <w:p w:rsidR="000F3BF4" w:rsidRPr="00D00C76" w:rsidRDefault="000F3BF4" w:rsidP="007F0EC9">
            <w:pPr>
              <w:jc w:val="center"/>
            </w:pPr>
            <w:r w:rsidRPr="00D00C76">
              <w:t>переривчасто-поясне</w:t>
            </w:r>
          </w:p>
        </w:tc>
        <w:tc>
          <w:tcPr>
            <w:tcW w:w="0" w:type="auto"/>
          </w:tcPr>
          <w:p w:rsidR="000F3BF4" w:rsidRPr="00D00C76" w:rsidRDefault="000F3BF4" w:rsidP="007F0EC9">
            <w:pPr>
              <w:jc w:val="center"/>
            </w:pPr>
            <w:r w:rsidRPr="00D00C76">
              <w:t>переривчасто-поясне</w:t>
            </w:r>
          </w:p>
        </w:tc>
      </w:tr>
    </w:tbl>
    <w:p w:rsidR="000F3BF4" w:rsidRDefault="000F3BF4" w:rsidP="000F3BF4"/>
    <w:p w:rsidR="000F3BF4" w:rsidRDefault="000F3BF4" w:rsidP="000F3BF4">
      <w:pPr>
        <w:widowControl w:val="0"/>
        <w:spacing w:line="256" w:lineRule="auto"/>
        <w:ind w:firstLine="567"/>
        <w:jc w:val="both"/>
        <w:rPr>
          <w:spacing w:val="8"/>
        </w:rPr>
      </w:pPr>
      <w:r>
        <w:rPr>
          <w:spacing w:val="8"/>
        </w:rPr>
        <w:t>Примітки: – угруповання, як і вид, його утворюючий не виявлене; + угруповання не виявлене, а вид, його утворюючий, зустрічається одинично.</w:t>
      </w:r>
    </w:p>
    <w:p w:rsidR="000F3BF4" w:rsidRDefault="000F3BF4" w:rsidP="000F3BF4">
      <w:pPr>
        <w:pStyle w:val="aa"/>
        <w:spacing w:line="360" w:lineRule="auto"/>
        <w:rPr>
          <w:color w:val="FF0000"/>
          <w:szCs w:val="28"/>
        </w:rPr>
        <w:sectPr w:rsidR="000F3BF4" w:rsidSect="00017CA9">
          <w:pgSz w:w="16838" w:h="11906" w:orient="landscape"/>
          <w:pgMar w:top="851" w:right="1134" w:bottom="1701" w:left="1134" w:header="709" w:footer="709" w:gutter="0"/>
          <w:cols w:space="708"/>
          <w:titlePg/>
          <w:docGrid w:linePitch="360"/>
        </w:sectPr>
      </w:pPr>
    </w:p>
    <w:p w:rsidR="000F3BF4" w:rsidRPr="00017CA9" w:rsidRDefault="000F3BF4" w:rsidP="000F3BF4">
      <w:pPr>
        <w:widowControl w:val="0"/>
        <w:spacing w:line="360" w:lineRule="auto"/>
        <w:ind w:firstLine="720"/>
        <w:jc w:val="both"/>
        <w:rPr>
          <w:rFonts w:ascii="Times New Roman" w:hAnsi="Times New Roman" w:cs="Times New Roman"/>
          <w:spacing w:val="8"/>
          <w:sz w:val="28"/>
          <w:szCs w:val="28"/>
        </w:rPr>
      </w:pPr>
      <w:r w:rsidRPr="00017CA9">
        <w:rPr>
          <w:rFonts w:ascii="Times New Roman" w:hAnsi="Times New Roman" w:cs="Times New Roman"/>
          <w:spacing w:val="8"/>
          <w:sz w:val="28"/>
          <w:szCs w:val="28"/>
        </w:rPr>
        <w:lastRenderedPageBreak/>
        <w:t xml:space="preserve">До зони повітряно-водних рослин з боку медіалі примикає зона занурених рослин – куширу зануреного, рдесників і водопериці. Вона звичайно неширока. </w:t>
      </w:r>
    </w:p>
    <w:p w:rsidR="000F3BF4" w:rsidRPr="00017CA9" w:rsidRDefault="000F3BF4" w:rsidP="000F3BF4">
      <w:pPr>
        <w:spacing w:line="360" w:lineRule="auto"/>
        <w:ind w:firstLine="709"/>
        <w:jc w:val="both"/>
        <w:rPr>
          <w:rFonts w:ascii="Times New Roman" w:hAnsi="Times New Roman" w:cs="Times New Roman"/>
          <w:sz w:val="28"/>
          <w:szCs w:val="28"/>
        </w:rPr>
      </w:pPr>
      <w:r w:rsidRPr="00017CA9">
        <w:rPr>
          <w:rFonts w:ascii="Times New Roman" w:hAnsi="Times New Roman" w:cs="Times New Roman"/>
          <w:sz w:val="28"/>
          <w:szCs w:val="28"/>
        </w:rPr>
        <w:t xml:space="preserve">Розчищення, що проводилось з метою збільшення проточності цих озерних систем і попередження підтоплення прилеглих територій, викликало докорінну зміну фітоценозу і призвело до покращення стану цих водойм. Після розчищення спочатку відновлюються занурені рослини, тому перші роки вони переважають над повітряно-водними. Потім проходить заростання плейстофітами та гелофітами, до того ж спершу тими, що заходять безпосередньо в воду (напр. </w:t>
      </w:r>
      <w:r w:rsidRPr="00017CA9">
        <w:rPr>
          <w:rFonts w:ascii="Times New Roman" w:hAnsi="Times New Roman" w:cs="Times New Roman"/>
          <w:sz w:val="28"/>
          <w:szCs w:val="28"/>
          <w:lang w:val="en-US"/>
        </w:rPr>
        <w:t>Phragmitetumaustralis</w:t>
      </w:r>
      <w:r w:rsidRPr="00017CA9">
        <w:rPr>
          <w:rFonts w:ascii="Times New Roman" w:hAnsi="Times New Roman" w:cs="Times New Roman"/>
          <w:sz w:val="28"/>
          <w:szCs w:val="28"/>
        </w:rPr>
        <w:t xml:space="preserve">), а вже потім з’являється рослинність заболочених берегів (напр. </w:t>
      </w:r>
      <w:r w:rsidRPr="00017CA9">
        <w:rPr>
          <w:rFonts w:ascii="Times New Roman" w:hAnsi="Times New Roman" w:cs="Times New Roman"/>
          <w:sz w:val="28"/>
          <w:szCs w:val="28"/>
          <w:lang w:val="en-US"/>
        </w:rPr>
        <w:t>Typhetumlatifolie</w:t>
      </w:r>
      <w:r w:rsidRPr="00017CA9">
        <w:rPr>
          <w:rFonts w:ascii="Times New Roman" w:hAnsi="Times New Roman" w:cs="Times New Roman"/>
          <w:sz w:val="28"/>
          <w:szCs w:val="28"/>
        </w:rPr>
        <w:t>). Це ми можемо спостерігати на прикладі озер Карпенково та Сага. Зараз вони перебувають на етапі поясного заростання зануреною рослинністю та фрагментарного заростання гелофітною. Деякі види ще не сформували угруповань.</w:t>
      </w:r>
    </w:p>
    <w:p w:rsidR="000F3BF4" w:rsidRPr="00017CA9" w:rsidRDefault="000F3BF4" w:rsidP="000F3BF4">
      <w:pPr>
        <w:spacing w:line="360" w:lineRule="auto"/>
        <w:ind w:firstLine="709"/>
        <w:jc w:val="both"/>
        <w:rPr>
          <w:rFonts w:ascii="Times New Roman" w:hAnsi="Times New Roman" w:cs="Times New Roman"/>
          <w:sz w:val="28"/>
          <w:szCs w:val="28"/>
        </w:rPr>
      </w:pPr>
      <w:r w:rsidRPr="00017CA9">
        <w:rPr>
          <w:rFonts w:ascii="Times New Roman" w:hAnsi="Times New Roman" w:cs="Times New Roman"/>
          <w:sz w:val="28"/>
          <w:szCs w:val="28"/>
        </w:rPr>
        <w:t>На прикладі ланцюга озер Шпакове можна спостерігати відмінності в рослинності, що переважає в водоймах, де проводились очисні роботи від водойм, де фітоценози розвивались природним шляхом в умовах антропогенного навантаження. Так, в о.Середнє Шпакове, що не було розчищене, переважає повітряно-водна рослинність, в озерах Верхнє і Нижнє Шпакове, які піддалися розчищенню, переважають занурені види.</w:t>
      </w:r>
    </w:p>
    <w:p w:rsidR="000F3BF4" w:rsidRPr="00017CA9" w:rsidRDefault="000F3BF4" w:rsidP="000F3BF4">
      <w:pPr>
        <w:widowControl w:val="0"/>
        <w:spacing w:line="360" w:lineRule="auto"/>
        <w:ind w:firstLine="720"/>
        <w:jc w:val="both"/>
        <w:rPr>
          <w:rFonts w:ascii="Times New Roman" w:hAnsi="Times New Roman" w:cs="Times New Roman"/>
          <w:sz w:val="28"/>
          <w:szCs w:val="28"/>
        </w:rPr>
      </w:pPr>
      <w:r w:rsidRPr="00017CA9">
        <w:rPr>
          <w:rFonts w:ascii="Times New Roman" w:hAnsi="Times New Roman" w:cs="Times New Roman"/>
          <w:sz w:val="28"/>
          <w:szCs w:val="28"/>
        </w:rPr>
        <w:t xml:space="preserve">Найбільш зарослими є о. Шпакове Нижнє, оскільки воно не піддавалось розчистці, та о. Шпакове Середнє, що було розчищено частково. </w:t>
      </w:r>
    </w:p>
    <w:p w:rsidR="000F3BF4" w:rsidRPr="00017CA9" w:rsidRDefault="000F3BF4" w:rsidP="000F3BF4">
      <w:pPr>
        <w:widowControl w:val="0"/>
        <w:spacing w:line="360" w:lineRule="auto"/>
        <w:ind w:firstLine="720"/>
        <w:jc w:val="both"/>
        <w:rPr>
          <w:rFonts w:ascii="Times New Roman" w:hAnsi="Times New Roman" w:cs="Times New Roman"/>
          <w:sz w:val="28"/>
          <w:szCs w:val="28"/>
        </w:rPr>
      </w:pPr>
      <w:r w:rsidRPr="00017CA9">
        <w:rPr>
          <w:rFonts w:ascii="Times New Roman" w:hAnsi="Times New Roman" w:cs="Times New Roman"/>
          <w:sz w:val="28"/>
          <w:szCs w:val="28"/>
        </w:rPr>
        <w:t>Загалом, склад і характер розподілу вищої водної рослинності досліджених озер до проведення гідротехнічних заходів відповідає водоймам з дуже незначним водообміном, що особливо підтверджує надлишкове заростання їхніх мілководних зон і гіперпродукція повітряно-водної рослинності.</w:t>
      </w:r>
    </w:p>
    <w:p w:rsidR="000F3BF4" w:rsidRPr="00017CA9" w:rsidRDefault="000F3BF4" w:rsidP="000F3BF4">
      <w:pPr>
        <w:pStyle w:val="a4"/>
        <w:spacing w:line="360" w:lineRule="auto"/>
        <w:ind w:firstLine="720"/>
        <w:rPr>
          <w:bCs w:val="0"/>
          <w:noProof/>
          <w:sz w:val="28"/>
          <w:szCs w:val="28"/>
        </w:rPr>
      </w:pPr>
      <w:r w:rsidRPr="00017CA9">
        <w:rPr>
          <w:b w:val="0"/>
          <w:bCs w:val="0"/>
          <w:noProof/>
          <w:sz w:val="28"/>
          <w:szCs w:val="28"/>
        </w:rPr>
        <w:br w:type="page"/>
      </w:r>
      <w:r w:rsidRPr="00017CA9">
        <w:rPr>
          <w:bCs w:val="0"/>
          <w:noProof/>
          <w:sz w:val="28"/>
          <w:szCs w:val="28"/>
        </w:rPr>
        <w:lastRenderedPageBreak/>
        <w:t xml:space="preserve">5.2. </w:t>
      </w:r>
      <w:r w:rsidRPr="00017CA9">
        <w:rPr>
          <w:bCs w:val="0"/>
          <w:sz w:val="28"/>
          <w:szCs w:val="28"/>
        </w:rPr>
        <w:t>Аналіз флористичного різноманіття макрофітів</w:t>
      </w:r>
    </w:p>
    <w:p w:rsidR="000F3BF4" w:rsidRPr="00017CA9" w:rsidRDefault="000F3BF4" w:rsidP="000F3BF4">
      <w:pPr>
        <w:pStyle w:val="a4"/>
        <w:spacing w:line="360" w:lineRule="auto"/>
        <w:ind w:firstLine="720"/>
        <w:jc w:val="right"/>
        <w:rPr>
          <w:b w:val="0"/>
          <w:bCs w:val="0"/>
          <w:noProof/>
          <w:sz w:val="28"/>
          <w:szCs w:val="28"/>
        </w:rPr>
      </w:pPr>
    </w:p>
    <w:p w:rsidR="000F3BF4" w:rsidRPr="00017CA9" w:rsidRDefault="000F3BF4" w:rsidP="000F3BF4">
      <w:pPr>
        <w:pStyle w:val="a4"/>
        <w:spacing w:line="360" w:lineRule="auto"/>
        <w:ind w:firstLine="720"/>
        <w:jc w:val="right"/>
        <w:rPr>
          <w:b w:val="0"/>
          <w:bCs w:val="0"/>
          <w:noProof/>
          <w:sz w:val="28"/>
          <w:szCs w:val="28"/>
        </w:rPr>
      </w:pPr>
      <w:r w:rsidRPr="00017CA9">
        <w:rPr>
          <w:b w:val="0"/>
          <w:bCs w:val="0"/>
          <w:noProof/>
          <w:sz w:val="28"/>
          <w:szCs w:val="28"/>
        </w:rPr>
        <w:t>Таблиця 5.2</w:t>
      </w:r>
    </w:p>
    <w:p w:rsidR="000F3BF4" w:rsidRPr="00017CA9" w:rsidRDefault="000F3BF4" w:rsidP="000F3BF4">
      <w:pPr>
        <w:ind w:firstLine="540"/>
        <w:jc w:val="center"/>
        <w:rPr>
          <w:rFonts w:ascii="Times New Roman" w:hAnsi="Times New Roman" w:cs="Times New Roman"/>
          <w:b/>
          <w:sz w:val="28"/>
          <w:szCs w:val="28"/>
        </w:rPr>
      </w:pPr>
      <w:r w:rsidRPr="00017CA9">
        <w:rPr>
          <w:rFonts w:ascii="Times New Roman" w:hAnsi="Times New Roman" w:cs="Times New Roman"/>
          <w:b/>
          <w:sz w:val="28"/>
          <w:szCs w:val="28"/>
        </w:rPr>
        <w:t>Порівняльний склад макрофітів еталонних та досліджених озер Степового Придніпров’я.</w:t>
      </w:r>
    </w:p>
    <w:p w:rsidR="000F3BF4" w:rsidRPr="00017CA9" w:rsidRDefault="000F3BF4" w:rsidP="000F3BF4">
      <w:pPr>
        <w:jc w:val="center"/>
        <w:rPr>
          <w:rFonts w:ascii="Times New Roman" w:hAnsi="Times New Roman" w:cs="Times New Roman"/>
          <w:b/>
          <w:sz w:val="28"/>
          <w:szCs w:val="28"/>
        </w:rPr>
      </w:pPr>
    </w:p>
    <w:tbl>
      <w:tblPr>
        <w:tblW w:w="10342" w:type="dxa"/>
        <w:tblInd w:w="-176" w:type="dxa"/>
        <w:tblLayout w:type="fixed"/>
        <w:tblLook w:val="0000"/>
      </w:tblPr>
      <w:tblGrid>
        <w:gridCol w:w="464"/>
        <w:gridCol w:w="7552"/>
        <w:gridCol w:w="943"/>
        <w:gridCol w:w="1383"/>
      </w:tblGrid>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ind w:left="227"/>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jc w:val="center"/>
              <w:rPr>
                <w:color w:val="000000"/>
              </w:rPr>
            </w:pPr>
            <w:r w:rsidRPr="00D341CC">
              <w:rPr>
                <w:color w:val="000000"/>
              </w:rPr>
              <w:t>Вид</w:t>
            </w:r>
          </w:p>
          <w:p w:rsidR="000F3BF4" w:rsidRPr="00D341CC" w:rsidRDefault="000F3BF4" w:rsidP="007F0EC9">
            <w:pPr>
              <w:jc w:val="center"/>
              <w:rPr>
                <w:color w:val="000000"/>
              </w:rPr>
            </w:pPr>
            <w:r w:rsidRPr="00D341CC">
              <w:rPr>
                <w:color w:val="000000"/>
              </w:rPr>
              <w:t>(латинська, українська, російська назва)</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rPr>
              <w:t>Еталон</w:t>
            </w:r>
          </w:p>
          <w:p w:rsidR="000F3BF4" w:rsidRPr="00D341CC" w:rsidRDefault="000F3BF4" w:rsidP="007F0EC9">
            <w:pPr>
              <w:rPr>
                <w:color w:val="000000"/>
              </w:rPr>
            </w:pPr>
            <w:r w:rsidRPr="00D341CC">
              <w:rPr>
                <w:color w:val="000000"/>
              </w:rPr>
              <w:t>озера</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rPr>
              <w:t>Досліджені</w:t>
            </w:r>
          </w:p>
          <w:p w:rsidR="000F3BF4" w:rsidRPr="00D341CC" w:rsidRDefault="000F3BF4" w:rsidP="007F0EC9">
            <w:pPr>
              <w:rPr>
                <w:color w:val="000000"/>
              </w:rPr>
            </w:pPr>
            <w:r w:rsidRPr="00D341CC">
              <w:rPr>
                <w:color w:val="000000"/>
              </w:rPr>
              <w:t>озера</w:t>
            </w:r>
          </w:p>
        </w:tc>
      </w:tr>
      <w:tr w:rsidR="000F3BF4" w:rsidRPr="00D341CC" w:rsidTr="007F0EC9">
        <w:trPr>
          <w:cantSplit/>
        </w:trPr>
        <w:tc>
          <w:tcPr>
            <w:tcW w:w="464" w:type="dxa"/>
            <w:tcBorders>
              <w:top w:val="single" w:sz="6" w:space="0" w:color="auto"/>
              <w:left w:val="single" w:sz="6" w:space="0" w:color="auto"/>
              <w:bottom w:val="single" w:sz="6" w:space="0" w:color="auto"/>
              <w:right w:val="single" w:sz="4" w:space="0" w:color="auto"/>
            </w:tcBorders>
            <w:vAlign w:val="center"/>
          </w:tcPr>
          <w:p w:rsidR="000F3BF4" w:rsidRPr="00D341CC" w:rsidRDefault="000F3BF4" w:rsidP="007F0EC9">
            <w:pPr>
              <w:ind w:left="227"/>
              <w:rPr>
                <w:color w:val="000000"/>
                <w:sz w:val="28"/>
                <w:szCs w:val="28"/>
              </w:rPr>
            </w:pPr>
          </w:p>
        </w:tc>
        <w:tc>
          <w:tcPr>
            <w:tcW w:w="7552" w:type="dxa"/>
            <w:tcBorders>
              <w:top w:val="single" w:sz="6" w:space="0" w:color="auto"/>
              <w:left w:val="single" w:sz="6" w:space="0" w:color="auto"/>
              <w:bottom w:val="single" w:sz="6" w:space="0" w:color="auto"/>
              <w:right w:val="single" w:sz="4" w:space="0" w:color="auto"/>
            </w:tcBorders>
            <w:vAlign w:val="center"/>
          </w:tcPr>
          <w:p w:rsidR="000F3BF4" w:rsidRPr="00D341CC" w:rsidRDefault="000F3BF4" w:rsidP="007F0EC9">
            <w:pPr>
              <w:jc w:val="center"/>
              <w:rPr>
                <w:color w:val="000000"/>
              </w:rPr>
            </w:pPr>
            <w:r w:rsidRPr="00D341CC">
              <w:rPr>
                <w:b/>
                <w:color w:val="000000"/>
              </w:rPr>
              <w:t>Гідатофіти (занурені рослини)</w:t>
            </w:r>
          </w:p>
        </w:tc>
        <w:tc>
          <w:tcPr>
            <w:tcW w:w="943" w:type="dxa"/>
            <w:tcBorders>
              <w:top w:val="single" w:sz="6" w:space="0" w:color="auto"/>
              <w:left w:val="single" w:sz="6" w:space="0" w:color="auto"/>
              <w:bottom w:val="single" w:sz="6" w:space="0" w:color="auto"/>
              <w:right w:val="single" w:sz="4" w:space="0" w:color="auto"/>
            </w:tcBorders>
            <w:vAlign w:val="center"/>
          </w:tcPr>
          <w:p w:rsidR="000F3BF4" w:rsidRPr="00D341CC" w:rsidRDefault="000F3BF4" w:rsidP="007F0EC9">
            <w:pPr>
              <w:rPr>
                <w:b/>
                <w:color w:val="000000"/>
              </w:rPr>
            </w:pPr>
          </w:p>
        </w:tc>
        <w:tc>
          <w:tcPr>
            <w:tcW w:w="1383" w:type="dxa"/>
            <w:tcBorders>
              <w:top w:val="single" w:sz="6" w:space="0" w:color="auto"/>
              <w:left w:val="single" w:sz="6" w:space="0" w:color="auto"/>
              <w:bottom w:val="single" w:sz="6" w:space="0" w:color="auto"/>
              <w:right w:val="single" w:sz="4" w:space="0" w:color="auto"/>
            </w:tcBorders>
            <w:vAlign w:val="center"/>
          </w:tcPr>
          <w:p w:rsidR="000F3BF4" w:rsidRPr="00D341CC" w:rsidRDefault="000F3BF4" w:rsidP="007F0EC9">
            <w:pPr>
              <w:rPr>
                <w:b/>
                <w:color w:val="000000"/>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ind w:right="-533"/>
              <w:rPr>
                <w:color w:val="000000"/>
                <w:sz w:val="28"/>
                <w:szCs w:val="28"/>
                <w:lang w:val="en-US"/>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ind w:right="-533"/>
              <w:rPr>
                <w:color w:val="000000"/>
              </w:rPr>
            </w:pPr>
            <w:r w:rsidRPr="00D341CC">
              <w:rPr>
                <w:color w:val="000000"/>
                <w:lang w:val="en-US"/>
              </w:rPr>
              <w:t>Batrachiumdivaricatum</w:t>
            </w:r>
            <w:r w:rsidRPr="00D341CC">
              <w:rPr>
                <w:color w:val="000000"/>
              </w:rPr>
              <w:t xml:space="preserve"> (</w:t>
            </w:r>
            <w:r w:rsidRPr="00D341CC">
              <w:rPr>
                <w:color w:val="000000"/>
                <w:lang w:val="en-US"/>
              </w:rPr>
              <w:t>Schrank</w:t>
            </w:r>
            <w:r w:rsidRPr="00D341CC">
              <w:rPr>
                <w:color w:val="000000"/>
              </w:rPr>
              <w:t xml:space="preserve">) </w:t>
            </w:r>
            <w:r w:rsidRPr="00D341CC">
              <w:rPr>
                <w:color w:val="000000"/>
                <w:lang w:val="en-US"/>
              </w:rPr>
              <w:t>Schur</w:t>
            </w:r>
            <w:r w:rsidRPr="00D341CC">
              <w:rPr>
                <w:color w:val="000000"/>
              </w:rPr>
              <w:t>.,</w:t>
            </w:r>
          </w:p>
          <w:p w:rsidR="000F3BF4" w:rsidRPr="00D341CC" w:rsidRDefault="000F3BF4" w:rsidP="007F0EC9">
            <w:pPr>
              <w:ind w:right="-533"/>
              <w:rPr>
                <w:color w:val="000000"/>
              </w:rPr>
            </w:pPr>
            <w:r w:rsidRPr="00D341CC">
              <w:rPr>
                <w:color w:val="000000"/>
              </w:rPr>
              <w:t>Водяний жовтець розчепірений, Водяной лютик расходящийся</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ind w:right="-533"/>
              <w:rPr>
                <w:color w:val="000000"/>
              </w:rPr>
            </w:pPr>
            <w:r w:rsidRPr="00D341CC">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ind w:right="-533"/>
              <w:rPr>
                <w:color w:val="000000"/>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lang w:val="en-US"/>
              </w:rPr>
              <w:t>Batrachiumcircinatum</w:t>
            </w:r>
            <w:r w:rsidRPr="00D341CC">
              <w:rPr>
                <w:color w:val="000000"/>
              </w:rPr>
              <w:t xml:space="preserve"> (</w:t>
            </w:r>
            <w:r w:rsidRPr="00D341CC">
              <w:rPr>
                <w:color w:val="000000"/>
                <w:lang w:val="en-US"/>
              </w:rPr>
              <w:t>Sibth</w:t>
            </w:r>
            <w:r w:rsidRPr="00D341CC">
              <w:rPr>
                <w:color w:val="000000"/>
              </w:rPr>
              <w:t xml:space="preserve">.) </w:t>
            </w:r>
            <w:r w:rsidRPr="00D341CC">
              <w:rPr>
                <w:color w:val="000000"/>
                <w:lang w:val="en-US"/>
              </w:rPr>
              <w:t>Spach</w:t>
            </w:r>
            <w:r w:rsidRPr="00D341CC">
              <w:rPr>
                <w:color w:val="000000"/>
              </w:rPr>
              <w:t xml:space="preserve"> (foeni</w:t>
            </w:r>
            <w:r w:rsidRPr="00D341CC">
              <w:rPr>
                <w:color w:val="000000"/>
                <w:lang w:val="en-US"/>
              </w:rPr>
              <w:t>cul</w:t>
            </w:r>
            <w:r w:rsidRPr="00D341CC">
              <w:rPr>
                <w:color w:val="000000"/>
              </w:rPr>
              <w:t>aceum (Gilib) V.Krecz), Водяний жовтець жорстколистий, Водяной лютик жестколистный</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lang w:val="en-US"/>
              </w:rPr>
            </w:pPr>
            <w:r w:rsidRPr="00D341CC">
              <w:rPr>
                <w:color w:val="000000"/>
                <w:lang w:val="en-US"/>
              </w:rPr>
              <w:t xml:space="preserve">Caulinia minor (All.) Coss. et Germ., </w:t>
            </w:r>
            <w:r w:rsidRPr="00D341CC">
              <w:rPr>
                <w:color w:val="000000"/>
              </w:rPr>
              <w:t>Каулініямала</w:t>
            </w:r>
            <w:r w:rsidRPr="00D341CC">
              <w:rPr>
                <w:color w:val="000000"/>
                <w:lang w:val="en-US"/>
              </w:rPr>
              <w:t xml:space="preserve">, </w:t>
            </w:r>
            <w:r w:rsidRPr="00D341CC">
              <w:rPr>
                <w:color w:val="000000"/>
              </w:rPr>
              <w:t>Каулиниямалая</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lang w:val="en-US"/>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lang w:val="en-US"/>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lang w:val="en-US"/>
              </w:rPr>
              <w:t>CeratophyllumdemersumL</w:t>
            </w:r>
            <w:r w:rsidRPr="00D341CC">
              <w:rPr>
                <w:color w:val="000000"/>
              </w:rPr>
              <w:t>.,Кушир занурений, Роголистник погруженный</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lang w:val="en-US"/>
              </w:rPr>
              <w:t>CeratophyllumsubmersumL</w:t>
            </w:r>
            <w:r w:rsidRPr="00D341CC">
              <w:rPr>
                <w:color w:val="000000"/>
              </w:rPr>
              <w:t>., Кушир підводний, Роголистник подводный</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rPr>
              <w:t>Elodea canadensis Michx., Елодея канадська, Элодея  канадская</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lang w:val="en-US" w:eastAsia="ar-SA"/>
              </w:rPr>
              <w:t>HydrocharismorsusranaeL</w:t>
            </w:r>
            <w:r w:rsidRPr="00D341CC">
              <w:rPr>
                <w:color w:val="000000"/>
                <w:lang w:eastAsia="ar-SA"/>
              </w:rPr>
              <w:t>. – Жабурник звичайний – Водокрас обыкновенный</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lang w:eastAsia="ar-SA"/>
              </w:rPr>
            </w:pPr>
            <w:r>
              <w:rPr>
                <w:color w:val="000000"/>
                <w:lang w:eastAsia="ar-SA"/>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lang w:eastAsia="ar-SA"/>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rPr>
              <w:t xml:space="preserve">Lemna trisulca L., Ряска триборозенчаста, Ряска трехдольная </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ind w:right="-533"/>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rPr>
              <w:t>Myriophyllum spicatum L., Водопериця колосиста, Уруть колосистая</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rPr>
              <w:t xml:space="preserve">Myriophyllum </w:t>
            </w:r>
            <w:r w:rsidRPr="00D341CC">
              <w:rPr>
                <w:color w:val="000000"/>
                <w:lang w:val="en-US"/>
              </w:rPr>
              <w:t>verticillatumL</w:t>
            </w:r>
            <w:r w:rsidRPr="00D341CC">
              <w:rPr>
                <w:color w:val="000000"/>
              </w:rPr>
              <w:t>., Водопериця кільчаста, Уруть мутовчатая</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ind w:right="-533"/>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lang w:val="en-US"/>
              </w:rPr>
              <w:t>NajasmarinaL</w:t>
            </w:r>
            <w:r w:rsidRPr="00D341CC">
              <w:rPr>
                <w:color w:val="000000"/>
              </w:rPr>
              <w:t>., Різуха морська, Наяда морская</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rPr>
              <w:t xml:space="preserve">Potamogeton berchtoldii Fieb., Рдесник Берхтольда, Рдест Берхтольда </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rPr>
              <w:t xml:space="preserve">Potamogeton compressus L., Рдесник стиснутий, Рдест сплюснутый </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rPr>
              <w:t xml:space="preserve">Potamogeton crispus L., Рдесник кучерявий, Рдест курчавый </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rPr>
              <w:t>Potamogeton gramineus L., Рдесник злаколистий, Рдест злаковый</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rPr>
              <w:t xml:space="preserve">Potamogeton lucens L., Рдесник блискучий, Рдест блестящий </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lang w:eastAsia="ar-SA"/>
              </w:rPr>
            </w:pPr>
            <w:r>
              <w:rPr>
                <w:color w:val="000000"/>
                <w:lang w:eastAsia="ar-SA"/>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rPr>
              <w:t>Potamogeton natans L., Рдесник плаваючий, Рдест плавающий</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lang w:eastAsia="ar-SA"/>
              </w:rPr>
            </w:pPr>
            <w:r>
              <w:rPr>
                <w:color w:val="000000"/>
                <w:lang w:eastAsia="ar-SA"/>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lang w:val="en-US"/>
              </w:rPr>
              <w:t>PotamogetonpectinatusL</w:t>
            </w:r>
            <w:r w:rsidRPr="00D341CC">
              <w:rPr>
                <w:color w:val="000000"/>
              </w:rPr>
              <w:t>., Рдесник гребінчастий, Рдест гребенчатый )</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ind w:right="-533"/>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rPr>
              <w:t xml:space="preserve">Potamogeton perfoliatus L., Рдесник пронизанолистий, Рдест пронзеннолистный </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lang w:val="en-US" w:eastAsia="ar-SA"/>
              </w:rPr>
              <w:t>StratiotesaloidesL</w:t>
            </w:r>
            <w:r w:rsidRPr="00D341CC">
              <w:rPr>
                <w:color w:val="000000"/>
                <w:lang w:eastAsia="ar-SA"/>
              </w:rPr>
              <w:t>. – Водяний різак алоевидний – Телорез алоевидный</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lang w:eastAsia="ar-SA"/>
              </w:rPr>
            </w:pPr>
            <w:r>
              <w:rPr>
                <w:color w:val="000000"/>
                <w:lang w:eastAsia="ar-SA"/>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lang w:eastAsia="ar-SA"/>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lang w:val="en-US"/>
              </w:rPr>
              <w:t>UtriculariavulgarisL</w:t>
            </w:r>
            <w:r w:rsidRPr="00D341CC">
              <w:rPr>
                <w:color w:val="000000"/>
              </w:rPr>
              <w:t>., Пухирник звичайний, Пузырчатка обыкновенная</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rPr>
              <w:t>Vallisneria spiralis L., Валіснерія спіральна, Валлиснерия спиральная</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rPr>
              <w:t>Zannichelia palustris L., Цанікелія болотна ,Цанникелия болотная</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r>
      <w:tr w:rsidR="000F3BF4" w:rsidRPr="00D341CC" w:rsidTr="007F0EC9">
        <w:trPr>
          <w:cantSplit/>
        </w:trPr>
        <w:tc>
          <w:tcPr>
            <w:tcW w:w="464" w:type="dxa"/>
            <w:tcBorders>
              <w:top w:val="single" w:sz="6" w:space="0" w:color="auto"/>
              <w:left w:val="single" w:sz="6" w:space="0" w:color="auto"/>
              <w:bottom w:val="single" w:sz="6" w:space="0" w:color="auto"/>
              <w:right w:val="single" w:sz="4" w:space="0" w:color="auto"/>
            </w:tcBorders>
            <w:vAlign w:val="center"/>
          </w:tcPr>
          <w:p w:rsidR="000F3BF4" w:rsidRPr="00D341CC" w:rsidRDefault="000F3BF4" w:rsidP="007F0EC9">
            <w:pPr>
              <w:rPr>
                <w:color w:val="000000"/>
                <w:sz w:val="28"/>
                <w:szCs w:val="28"/>
              </w:rPr>
            </w:pPr>
          </w:p>
        </w:tc>
        <w:tc>
          <w:tcPr>
            <w:tcW w:w="7552" w:type="dxa"/>
            <w:tcBorders>
              <w:top w:val="single" w:sz="6" w:space="0" w:color="auto"/>
              <w:left w:val="single" w:sz="6" w:space="0" w:color="auto"/>
              <w:bottom w:val="single" w:sz="6" w:space="0" w:color="auto"/>
              <w:right w:val="single" w:sz="4" w:space="0" w:color="auto"/>
            </w:tcBorders>
            <w:vAlign w:val="center"/>
          </w:tcPr>
          <w:p w:rsidR="000F3BF4" w:rsidRPr="00D341CC" w:rsidRDefault="000F3BF4" w:rsidP="007F0EC9">
            <w:pPr>
              <w:jc w:val="center"/>
              <w:rPr>
                <w:b/>
                <w:color w:val="000000"/>
              </w:rPr>
            </w:pPr>
            <w:r w:rsidRPr="00D341CC">
              <w:rPr>
                <w:b/>
                <w:color w:val="000000"/>
              </w:rPr>
              <w:t>Плейстофіти (рослини з плаваючим листям)</w:t>
            </w:r>
          </w:p>
        </w:tc>
        <w:tc>
          <w:tcPr>
            <w:tcW w:w="943" w:type="dxa"/>
            <w:tcBorders>
              <w:top w:val="single" w:sz="6" w:space="0" w:color="auto"/>
              <w:left w:val="single" w:sz="6" w:space="0" w:color="auto"/>
              <w:bottom w:val="single" w:sz="6" w:space="0" w:color="auto"/>
              <w:right w:val="single" w:sz="4" w:space="0" w:color="auto"/>
            </w:tcBorders>
            <w:vAlign w:val="center"/>
          </w:tcPr>
          <w:p w:rsidR="000F3BF4" w:rsidRPr="00D341CC" w:rsidRDefault="000F3BF4" w:rsidP="007F0EC9">
            <w:pPr>
              <w:rPr>
                <w:color w:val="000000"/>
                <w:lang w:eastAsia="ar-SA"/>
              </w:rPr>
            </w:pPr>
          </w:p>
        </w:tc>
        <w:tc>
          <w:tcPr>
            <w:tcW w:w="1383" w:type="dxa"/>
            <w:tcBorders>
              <w:top w:val="single" w:sz="6" w:space="0" w:color="auto"/>
              <w:left w:val="single" w:sz="6" w:space="0" w:color="auto"/>
              <w:bottom w:val="single" w:sz="6" w:space="0" w:color="auto"/>
              <w:right w:val="single" w:sz="4" w:space="0" w:color="auto"/>
            </w:tcBorders>
            <w:vAlign w:val="center"/>
          </w:tcPr>
          <w:p w:rsidR="000F3BF4" w:rsidRPr="00D341CC" w:rsidRDefault="000F3BF4" w:rsidP="007F0EC9">
            <w:pPr>
              <w:rPr>
                <w:b/>
                <w:color w:val="000000"/>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4"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4" w:space="0" w:color="auto"/>
            </w:tcBorders>
            <w:vAlign w:val="center"/>
          </w:tcPr>
          <w:p w:rsidR="000F3BF4" w:rsidRPr="00D341CC" w:rsidRDefault="000F3BF4" w:rsidP="007F0EC9">
            <w:pPr>
              <w:rPr>
                <w:color w:val="000000"/>
                <w:lang w:eastAsia="ar-SA"/>
              </w:rPr>
            </w:pPr>
            <w:r w:rsidRPr="00D341CC">
              <w:rPr>
                <w:color w:val="000000"/>
                <w:lang w:val="en-US" w:eastAsia="ar-SA"/>
              </w:rPr>
              <w:t>CalthapalustrisL</w:t>
            </w:r>
            <w:r w:rsidRPr="00D341CC">
              <w:rPr>
                <w:color w:val="000000"/>
                <w:lang w:eastAsia="ar-SA"/>
              </w:rPr>
              <w:t>. – Калюжниця болотна – Калужница болотная</w:t>
            </w:r>
          </w:p>
        </w:tc>
        <w:tc>
          <w:tcPr>
            <w:tcW w:w="943" w:type="dxa"/>
            <w:tcBorders>
              <w:top w:val="single" w:sz="6" w:space="0" w:color="auto"/>
              <w:left w:val="single" w:sz="6" w:space="0" w:color="auto"/>
              <w:bottom w:val="single" w:sz="6" w:space="0" w:color="auto"/>
              <w:right w:val="single" w:sz="4" w:space="0" w:color="auto"/>
            </w:tcBorders>
            <w:vAlign w:val="center"/>
          </w:tcPr>
          <w:p w:rsidR="000F3BF4" w:rsidRPr="00D341CC" w:rsidRDefault="000F3BF4" w:rsidP="007F0EC9">
            <w:pPr>
              <w:rPr>
                <w:color w:val="000000"/>
                <w:lang w:eastAsia="ar-SA"/>
              </w:rPr>
            </w:pPr>
            <w:r>
              <w:rPr>
                <w:color w:val="000000"/>
                <w:lang w:eastAsia="ar-SA"/>
              </w:rPr>
              <w:t>+</w:t>
            </w:r>
          </w:p>
        </w:tc>
        <w:tc>
          <w:tcPr>
            <w:tcW w:w="1383" w:type="dxa"/>
            <w:tcBorders>
              <w:top w:val="single" w:sz="6" w:space="0" w:color="auto"/>
              <w:left w:val="single" w:sz="6" w:space="0" w:color="auto"/>
              <w:bottom w:val="single" w:sz="6" w:space="0" w:color="auto"/>
              <w:right w:val="single" w:sz="4" w:space="0" w:color="auto"/>
            </w:tcBorders>
            <w:vAlign w:val="center"/>
          </w:tcPr>
          <w:p w:rsidR="000F3BF4" w:rsidRPr="00D341CC" w:rsidRDefault="000F3BF4" w:rsidP="007F0EC9">
            <w:pPr>
              <w:rPr>
                <w:color w:val="000000"/>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4"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4" w:space="0" w:color="auto"/>
            </w:tcBorders>
            <w:vAlign w:val="center"/>
          </w:tcPr>
          <w:p w:rsidR="000F3BF4" w:rsidRPr="00D341CC" w:rsidRDefault="000F3BF4" w:rsidP="007F0EC9">
            <w:pPr>
              <w:rPr>
                <w:color w:val="000000"/>
              </w:rPr>
            </w:pPr>
            <w:r w:rsidRPr="00D341CC">
              <w:rPr>
                <w:color w:val="000000"/>
              </w:rPr>
              <w:t>Hydrocharis morsus-ranae L., Жабурник звичайний, Водокрас лягушечий</w:t>
            </w:r>
          </w:p>
        </w:tc>
        <w:tc>
          <w:tcPr>
            <w:tcW w:w="943" w:type="dxa"/>
            <w:tcBorders>
              <w:top w:val="single" w:sz="6" w:space="0" w:color="auto"/>
              <w:left w:val="single" w:sz="6" w:space="0" w:color="auto"/>
              <w:bottom w:val="single" w:sz="6" w:space="0" w:color="auto"/>
              <w:right w:val="single" w:sz="4" w:space="0" w:color="auto"/>
            </w:tcBorders>
            <w:vAlign w:val="center"/>
          </w:tcPr>
          <w:p w:rsidR="000F3BF4" w:rsidRPr="00D341CC" w:rsidRDefault="000F3BF4" w:rsidP="007F0EC9">
            <w:pPr>
              <w:rPr>
                <w:color w:val="000000"/>
                <w:lang w:eastAsia="ar-SA"/>
              </w:rPr>
            </w:pPr>
            <w:r>
              <w:rPr>
                <w:color w:val="000000"/>
                <w:lang w:eastAsia="ar-SA"/>
              </w:rPr>
              <w:t>+</w:t>
            </w:r>
          </w:p>
        </w:tc>
        <w:tc>
          <w:tcPr>
            <w:tcW w:w="1383" w:type="dxa"/>
            <w:tcBorders>
              <w:top w:val="single" w:sz="6" w:space="0" w:color="auto"/>
              <w:left w:val="single" w:sz="6" w:space="0" w:color="auto"/>
              <w:bottom w:val="single" w:sz="6" w:space="0" w:color="auto"/>
              <w:right w:val="single" w:sz="4" w:space="0" w:color="auto"/>
            </w:tcBorders>
            <w:vAlign w:val="center"/>
          </w:tcPr>
          <w:p w:rsidR="000F3BF4" w:rsidRPr="00D341CC" w:rsidRDefault="000F3BF4" w:rsidP="007F0EC9">
            <w:pPr>
              <w:rPr>
                <w:color w:val="000000"/>
              </w:rPr>
            </w:pPr>
            <w:r>
              <w:rPr>
                <w:color w:val="000000"/>
              </w:rPr>
              <w:t>+</w:t>
            </w:r>
          </w:p>
        </w:tc>
      </w:tr>
      <w:tr w:rsidR="000F3BF4" w:rsidRPr="00D341CC" w:rsidTr="007F0EC9">
        <w:trPr>
          <w:cantSplit/>
          <w:trHeight w:val="371"/>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rPr>
              <w:t>Lemna gibba L., Ряска горбата, Ряска горбатая</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ind w:right="-533"/>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rPr>
              <w:t>Lemna minor L., Ряска мала, Ряска малая</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rPr>
              <w:t xml:space="preserve">Nuphar lutea (L.) Sm., Глечики жовті, Кубышка желтая </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rPr>
              <w:t>Nymphaea alba  L., Латаття біле,  Кувшинка белая</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lang w:val="en-US"/>
              </w:rPr>
            </w:pPr>
            <w:r w:rsidRPr="00D341CC">
              <w:rPr>
                <w:color w:val="000000"/>
                <w:lang w:val="en-US"/>
              </w:rPr>
              <w:t xml:space="preserve">Polygonum amphybium L. ( v.aquatica), </w:t>
            </w:r>
          </w:p>
          <w:p w:rsidR="000F3BF4" w:rsidRPr="00D341CC" w:rsidRDefault="000F3BF4" w:rsidP="007F0EC9">
            <w:pPr>
              <w:rPr>
                <w:color w:val="000000"/>
              </w:rPr>
            </w:pPr>
            <w:r w:rsidRPr="00D341CC">
              <w:rPr>
                <w:color w:val="000000"/>
              </w:rPr>
              <w:t>Гірчак (спориш) земноводний (форма водяна), Горец земноводный</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rPr>
              <w:t>Salvinia natans (L.) All., Сальвінія плаваюча, Сальвиния плавающая</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rPr>
              <w:t xml:space="preserve">Spiroidela polyrriza (L.) Schleid., Спиродела багатокоренева, </w:t>
            </w:r>
          </w:p>
          <w:p w:rsidR="000F3BF4" w:rsidRPr="00D341CC" w:rsidRDefault="000F3BF4" w:rsidP="007F0EC9">
            <w:pPr>
              <w:rPr>
                <w:color w:val="000000"/>
              </w:rPr>
            </w:pPr>
            <w:r w:rsidRPr="00D341CC">
              <w:rPr>
                <w:color w:val="000000"/>
              </w:rPr>
              <w:t>Многокоренник обыкновенный</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lang w:eastAsia="ar-SA"/>
              </w:rPr>
            </w:pPr>
            <w:r>
              <w:rPr>
                <w:color w:val="000000"/>
                <w:lang w:eastAsia="ar-SA"/>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lang w:val="en-US" w:eastAsia="ar-SA"/>
              </w:rPr>
              <w:t>TrapaborysthenicaV</w:t>
            </w:r>
            <w:r w:rsidRPr="00D341CC">
              <w:rPr>
                <w:color w:val="000000"/>
                <w:lang w:eastAsia="ar-SA"/>
              </w:rPr>
              <w:t>.</w:t>
            </w:r>
            <w:r w:rsidRPr="00D341CC">
              <w:rPr>
                <w:color w:val="000000"/>
                <w:lang w:val="en-US" w:eastAsia="ar-SA"/>
              </w:rPr>
              <w:t>Vassil</w:t>
            </w:r>
            <w:r w:rsidRPr="00D341CC">
              <w:rPr>
                <w:color w:val="000000"/>
                <w:lang w:eastAsia="ar-SA"/>
              </w:rPr>
              <w:t>. – Водяний горіх дніпровський – Водяной орех днепровский</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ind w:right="-533"/>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lang w:eastAsia="ar-SA"/>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lang w:eastAsia="ar-SA"/>
              </w:rPr>
            </w:pPr>
            <w:r w:rsidRPr="00D341CC">
              <w:rPr>
                <w:color w:val="000000"/>
                <w:lang w:val="en-US"/>
              </w:rPr>
              <w:t>Wolffiaarrhiza</w:t>
            </w:r>
            <w:r w:rsidRPr="00040B06">
              <w:rPr>
                <w:color w:val="000000"/>
                <w:lang w:val="uk-UA"/>
              </w:rPr>
              <w:t xml:space="preserve"> (</w:t>
            </w:r>
            <w:r w:rsidRPr="00D341CC">
              <w:rPr>
                <w:color w:val="000000"/>
                <w:lang w:val="en-US"/>
              </w:rPr>
              <w:t>L</w:t>
            </w:r>
            <w:r w:rsidRPr="00040B06">
              <w:rPr>
                <w:color w:val="000000"/>
                <w:lang w:val="uk-UA"/>
              </w:rPr>
              <w:t xml:space="preserve">.) </w:t>
            </w:r>
            <w:r w:rsidRPr="00D341CC">
              <w:rPr>
                <w:color w:val="000000"/>
                <w:lang w:val="en-US"/>
              </w:rPr>
              <w:t>HorkelexWimmer</w:t>
            </w:r>
            <w:r w:rsidRPr="00D341CC">
              <w:rPr>
                <w:color w:val="000000"/>
              </w:rPr>
              <w:t>, Вольфія без коренева, Вольфия безкорневая</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ind w:right="-533"/>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lang w:eastAsia="ar-SA"/>
              </w:rPr>
            </w:pPr>
          </w:p>
        </w:tc>
      </w:tr>
      <w:tr w:rsidR="000F3BF4" w:rsidRPr="00D341CC" w:rsidTr="007F0EC9">
        <w:trPr>
          <w:cantSplit/>
          <w:trHeight w:val="321"/>
        </w:trPr>
        <w:tc>
          <w:tcPr>
            <w:tcW w:w="464" w:type="dxa"/>
            <w:tcBorders>
              <w:top w:val="single" w:sz="6" w:space="0" w:color="auto"/>
              <w:left w:val="single" w:sz="6" w:space="0" w:color="auto"/>
              <w:bottom w:val="single" w:sz="6" w:space="0" w:color="auto"/>
              <w:right w:val="single" w:sz="4" w:space="0" w:color="auto"/>
            </w:tcBorders>
            <w:vAlign w:val="center"/>
          </w:tcPr>
          <w:p w:rsidR="000F3BF4" w:rsidRPr="00D341CC" w:rsidRDefault="000F3BF4" w:rsidP="007F0EC9">
            <w:pPr>
              <w:ind w:left="227"/>
              <w:rPr>
                <w:color w:val="000000"/>
                <w:sz w:val="28"/>
                <w:szCs w:val="28"/>
              </w:rPr>
            </w:pPr>
          </w:p>
        </w:tc>
        <w:tc>
          <w:tcPr>
            <w:tcW w:w="7552" w:type="dxa"/>
            <w:tcBorders>
              <w:top w:val="single" w:sz="6" w:space="0" w:color="auto"/>
              <w:left w:val="single" w:sz="6" w:space="0" w:color="auto"/>
              <w:bottom w:val="single" w:sz="6" w:space="0" w:color="auto"/>
              <w:right w:val="single" w:sz="4" w:space="0" w:color="auto"/>
            </w:tcBorders>
            <w:vAlign w:val="center"/>
          </w:tcPr>
          <w:p w:rsidR="000F3BF4" w:rsidRPr="00D341CC" w:rsidRDefault="000F3BF4" w:rsidP="007F0EC9">
            <w:pPr>
              <w:jc w:val="center"/>
              <w:rPr>
                <w:b/>
                <w:color w:val="000000"/>
              </w:rPr>
            </w:pPr>
            <w:r w:rsidRPr="00D341CC">
              <w:rPr>
                <w:b/>
                <w:color w:val="000000"/>
              </w:rPr>
              <w:t>Гелофіти (повітряно- водяні рослини)</w:t>
            </w:r>
          </w:p>
        </w:tc>
        <w:tc>
          <w:tcPr>
            <w:tcW w:w="943" w:type="dxa"/>
            <w:tcBorders>
              <w:top w:val="single" w:sz="6" w:space="0" w:color="auto"/>
              <w:left w:val="single" w:sz="6" w:space="0" w:color="auto"/>
              <w:bottom w:val="single" w:sz="6" w:space="0" w:color="auto"/>
              <w:right w:val="single" w:sz="4" w:space="0" w:color="auto"/>
            </w:tcBorders>
            <w:vAlign w:val="center"/>
          </w:tcPr>
          <w:p w:rsidR="000F3BF4" w:rsidRPr="00D341CC" w:rsidRDefault="000F3BF4" w:rsidP="007F0EC9">
            <w:pPr>
              <w:rPr>
                <w:color w:val="000000"/>
              </w:rPr>
            </w:pPr>
          </w:p>
        </w:tc>
        <w:tc>
          <w:tcPr>
            <w:tcW w:w="1383" w:type="dxa"/>
            <w:tcBorders>
              <w:top w:val="single" w:sz="6" w:space="0" w:color="auto"/>
              <w:left w:val="single" w:sz="6" w:space="0" w:color="auto"/>
              <w:bottom w:val="single" w:sz="6" w:space="0" w:color="auto"/>
              <w:right w:val="single" w:sz="4" w:space="0" w:color="auto"/>
            </w:tcBorders>
            <w:vAlign w:val="center"/>
          </w:tcPr>
          <w:p w:rsidR="000F3BF4" w:rsidRPr="00D341CC" w:rsidRDefault="000F3BF4" w:rsidP="007F0EC9">
            <w:pPr>
              <w:rPr>
                <w:b/>
                <w:color w:val="000000"/>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rPr>
              <w:t xml:space="preserve">Alisma </w:t>
            </w:r>
            <w:r w:rsidRPr="00D341CC">
              <w:rPr>
                <w:color w:val="000000"/>
                <w:lang w:val="en-US"/>
              </w:rPr>
              <w:t>graqmaneumLey</w:t>
            </w:r>
            <w:r w:rsidRPr="00D341CC">
              <w:rPr>
                <w:color w:val="000000"/>
              </w:rPr>
              <w:t>., Частуха злаковидна, Частуха злаковидная</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ind w:right="-533"/>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rPr>
              <w:t>Alisma lanceolatum  With., Частуха ланцетна, Частуха ланцетная</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rPr>
              <w:t xml:space="preserve">Alisma plantago-aqatica L., Частуха подорожникова, </w:t>
            </w:r>
          </w:p>
          <w:p w:rsidR="000F3BF4" w:rsidRPr="00D341CC" w:rsidRDefault="000F3BF4" w:rsidP="007F0EC9">
            <w:pPr>
              <w:rPr>
                <w:color w:val="000000"/>
              </w:rPr>
            </w:pPr>
            <w:r w:rsidRPr="00D341CC">
              <w:rPr>
                <w:color w:val="000000"/>
              </w:rPr>
              <w:t>Частуха подорожнико-водная</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lang w:val="en-US"/>
              </w:rPr>
            </w:pPr>
            <w:r w:rsidRPr="00D341CC">
              <w:rPr>
                <w:color w:val="000000"/>
                <w:lang w:val="en-US"/>
              </w:rPr>
              <w:t xml:space="preserve">Bolboschoenus maritimus (L.) Palla., </w:t>
            </w:r>
            <w:r w:rsidRPr="00D341CC">
              <w:rPr>
                <w:color w:val="000000"/>
              </w:rPr>
              <w:t>Бульбокомишморський</w:t>
            </w:r>
            <w:r w:rsidRPr="00D341CC">
              <w:rPr>
                <w:color w:val="000000"/>
                <w:lang w:val="en-US"/>
              </w:rPr>
              <w:t xml:space="preserve">, </w:t>
            </w:r>
          </w:p>
          <w:p w:rsidR="000F3BF4" w:rsidRPr="00D341CC" w:rsidRDefault="000F3BF4" w:rsidP="007F0EC9">
            <w:pPr>
              <w:rPr>
                <w:color w:val="000000"/>
              </w:rPr>
            </w:pPr>
            <w:r w:rsidRPr="00D341CC">
              <w:rPr>
                <w:color w:val="000000"/>
              </w:rPr>
              <w:t>Клубнекамыш морской</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lang w:val="en-US"/>
              </w:rPr>
              <w:t>ButomusumbellatusL</w:t>
            </w:r>
            <w:r w:rsidRPr="00D341CC">
              <w:rPr>
                <w:color w:val="000000"/>
              </w:rPr>
              <w:t>., Сусак зонтичний, Сусак зонтичный</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suppressAutoHyphens/>
              <w:ind w:right="-57"/>
              <w:rPr>
                <w:color w:val="000000"/>
                <w:lang w:eastAsia="ar-SA"/>
              </w:rPr>
            </w:pPr>
            <w:r w:rsidRPr="00D341CC">
              <w:rPr>
                <w:color w:val="000000"/>
                <w:lang w:val="en-US" w:eastAsia="ar-SA"/>
              </w:rPr>
              <w:t>CarexacutaL</w:t>
            </w:r>
            <w:r w:rsidRPr="00D341CC">
              <w:rPr>
                <w:color w:val="000000"/>
                <w:lang w:eastAsia="ar-SA"/>
              </w:rPr>
              <w:t>. – Осока гостра –Осока острая</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ind w:right="-533"/>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suppressAutoHyphens/>
              <w:ind w:right="-57"/>
              <w:rPr>
                <w:color w:val="000000"/>
                <w:lang w:eastAsia="ar-SA"/>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lang w:val="en-US"/>
              </w:rPr>
            </w:pPr>
            <w:r w:rsidRPr="00D341CC">
              <w:rPr>
                <w:color w:val="000000"/>
                <w:lang w:val="en-US"/>
              </w:rPr>
              <w:t xml:space="preserve">Phragmites australis (Cav.) Trin. ex Steud., </w:t>
            </w:r>
            <w:r w:rsidRPr="00D341CC">
              <w:rPr>
                <w:color w:val="000000"/>
              </w:rPr>
              <w:t>Очеретпівденний</w:t>
            </w:r>
            <w:r w:rsidRPr="00D341CC">
              <w:rPr>
                <w:color w:val="000000"/>
                <w:lang w:val="en-US"/>
              </w:rPr>
              <w:t xml:space="preserve">, </w:t>
            </w:r>
          </w:p>
          <w:p w:rsidR="000F3BF4" w:rsidRPr="00D341CC" w:rsidRDefault="000F3BF4" w:rsidP="007F0EC9">
            <w:pPr>
              <w:rPr>
                <w:color w:val="000000"/>
              </w:rPr>
            </w:pPr>
            <w:r w:rsidRPr="00D341CC">
              <w:rPr>
                <w:color w:val="000000"/>
              </w:rPr>
              <w:t>Тростник южный</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ind w:right="-533"/>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rPr>
              <w:t>Sparganium erectum L., .) Їжача голівка пряма, Ежеголовник прямой</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lang w:eastAsia="ar-SA"/>
              </w:rPr>
            </w:pPr>
            <w:r>
              <w:rPr>
                <w:color w:val="000000"/>
                <w:lang w:eastAsia="ar-SA"/>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rPr>
              <w:t>Scirpus lacustris L., Куга озерна,  Кaмыш озерный</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rPr>
              <w:t xml:space="preserve">Scirpus tabernaemontani C.C.Gmel, Куга Табернемонтана, </w:t>
            </w:r>
          </w:p>
          <w:p w:rsidR="000F3BF4" w:rsidRPr="00D341CC" w:rsidRDefault="000F3BF4" w:rsidP="007F0EC9">
            <w:pPr>
              <w:rPr>
                <w:color w:val="000000"/>
              </w:rPr>
            </w:pPr>
            <w:r w:rsidRPr="00D341CC">
              <w:rPr>
                <w:color w:val="000000"/>
              </w:rPr>
              <w:t>Кaмыш Табернемонтана</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rPr>
              <w:t>Typha angustifolia L., Рогіз вузьколистий, Рогоз узколоистный</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rPr>
              <w:t>Typha latifolia L., Рогіз широколистий, Рогоз широколистный</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rPr>
              <w:t xml:space="preserve">Typha </w:t>
            </w:r>
            <w:r w:rsidRPr="00D341CC">
              <w:rPr>
                <w:color w:val="000000"/>
                <w:lang w:val="en-US"/>
              </w:rPr>
              <w:t>l</w:t>
            </w:r>
            <w:r w:rsidRPr="00D341CC">
              <w:rPr>
                <w:color w:val="000000"/>
              </w:rPr>
              <w:t>axmannii Lepech., Рогіз Лаксманів, Рогоз Лаксманна</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suppressAutoHyphens/>
              <w:ind w:right="-57"/>
              <w:jc w:val="center"/>
              <w:rPr>
                <w:color w:val="000000"/>
                <w:lang w:val="en-US" w:eastAsia="ar-SA"/>
              </w:rPr>
            </w:pPr>
            <w:r w:rsidRPr="00D341CC">
              <w:rPr>
                <w:b/>
                <w:color w:val="000000"/>
              </w:rPr>
              <w:t>Г</w:t>
            </w:r>
            <w:r w:rsidRPr="00D341CC">
              <w:rPr>
                <w:b/>
                <w:color w:val="000000"/>
                <w:lang w:val="en-US"/>
              </w:rPr>
              <w:t>i</w:t>
            </w:r>
            <w:r w:rsidRPr="00D341CC">
              <w:rPr>
                <w:b/>
                <w:color w:val="000000"/>
              </w:rPr>
              <w:t>грофіти (рослини –зволожених місцезростань)</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suppressAutoHyphens/>
              <w:ind w:right="-57"/>
              <w:rPr>
                <w:color w:val="000000"/>
                <w:lang w:eastAsia="ar-SA"/>
              </w:rPr>
            </w:pP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suppressAutoHyphens/>
              <w:ind w:right="-57"/>
              <w:rPr>
                <w:color w:val="000000"/>
                <w:lang w:eastAsia="ar-SA"/>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952FF8" w:rsidRDefault="000F3BF4" w:rsidP="007F0EC9">
            <w:r w:rsidRPr="00DE3C70">
              <w:rPr>
                <w:lang w:val="en-US"/>
              </w:rPr>
              <w:t>Agrostis</w:t>
            </w:r>
            <w:r w:rsidRPr="00DE3C70">
              <w:t xml:space="preserve"> st</w:t>
            </w:r>
            <w:r>
              <w:t xml:space="preserve">olonifera L. – Мітлиця повзуча , </w:t>
            </w:r>
            <w:r w:rsidRPr="00DE3C70">
              <w:t>Полевица побегоносная</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Default="000F3BF4" w:rsidP="007F0EC9">
            <w:pPr>
              <w:rPr>
                <w:color w:val="000000"/>
                <w:lang w:eastAsia="ar-SA"/>
              </w:rPr>
            </w:pPr>
            <w:r>
              <w:rPr>
                <w:color w:val="000000"/>
                <w:lang w:eastAsia="ar-SA"/>
              </w:rPr>
              <w:t>+</w:t>
            </w: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952FF8" w:rsidRDefault="000F3BF4" w:rsidP="007F0EC9">
            <w:pPr>
              <w:rPr>
                <w:color w:val="000000"/>
                <w:lang w:eastAsia="ar-SA"/>
              </w:rPr>
            </w:pPr>
            <w:r w:rsidRPr="00DE3C70">
              <w:rPr>
                <w:lang w:val="en-GB"/>
              </w:rPr>
              <w:t>Amorphafruti</w:t>
            </w:r>
            <w:r w:rsidRPr="00DE3C70">
              <w:t>с</w:t>
            </w:r>
            <w:r w:rsidRPr="00DE3C70">
              <w:rPr>
                <w:lang w:val="en-GB"/>
              </w:rPr>
              <w:t>osaL</w:t>
            </w:r>
            <w:r>
              <w:t xml:space="preserve">. – Аморфа кущова, </w:t>
            </w:r>
            <w:r w:rsidRPr="00DE3C70">
              <w:t>Аморфа кустарниковая</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Default="000F3BF4" w:rsidP="007F0EC9">
            <w:pPr>
              <w:rPr>
                <w:color w:val="000000"/>
                <w:lang w:eastAsia="ar-SA"/>
              </w:rPr>
            </w:pPr>
            <w:r>
              <w:rPr>
                <w:color w:val="000000"/>
                <w:lang w:eastAsia="ar-SA"/>
              </w:rPr>
              <w:t>+</w:t>
            </w: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040B06" w:rsidRDefault="000F3BF4" w:rsidP="007F0EC9">
            <w:pPr>
              <w:rPr>
                <w:color w:val="000000"/>
                <w:lang w:val="uk-UA" w:eastAsia="ar-SA"/>
              </w:rPr>
            </w:pPr>
            <w:r w:rsidRPr="00DE3C70">
              <w:rPr>
                <w:lang w:val="en-US"/>
              </w:rPr>
              <w:t>Atriplex</w:t>
            </w:r>
            <w:r>
              <w:rPr>
                <w:lang w:val="en-US"/>
              </w:rPr>
              <w:t>nitens</w:t>
            </w:r>
            <w:r w:rsidRPr="00DE3C70">
              <w:rPr>
                <w:lang w:val="en-US"/>
              </w:rPr>
              <w:t>DC</w:t>
            </w:r>
            <w:r w:rsidRPr="00040B06">
              <w:rPr>
                <w:lang w:val="uk-UA"/>
              </w:rPr>
              <w:t xml:space="preserve">. – </w:t>
            </w:r>
            <w:r w:rsidRPr="00DE3C70">
              <w:t>Лютига</w:t>
            </w:r>
            <w:r>
              <w:t xml:space="preserve">блискуча, </w:t>
            </w:r>
            <w:r w:rsidRPr="00DE3C70">
              <w:t>Лебода</w:t>
            </w:r>
            <w:r>
              <w:t>блестящая</w:t>
            </w:r>
            <w:r w:rsidRPr="00040B06">
              <w:rPr>
                <w:lang w:val="uk-UA"/>
              </w:rPr>
              <w:t>.</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Default="000F3BF4" w:rsidP="007F0EC9">
            <w:pPr>
              <w:rPr>
                <w:color w:val="000000"/>
                <w:lang w:eastAsia="ar-SA"/>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lang w:val="en-US" w:eastAsia="ar-SA"/>
              </w:rPr>
              <w:t>BidenscernuaL</w:t>
            </w:r>
            <w:r w:rsidRPr="00D341CC">
              <w:rPr>
                <w:color w:val="000000"/>
                <w:lang w:eastAsia="ar-SA"/>
              </w:rPr>
              <w:t>. – Череда поникла – Череда поникшая</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6D74E3" w:rsidRDefault="000F3BF4" w:rsidP="007F0EC9">
            <w:pPr>
              <w:rPr>
                <w:color w:val="000000"/>
                <w:lang w:eastAsia="ar-SA"/>
              </w:rPr>
            </w:pPr>
            <w:r>
              <w:rPr>
                <w:color w:val="000000"/>
                <w:lang w:eastAsia="ar-SA"/>
              </w:rPr>
              <w:t>+</w:t>
            </w: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040B06" w:rsidRDefault="000F3BF4" w:rsidP="007F0EC9">
            <w:pPr>
              <w:suppressAutoHyphens/>
              <w:ind w:right="-57"/>
              <w:rPr>
                <w:color w:val="000000"/>
                <w:lang w:eastAsia="ar-SA"/>
              </w:rPr>
            </w:pPr>
            <w:r w:rsidRPr="00DE3C70">
              <w:t>Calуstegia sepium (L.</w:t>
            </w:r>
            <w:r>
              <w:t xml:space="preserve">) R. Borbas - Плетуха звичайна, </w:t>
            </w:r>
            <w:r w:rsidRPr="00DE3C70">
              <w:t>Повой заборный</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ind w:right="-533"/>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Default="000F3BF4" w:rsidP="007F0EC9">
            <w:pPr>
              <w:suppressAutoHyphens/>
              <w:ind w:right="-57"/>
              <w:rPr>
                <w:color w:val="000000"/>
                <w:lang w:eastAsia="ar-SA"/>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suppressAutoHyphens/>
              <w:ind w:right="-57"/>
              <w:rPr>
                <w:color w:val="000000"/>
                <w:lang w:eastAsia="ar-SA"/>
              </w:rPr>
            </w:pPr>
            <w:r w:rsidRPr="00D341CC">
              <w:rPr>
                <w:color w:val="000000"/>
                <w:lang w:val="en-US" w:eastAsia="ar-SA"/>
              </w:rPr>
              <w:t>CarexripariaCurtis</w:t>
            </w:r>
            <w:r w:rsidRPr="00D341CC">
              <w:rPr>
                <w:color w:val="000000"/>
                <w:lang w:eastAsia="ar-SA"/>
              </w:rPr>
              <w:t xml:space="preserve"> – Осока побережна – Осока береговая</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ind w:right="-533"/>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6D74E3" w:rsidRDefault="000F3BF4" w:rsidP="007F0EC9">
            <w:pPr>
              <w:suppressAutoHyphens/>
              <w:ind w:right="-57"/>
              <w:rPr>
                <w:color w:val="000000"/>
                <w:lang w:eastAsia="ar-SA"/>
              </w:rPr>
            </w:pPr>
            <w:r>
              <w:rPr>
                <w:color w:val="000000"/>
                <w:lang w:eastAsia="ar-SA"/>
              </w:rPr>
              <w:t>+</w:t>
            </w: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4E1D9F" w:rsidRDefault="000F3BF4" w:rsidP="007F0EC9">
            <w:pPr>
              <w:suppressAutoHyphens/>
              <w:ind w:right="-57"/>
              <w:rPr>
                <w:color w:val="000000"/>
                <w:lang w:eastAsia="ar-SA"/>
              </w:rPr>
            </w:pPr>
            <w:r>
              <w:rPr>
                <w:color w:val="000000"/>
                <w:lang w:val="en-US" w:eastAsia="ar-SA"/>
              </w:rPr>
              <w:t>Eleocharispalustris</w:t>
            </w:r>
            <w:r w:rsidRPr="00040B06">
              <w:rPr>
                <w:color w:val="000000"/>
                <w:lang w:val="uk-UA" w:eastAsia="ar-SA"/>
              </w:rPr>
              <w:t xml:space="preserve"> (</w:t>
            </w:r>
            <w:r>
              <w:rPr>
                <w:color w:val="000000"/>
                <w:lang w:val="en-US" w:eastAsia="ar-SA"/>
              </w:rPr>
              <w:t>L</w:t>
            </w:r>
            <w:r w:rsidRPr="00040B06">
              <w:rPr>
                <w:color w:val="000000"/>
                <w:lang w:val="uk-UA" w:eastAsia="ar-SA"/>
              </w:rPr>
              <w:t xml:space="preserve">.) </w:t>
            </w:r>
            <w:r>
              <w:rPr>
                <w:color w:val="000000"/>
                <w:lang w:val="en-US" w:eastAsia="ar-SA"/>
              </w:rPr>
              <w:t>Roem</w:t>
            </w:r>
            <w:r w:rsidRPr="00040B06">
              <w:rPr>
                <w:color w:val="000000"/>
                <w:lang w:val="uk-UA" w:eastAsia="ar-SA"/>
              </w:rPr>
              <w:t>.</w:t>
            </w:r>
            <w:r>
              <w:rPr>
                <w:color w:val="000000"/>
                <w:lang w:eastAsia="ar-SA"/>
              </w:rPr>
              <w:t xml:space="preserve"> , Ситняг болотний,Болотница болотная</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Default="000F3BF4" w:rsidP="007F0EC9">
            <w:pPr>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Default="000F3BF4" w:rsidP="007F0EC9">
            <w:pPr>
              <w:rPr>
                <w:color w:val="000000"/>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suppressAutoHyphens/>
              <w:ind w:right="-57"/>
              <w:rPr>
                <w:color w:val="000000"/>
                <w:lang w:eastAsia="ar-SA"/>
              </w:rPr>
            </w:pPr>
            <w:r w:rsidRPr="00D341CC">
              <w:rPr>
                <w:color w:val="000000"/>
                <w:lang w:val="en-US" w:eastAsia="ar-SA"/>
              </w:rPr>
              <w:t>EpilobiumhirsutumL</w:t>
            </w:r>
            <w:r w:rsidRPr="00D341CC">
              <w:rPr>
                <w:color w:val="000000"/>
                <w:lang w:eastAsia="ar-SA"/>
              </w:rPr>
              <w:t>. – Зніт шорсткий – Кипрей мохнатый</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6D74E3" w:rsidRDefault="000F3BF4" w:rsidP="007F0EC9">
            <w:pPr>
              <w:rPr>
                <w:color w:val="000000"/>
              </w:rPr>
            </w:pPr>
            <w:r>
              <w:rPr>
                <w:color w:val="000000"/>
              </w:rPr>
              <w:t>+</w:t>
            </w: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lang w:val="en-US" w:eastAsia="ar-SA"/>
              </w:rPr>
              <w:t>JuncuseffususL</w:t>
            </w:r>
            <w:r w:rsidRPr="00D341CC">
              <w:rPr>
                <w:color w:val="000000"/>
                <w:lang w:eastAsia="ar-SA"/>
              </w:rPr>
              <w:t>. – Ситник розлогий – Ситник развесистый</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suppressAutoHyphens/>
              <w:ind w:right="-57"/>
              <w:rPr>
                <w:color w:val="000000"/>
                <w:lang w:eastAsia="ar-SA"/>
              </w:rPr>
            </w:pPr>
            <w:r w:rsidRPr="00D341CC">
              <w:rPr>
                <w:color w:val="000000"/>
                <w:lang w:val="en-US" w:eastAsia="ar-SA"/>
              </w:rPr>
              <w:t>LycopuseuropaeusL</w:t>
            </w:r>
            <w:r w:rsidRPr="00D341CC">
              <w:rPr>
                <w:color w:val="000000"/>
                <w:lang w:eastAsia="ar-SA"/>
              </w:rPr>
              <w:t>. – Вовконіг європейський –Зюзник европейский</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6D74E3" w:rsidRDefault="000F3BF4" w:rsidP="007F0EC9">
            <w:pPr>
              <w:rPr>
                <w:color w:val="000000"/>
              </w:rPr>
            </w:pPr>
            <w:r>
              <w:rPr>
                <w:color w:val="000000"/>
              </w:rPr>
              <w:t>+</w:t>
            </w: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040B06" w:rsidRDefault="000F3BF4" w:rsidP="007F0EC9">
            <w:pPr>
              <w:suppressAutoHyphens/>
              <w:ind w:right="-57"/>
              <w:rPr>
                <w:color w:val="000000"/>
                <w:lang w:val="uk-UA" w:eastAsia="ar-SA"/>
              </w:rPr>
            </w:pPr>
            <w:r w:rsidRPr="00DE3C70">
              <w:t>Lysimachia nummularia L. – Вербозілля лучне (Вербейник монетчатый)</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Default="000F3BF4" w:rsidP="007F0EC9">
            <w:pPr>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suppressAutoHyphens/>
              <w:ind w:right="-57"/>
              <w:rPr>
                <w:color w:val="000000"/>
                <w:lang w:eastAsia="ar-SA"/>
              </w:rPr>
            </w:pPr>
            <w:r w:rsidRPr="00D341CC">
              <w:rPr>
                <w:color w:val="000000"/>
                <w:lang w:val="en-US" w:eastAsia="ar-SA"/>
              </w:rPr>
              <w:t>LysimachiavulgarisL</w:t>
            </w:r>
            <w:r w:rsidRPr="00D341CC">
              <w:rPr>
                <w:color w:val="000000"/>
                <w:lang w:eastAsia="ar-SA"/>
              </w:rPr>
              <w:t>. – Вербозілля звичайне – Вербейник обыкновенный</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suppressAutoHyphens/>
              <w:ind w:right="-57"/>
              <w:rPr>
                <w:color w:val="000000"/>
                <w:lang w:eastAsia="ar-SA"/>
              </w:rPr>
            </w:pPr>
            <w:r w:rsidRPr="00D341CC">
              <w:rPr>
                <w:color w:val="000000"/>
                <w:lang w:val="en-US" w:eastAsia="ar-SA"/>
              </w:rPr>
              <w:t>LythrumsalicariaL</w:t>
            </w:r>
            <w:r w:rsidRPr="00D341CC">
              <w:rPr>
                <w:color w:val="000000"/>
                <w:lang w:eastAsia="ar-SA"/>
              </w:rPr>
              <w:t>. – Плакун верболистий – Дербенник иволистный</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6D74E3" w:rsidRDefault="000F3BF4" w:rsidP="007F0EC9">
            <w:pPr>
              <w:rPr>
                <w:color w:val="000000"/>
              </w:rPr>
            </w:pPr>
            <w:r>
              <w:rPr>
                <w:color w:val="000000"/>
              </w:rPr>
              <w:t>+</w:t>
            </w: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suppressAutoHyphens/>
              <w:ind w:right="-57"/>
              <w:rPr>
                <w:color w:val="000000"/>
                <w:lang w:eastAsia="ar-SA"/>
              </w:rPr>
            </w:pPr>
            <w:r w:rsidRPr="00D341CC">
              <w:rPr>
                <w:color w:val="000000"/>
                <w:lang w:val="en-US" w:eastAsia="ar-SA"/>
              </w:rPr>
              <w:t>LythrumvirgatumL</w:t>
            </w:r>
            <w:r w:rsidRPr="00D341CC">
              <w:rPr>
                <w:color w:val="000000"/>
                <w:lang w:eastAsia="ar-SA"/>
              </w:rPr>
              <w:t>. – Плакун прутовидний – Дербенник лозный</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F865EB" w:rsidRDefault="000F3BF4" w:rsidP="007F0EC9">
            <w:pPr>
              <w:rPr>
                <w:color w:val="000000"/>
                <w:lang w:eastAsia="ar-SA"/>
              </w:rPr>
            </w:pPr>
            <w:r>
              <w:rPr>
                <w:color w:val="000000"/>
                <w:lang w:val="en-US" w:eastAsia="ar-SA"/>
              </w:rPr>
              <w:t>MyosotispalustrisLam</w:t>
            </w:r>
            <w:r w:rsidRPr="00040B06">
              <w:rPr>
                <w:color w:val="000000"/>
                <w:lang w:val="uk-UA" w:eastAsia="ar-SA"/>
              </w:rPr>
              <w:t>.</w:t>
            </w:r>
            <w:r>
              <w:rPr>
                <w:color w:val="000000"/>
                <w:lang w:eastAsia="ar-SA"/>
              </w:rPr>
              <w:t>, Незабудка болотна, Незабудка болотная</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Default="000F3BF4" w:rsidP="007F0EC9">
            <w:pPr>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Default="000F3BF4" w:rsidP="007F0EC9">
            <w:pPr>
              <w:rPr>
                <w:color w:val="000000"/>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lang w:val="en-US" w:eastAsia="ar-SA"/>
              </w:rPr>
              <w:t>Oenantheaquatica</w:t>
            </w:r>
            <w:r w:rsidRPr="00D341CC">
              <w:rPr>
                <w:color w:val="000000"/>
                <w:lang w:eastAsia="ar-SA"/>
              </w:rPr>
              <w:t xml:space="preserve"> (</w:t>
            </w:r>
            <w:r w:rsidRPr="00D341CC">
              <w:rPr>
                <w:color w:val="000000"/>
                <w:lang w:val="en-US" w:eastAsia="ar-SA"/>
              </w:rPr>
              <w:t>L</w:t>
            </w:r>
            <w:r w:rsidRPr="00D341CC">
              <w:rPr>
                <w:color w:val="000000"/>
                <w:lang w:eastAsia="ar-SA"/>
              </w:rPr>
              <w:t xml:space="preserve">.) </w:t>
            </w:r>
            <w:r w:rsidRPr="00D341CC">
              <w:rPr>
                <w:color w:val="000000"/>
                <w:lang w:val="en-US" w:eastAsia="ar-SA"/>
              </w:rPr>
              <w:t>Poir</w:t>
            </w:r>
            <w:r w:rsidRPr="00D341CC">
              <w:rPr>
                <w:color w:val="000000"/>
                <w:lang w:eastAsia="ar-SA"/>
              </w:rPr>
              <w:t>. – Омег водяний – Омежник водяной</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6D74E3" w:rsidRDefault="000F3BF4" w:rsidP="007F0EC9">
            <w:pPr>
              <w:rPr>
                <w:color w:val="000000"/>
              </w:rPr>
            </w:pPr>
            <w:r>
              <w:rPr>
                <w:color w:val="000000"/>
              </w:rPr>
              <w:t>+</w:t>
            </w: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lang w:val="en-US" w:eastAsia="ar-SA"/>
              </w:rPr>
              <w:t>PoapalustrisL</w:t>
            </w:r>
            <w:r w:rsidRPr="00D341CC">
              <w:rPr>
                <w:color w:val="000000"/>
                <w:lang w:eastAsia="ar-SA"/>
              </w:rPr>
              <w:t>. – Тонконіг болотяний – Мятлик болотный</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lang w:eastAsia="ar-SA"/>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lang w:val="en-US"/>
              </w:rPr>
            </w:pPr>
            <w:r w:rsidRPr="00D341CC">
              <w:rPr>
                <w:color w:val="000000"/>
                <w:lang w:val="en-US"/>
              </w:rPr>
              <w:t xml:space="preserve">Polygonum amphybium L. ( v.aquatica), </w:t>
            </w:r>
          </w:p>
          <w:p w:rsidR="000F3BF4" w:rsidRPr="00D341CC" w:rsidRDefault="000F3BF4" w:rsidP="007F0EC9">
            <w:pPr>
              <w:rPr>
                <w:color w:val="000000"/>
              </w:rPr>
            </w:pPr>
            <w:r w:rsidRPr="00D341CC">
              <w:rPr>
                <w:color w:val="000000"/>
              </w:rPr>
              <w:t>Гірчак (спориш) земноводний (форма водяна), Горец земноводный</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Pr>
                <w:color w:val="000000"/>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4362AC" w:rsidRDefault="000F3BF4" w:rsidP="007F0EC9">
            <w:pPr>
              <w:suppressAutoHyphens/>
              <w:ind w:right="-57"/>
              <w:rPr>
                <w:color w:val="000000"/>
                <w:lang w:eastAsia="ar-SA"/>
              </w:rPr>
            </w:pPr>
            <w:r w:rsidRPr="00DE3C70">
              <w:rPr>
                <w:lang w:val="en-GB"/>
              </w:rPr>
              <w:t>Ranu</w:t>
            </w:r>
            <w:r w:rsidRPr="00DE3C70">
              <w:rPr>
                <w:lang w:val="en-US"/>
              </w:rPr>
              <w:t>n</w:t>
            </w:r>
            <w:r w:rsidRPr="00DE3C70">
              <w:rPr>
                <w:lang w:val="en-GB"/>
              </w:rPr>
              <w:t>culus</w:t>
            </w:r>
            <w:r w:rsidRPr="00DE3C70">
              <w:rPr>
                <w:lang w:val="en-US"/>
              </w:rPr>
              <w:t>repensL</w:t>
            </w:r>
            <w:r>
              <w:t>. , Жовтець повзучий ,</w:t>
            </w:r>
            <w:r w:rsidRPr="00DE3C70">
              <w:t>Лютик ползучий</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5E1864" w:rsidRDefault="000F3BF4" w:rsidP="007F0EC9">
            <w:pPr>
              <w:suppressAutoHyphens/>
              <w:ind w:right="-57"/>
              <w:rPr>
                <w:color w:val="000000"/>
                <w:lang w:val="en-US" w:eastAsia="ar-SA"/>
              </w:rPr>
            </w:pPr>
            <w:r>
              <w:rPr>
                <w:color w:val="000000"/>
                <w:lang w:val="en-US" w:eastAsia="ar-SA"/>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5E1864" w:rsidRDefault="000F3BF4" w:rsidP="007F0EC9">
            <w:pPr>
              <w:suppressAutoHyphens/>
              <w:ind w:right="-57"/>
              <w:rPr>
                <w:color w:val="000000"/>
                <w:lang w:val="en-US" w:eastAsia="ar-SA"/>
              </w:rPr>
            </w:pPr>
            <w:r>
              <w:rPr>
                <w:color w:val="000000"/>
                <w:lang w:val="en-US" w:eastAsia="ar-SA"/>
              </w:rPr>
              <w:t>+</w:t>
            </w: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1F22AA" w:rsidRDefault="000F3BF4" w:rsidP="007F0EC9">
            <w:pPr>
              <w:suppressAutoHyphens/>
              <w:ind w:right="-57"/>
              <w:rPr>
                <w:color w:val="000000"/>
                <w:lang w:eastAsia="ar-SA"/>
              </w:rPr>
            </w:pPr>
            <w:r w:rsidRPr="00DE3C70">
              <w:rPr>
                <w:lang w:val="en-GB"/>
              </w:rPr>
              <w:t>Ranu</w:t>
            </w:r>
            <w:r w:rsidRPr="00DE3C70">
              <w:rPr>
                <w:lang w:val="en-US"/>
              </w:rPr>
              <w:t>n</w:t>
            </w:r>
            <w:r w:rsidRPr="00DE3C70">
              <w:rPr>
                <w:lang w:val="en-GB"/>
              </w:rPr>
              <w:t>culus</w:t>
            </w:r>
            <w:r w:rsidRPr="00DE3C70">
              <w:t xml:space="preserve"> scele</w:t>
            </w:r>
            <w:r w:rsidRPr="00DE3C70">
              <w:rPr>
                <w:lang w:val="en-US"/>
              </w:rPr>
              <w:t>r</w:t>
            </w:r>
            <w:r w:rsidRPr="00DE3C70">
              <w:t>a</w:t>
            </w:r>
            <w:r w:rsidRPr="00DE3C70">
              <w:rPr>
                <w:lang w:val="en-US"/>
              </w:rPr>
              <w:t>t</w:t>
            </w:r>
            <w:r>
              <w:t xml:space="preserve">us L. – Жовтець отруйний, </w:t>
            </w:r>
            <w:r w:rsidRPr="00DE3C70">
              <w:t>Лютик ядовитый</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5E1864" w:rsidRDefault="000F3BF4" w:rsidP="007F0EC9">
            <w:pPr>
              <w:suppressAutoHyphens/>
              <w:ind w:right="-57"/>
              <w:rPr>
                <w:color w:val="000000"/>
                <w:lang w:val="en-US" w:eastAsia="ar-SA"/>
              </w:rPr>
            </w:pPr>
            <w:r>
              <w:rPr>
                <w:color w:val="000000"/>
                <w:lang w:val="en-US" w:eastAsia="ar-SA"/>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5E1864" w:rsidRDefault="000F3BF4" w:rsidP="007F0EC9">
            <w:pPr>
              <w:suppressAutoHyphens/>
              <w:ind w:right="-57"/>
              <w:rPr>
                <w:color w:val="000000"/>
                <w:lang w:val="en-US" w:eastAsia="ar-SA"/>
              </w:rPr>
            </w:pPr>
            <w:r>
              <w:rPr>
                <w:color w:val="000000"/>
                <w:lang w:val="en-US" w:eastAsia="ar-SA"/>
              </w:rPr>
              <w:t>+</w:t>
            </w: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suppressAutoHyphens/>
              <w:ind w:right="-57"/>
              <w:rPr>
                <w:color w:val="000000"/>
                <w:lang w:eastAsia="ar-SA"/>
              </w:rPr>
            </w:pPr>
            <w:r w:rsidRPr="00D341CC">
              <w:rPr>
                <w:color w:val="000000"/>
                <w:lang w:val="en-US" w:eastAsia="ar-SA"/>
              </w:rPr>
              <w:t>Roripaamphibia</w:t>
            </w:r>
            <w:r w:rsidRPr="00D341CC">
              <w:rPr>
                <w:color w:val="000000"/>
                <w:lang w:eastAsia="ar-SA"/>
              </w:rPr>
              <w:t xml:space="preserve"> (</w:t>
            </w:r>
            <w:r w:rsidRPr="00D341CC">
              <w:rPr>
                <w:color w:val="000000"/>
                <w:lang w:val="en-US" w:eastAsia="ar-SA"/>
              </w:rPr>
              <w:t>L</w:t>
            </w:r>
            <w:r w:rsidRPr="00D341CC">
              <w:rPr>
                <w:color w:val="000000"/>
                <w:lang w:eastAsia="ar-SA"/>
              </w:rPr>
              <w:t xml:space="preserve">.) </w:t>
            </w:r>
            <w:r w:rsidRPr="00D341CC">
              <w:rPr>
                <w:color w:val="000000"/>
                <w:lang w:val="en-US" w:eastAsia="ar-SA"/>
              </w:rPr>
              <w:t>Besser</w:t>
            </w:r>
            <w:r w:rsidRPr="00D341CC">
              <w:rPr>
                <w:color w:val="000000"/>
                <w:lang w:eastAsia="ar-SA"/>
              </w:rPr>
              <w:t xml:space="preserve"> – Водяний хрін земноводний – Ж</w:t>
            </w:r>
            <w:r>
              <w:rPr>
                <w:color w:val="000000"/>
                <w:lang w:eastAsia="ar-SA"/>
              </w:rPr>
              <w:t>е</w:t>
            </w:r>
            <w:r w:rsidRPr="00D341CC">
              <w:rPr>
                <w:color w:val="000000"/>
                <w:lang w:eastAsia="ar-SA"/>
              </w:rPr>
              <w:t>рушник земноводный</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suppressAutoHyphens/>
              <w:ind w:right="-57"/>
              <w:rPr>
                <w:color w:val="000000"/>
                <w:lang w:eastAsia="ar-SA"/>
              </w:rPr>
            </w:pPr>
            <w:r>
              <w:rPr>
                <w:color w:val="000000"/>
                <w:lang w:eastAsia="ar-SA"/>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suppressAutoHyphens/>
              <w:ind w:right="-57"/>
              <w:rPr>
                <w:color w:val="000000"/>
                <w:lang w:eastAsia="ar-SA"/>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lang w:val="en-US" w:eastAsia="ar-SA"/>
              </w:rPr>
              <w:t>SiumlatifoliumL</w:t>
            </w:r>
            <w:r w:rsidRPr="00D341CC">
              <w:rPr>
                <w:color w:val="000000"/>
                <w:lang w:eastAsia="ar-SA"/>
              </w:rPr>
              <w:t>. – Вех широколистий – Поручейник широколистный</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suppressAutoHyphens/>
              <w:ind w:right="-57"/>
              <w:rPr>
                <w:color w:val="000000"/>
                <w:lang w:eastAsia="ar-SA"/>
              </w:rPr>
            </w:pPr>
            <w:r>
              <w:rPr>
                <w:color w:val="000000"/>
                <w:lang w:eastAsia="ar-SA"/>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6D74E3" w:rsidRDefault="000F3BF4" w:rsidP="007F0EC9">
            <w:pPr>
              <w:suppressAutoHyphens/>
              <w:ind w:right="-57"/>
              <w:rPr>
                <w:color w:val="000000"/>
                <w:lang w:eastAsia="ar-SA"/>
              </w:rPr>
            </w:pPr>
            <w:r>
              <w:rPr>
                <w:color w:val="000000"/>
                <w:lang w:eastAsia="ar-SA"/>
              </w:rPr>
              <w:t>+</w:t>
            </w: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4362AC" w:rsidRDefault="000F3BF4" w:rsidP="007F0EC9">
            <w:pPr>
              <w:rPr>
                <w:color w:val="000000"/>
                <w:lang w:eastAsia="ar-SA"/>
              </w:rPr>
            </w:pPr>
            <w:r>
              <w:rPr>
                <w:color w:val="000000"/>
                <w:lang w:val="en-US" w:eastAsia="ar-SA"/>
              </w:rPr>
              <w:t>SolanumdulcamaraL</w:t>
            </w:r>
            <w:r w:rsidRPr="00040B06">
              <w:rPr>
                <w:color w:val="000000"/>
                <w:lang w:val="uk-UA" w:eastAsia="ar-SA"/>
              </w:rPr>
              <w:t>.</w:t>
            </w:r>
            <w:r>
              <w:rPr>
                <w:color w:val="000000"/>
                <w:lang w:eastAsia="ar-SA"/>
              </w:rPr>
              <w:t xml:space="preserve"> , Паслін солодко-гіркий, Паслен сладко-горький</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Default="000F3BF4" w:rsidP="007F0EC9">
            <w:pPr>
              <w:suppressAutoHyphens/>
              <w:ind w:right="-57"/>
              <w:rPr>
                <w:color w:val="000000"/>
                <w:lang w:eastAsia="ar-SA"/>
              </w:rPr>
            </w:pPr>
            <w:r>
              <w:rPr>
                <w:color w:val="000000"/>
                <w:lang w:eastAsia="ar-SA"/>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suppressAutoHyphens/>
              <w:ind w:right="-57"/>
              <w:rPr>
                <w:color w:val="000000"/>
                <w:lang w:eastAsia="ar-SA"/>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rPr>
                <w:color w:val="000000"/>
              </w:rPr>
            </w:pPr>
            <w:r w:rsidRPr="00D341CC">
              <w:rPr>
                <w:color w:val="000000"/>
                <w:lang w:val="en-US" w:eastAsia="ar-SA"/>
              </w:rPr>
              <w:t>ThelypterispalustrisSchott</w:t>
            </w:r>
            <w:r w:rsidRPr="00D341CC">
              <w:rPr>
                <w:color w:val="000000"/>
                <w:lang w:eastAsia="ar-SA"/>
              </w:rPr>
              <w:t xml:space="preserve"> – Теліптерис болотяний –Телиптерис болотный</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suppressAutoHyphens/>
              <w:ind w:right="-57"/>
              <w:rPr>
                <w:color w:val="000000"/>
                <w:lang w:eastAsia="ar-SA"/>
              </w:rPr>
            </w:pPr>
            <w:r>
              <w:rPr>
                <w:color w:val="000000"/>
                <w:lang w:eastAsia="ar-SA"/>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suppressAutoHyphens/>
              <w:ind w:right="-57"/>
              <w:rPr>
                <w:color w:val="000000"/>
                <w:lang w:eastAsia="ar-SA"/>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871252" w:rsidRDefault="000F3BF4" w:rsidP="007F0EC9">
            <w:pPr>
              <w:suppressAutoHyphens/>
              <w:ind w:right="-57"/>
              <w:rPr>
                <w:color w:val="000000"/>
                <w:lang w:eastAsia="ar-SA"/>
              </w:rPr>
            </w:pPr>
            <w:r w:rsidRPr="00DE3C70">
              <w:rPr>
                <w:lang w:val="en-US"/>
              </w:rPr>
              <w:t>TripoliumvulgareNees</w:t>
            </w:r>
            <w:r w:rsidRPr="00DE3C70">
              <w:t xml:space="preserve"> – </w:t>
            </w:r>
            <w:r w:rsidRPr="00DE3C70">
              <w:rPr>
                <w:lang w:val="en-US"/>
              </w:rPr>
              <w:t>C</w:t>
            </w:r>
            <w:r>
              <w:t xml:space="preserve">олончакова айстра звичайна , </w:t>
            </w:r>
            <w:r w:rsidRPr="00DE3C70">
              <w:t>Триполиум обыкновенный</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suppressAutoHyphens/>
              <w:ind w:right="-57"/>
              <w:rPr>
                <w:color w:val="000000"/>
                <w:lang w:eastAsia="ar-SA"/>
              </w:rPr>
            </w:pPr>
            <w:r>
              <w:rPr>
                <w:color w:val="000000"/>
                <w:lang w:eastAsia="ar-SA"/>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871252" w:rsidRDefault="000F3BF4" w:rsidP="007F0EC9">
            <w:pPr>
              <w:suppressAutoHyphens/>
              <w:ind w:right="-57"/>
              <w:rPr>
                <w:color w:val="000000"/>
                <w:lang w:eastAsia="ar-SA"/>
              </w:rPr>
            </w:pPr>
            <w:r>
              <w:rPr>
                <w:color w:val="000000"/>
                <w:lang w:eastAsia="ar-SA"/>
              </w:rPr>
              <w:t>+</w:t>
            </w: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suppressAutoHyphens/>
              <w:ind w:right="-57"/>
              <w:rPr>
                <w:color w:val="000000"/>
                <w:lang w:eastAsia="ar-SA"/>
              </w:rPr>
            </w:pPr>
            <w:r w:rsidRPr="00D341CC">
              <w:rPr>
                <w:color w:val="000000"/>
                <w:lang w:val="en-US" w:eastAsia="ar-SA"/>
              </w:rPr>
              <w:t>Veronicaanagallis</w:t>
            </w:r>
            <w:r w:rsidRPr="00D341CC">
              <w:rPr>
                <w:color w:val="000000"/>
                <w:lang w:eastAsia="ar-SA"/>
              </w:rPr>
              <w:t>–</w:t>
            </w:r>
            <w:r w:rsidRPr="00D341CC">
              <w:rPr>
                <w:color w:val="000000"/>
                <w:lang w:val="en-US" w:eastAsia="ar-SA"/>
              </w:rPr>
              <w:t>aquaticaL</w:t>
            </w:r>
            <w:r w:rsidRPr="00D341CC">
              <w:rPr>
                <w:color w:val="000000"/>
                <w:lang w:eastAsia="ar-SA"/>
              </w:rPr>
              <w:t>. – Вероніка джерельна – Вероника ключевая</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suppressAutoHyphens/>
              <w:ind w:right="-57"/>
              <w:rPr>
                <w:color w:val="000000"/>
                <w:lang w:eastAsia="ar-SA"/>
              </w:rPr>
            </w:pPr>
            <w:r>
              <w:rPr>
                <w:color w:val="000000"/>
                <w:lang w:eastAsia="ar-SA"/>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suppressAutoHyphens/>
              <w:ind w:right="-57"/>
              <w:rPr>
                <w:color w:val="000000"/>
                <w:lang w:eastAsia="ar-SA"/>
              </w:rPr>
            </w:pPr>
          </w:p>
        </w:tc>
      </w:tr>
      <w:tr w:rsidR="000F3BF4" w:rsidRPr="00D341CC" w:rsidTr="007F0EC9">
        <w:trPr>
          <w:cantSplit/>
        </w:trPr>
        <w:tc>
          <w:tcPr>
            <w:tcW w:w="464"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numPr>
                <w:ilvl w:val="0"/>
                <w:numId w:val="11"/>
              </w:numPr>
              <w:spacing w:after="0" w:line="240" w:lineRule="auto"/>
              <w:rPr>
                <w:color w:val="000000"/>
                <w:sz w:val="28"/>
                <w:szCs w:val="28"/>
              </w:rPr>
            </w:pPr>
          </w:p>
        </w:tc>
        <w:tc>
          <w:tcPr>
            <w:tcW w:w="7552"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suppressAutoHyphens/>
              <w:ind w:right="-57"/>
              <w:rPr>
                <w:color w:val="000000"/>
                <w:lang w:eastAsia="ar-SA"/>
              </w:rPr>
            </w:pPr>
            <w:r w:rsidRPr="00D341CC">
              <w:rPr>
                <w:color w:val="000000"/>
                <w:lang w:val="en-US" w:eastAsia="ar-SA"/>
              </w:rPr>
              <w:t>VeronicaanagalloidesGuss</w:t>
            </w:r>
            <w:r w:rsidRPr="00D341CC">
              <w:rPr>
                <w:color w:val="000000"/>
                <w:lang w:eastAsia="ar-SA"/>
              </w:rPr>
              <w:t>. – Вероніка грязьова – Вероника грязевая</w:t>
            </w:r>
          </w:p>
        </w:tc>
        <w:tc>
          <w:tcPr>
            <w:tcW w:w="94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suppressAutoHyphens/>
              <w:ind w:right="-57"/>
              <w:rPr>
                <w:color w:val="000000"/>
                <w:lang w:eastAsia="ar-SA"/>
              </w:rPr>
            </w:pPr>
            <w:r>
              <w:rPr>
                <w:color w:val="000000"/>
                <w:lang w:eastAsia="ar-SA"/>
              </w:rPr>
              <w:t>+</w:t>
            </w:r>
          </w:p>
        </w:tc>
        <w:tc>
          <w:tcPr>
            <w:tcW w:w="1383" w:type="dxa"/>
            <w:tcBorders>
              <w:top w:val="single" w:sz="6" w:space="0" w:color="auto"/>
              <w:left w:val="single" w:sz="6" w:space="0" w:color="auto"/>
              <w:bottom w:val="single" w:sz="6" w:space="0" w:color="auto"/>
              <w:right w:val="single" w:sz="6" w:space="0" w:color="auto"/>
            </w:tcBorders>
            <w:vAlign w:val="center"/>
          </w:tcPr>
          <w:p w:rsidR="000F3BF4" w:rsidRPr="00D341CC" w:rsidRDefault="000F3BF4" w:rsidP="007F0EC9">
            <w:pPr>
              <w:suppressAutoHyphens/>
              <w:ind w:right="-57"/>
              <w:rPr>
                <w:color w:val="000000"/>
                <w:lang w:eastAsia="ar-SA"/>
              </w:rPr>
            </w:pPr>
          </w:p>
        </w:tc>
      </w:tr>
    </w:tbl>
    <w:p w:rsidR="000F3BF4" w:rsidRDefault="000F3BF4" w:rsidP="000F3BF4">
      <w:pPr>
        <w:widowControl w:val="0"/>
        <w:spacing w:line="360" w:lineRule="auto"/>
        <w:ind w:firstLine="720"/>
        <w:jc w:val="both"/>
        <w:rPr>
          <w:spacing w:val="8"/>
          <w:sz w:val="28"/>
          <w:szCs w:val="28"/>
        </w:rPr>
      </w:pPr>
    </w:p>
    <w:p w:rsidR="000F3BF4" w:rsidRPr="00017CA9" w:rsidRDefault="000F3BF4" w:rsidP="000F3BF4">
      <w:pPr>
        <w:spacing w:line="360" w:lineRule="auto"/>
        <w:ind w:firstLine="709"/>
        <w:jc w:val="both"/>
        <w:rPr>
          <w:rFonts w:ascii="Times New Roman" w:hAnsi="Times New Roman" w:cs="Times New Roman"/>
          <w:sz w:val="28"/>
          <w:szCs w:val="28"/>
        </w:rPr>
      </w:pPr>
      <w:r w:rsidRPr="00017CA9">
        <w:rPr>
          <w:rFonts w:ascii="Times New Roman" w:hAnsi="Times New Roman" w:cs="Times New Roman"/>
          <w:sz w:val="28"/>
          <w:szCs w:val="28"/>
        </w:rPr>
        <w:t>Видове різноманіття типових озер Степового Придніпров’я нараховує 74 вид судинних рослин. Серед них гідатофтів - 23; плейстофітів - 11; гелофітів – 13, гігрофітів -27 .</w:t>
      </w:r>
    </w:p>
    <w:p w:rsidR="000F3BF4" w:rsidRPr="00017CA9" w:rsidRDefault="000F3BF4" w:rsidP="000F3BF4">
      <w:pPr>
        <w:spacing w:line="360" w:lineRule="auto"/>
        <w:ind w:firstLine="709"/>
        <w:jc w:val="both"/>
        <w:rPr>
          <w:rFonts w:ascii="Times New Roman" w:hAnsi="Times New Roman" w:cs="Times New Roman"/>
          <w:sz w:val="28"/>
          <w:szCs w:val="28"/>
        </w:rPr>
      </w:pPr>
      <w:r w:rsidRPr="00017CA9">
        <w:rPr>
          <w:rFonts w:ascii="Times New Roman" w:hAnsi="Times New Roman" w:cs="Times New Roman"/>
          <w:sz w:val="28"/>
          <w:szCs w:val="28"/>
        </w:rPr>
        <w:t>Флора досліджених озер, які зазнали багаторічного антропогенного впливу, включає всього 28 видів судинних рослин.</w:t>
      </w:r>
    </w:p>
    <w:p w:rsidR="000F3BF4" w:rsidRPr="00017CA9" w:rsidRDefault="000F3BF4" w:rsidP="000F3BF4">
      <w:pPr>
        <w:spacing w:line="360" w:lineRule="auto"/>
        <w:ind w:firstLine="709"/>
        <w:jc w:val="both"/>
        <w:rPr>
          <w:rFonts w:ascii="Times New Roman" w:hAnsi="Times New Roman" w:cs="Times New Roman"/>
          <w:sz w:val="28"/>
          <w:szCs w:val="28"/>
        </w:rPr>
      </w:pPr>
      <w:r w:rsidRPr="00017CA9">
        <w:rPr>
          <w:rFonts w:ascii="Times New Roman" w:hAnsi="Times New Roman" w:cs="Times New Roman"/>
          <w:sz w:val="28"/>
          <w:szCs w:val="28"/>
        </w:rPr>
        <w:t>Серед них гідатофтів - 7; плейстофітів - 3; гелофітів – 6, гігрофітів - 12</w:t>
      </w:r>
    </w:p>
    <w:p w:rsidR="000F3BF4" w:rsidRPr="00017CA9" w:rsidRDefault="000F3BF4" w:rsidP="000F3BF4">
      <w:pPr>
        <w:spacing w:line="360" w:lineRule="auto"/>
        <w:ind w:firstLine="709"/>
        <w:jc w:val="both"/>
        <w:rPr>
          <w:rFonts w:ascii="Times New Roman" w:hAnsi="Times New Roman" w:cs="Times New Roman"/>
          <w:sz w:val="28"/>
          <w:szCs w:val="28"/>
        </w:rPr>
      </w:pPr>
      <w:r w:rsidRPr="00017CA9">
        <w:rPr>
          <w:rFonts w:ascii="Times New Roman" w:hAnsi="Times New Roman" w:cs="Times New Roman"/>
          <w:sz w:val="28"/>
          <w:szCs w:val="28"/>
        </w:rPr>
        <w:t>Найбільшої антропогенної трансформації зазнали угруповання занурених рослин та рослин з плаваючим листям, як більш пов’язаних з трансформованим водним середовищем.</w:t>
      </w:r>
    </w:p>
    <w:p w:rsidR="000F3BF4" w:rsidRPr="00017CA9" w:rsidRDefault="000F3BF4" w:rsidP="000F3BF4">
      <w:pPr>
        <w:widowControl w:val="0"/>
        <w:spacing w:line="360" w:lineRule="auto"/>
        <w:ind w:firstLine="720"/>
        <w:jc w:val="both"/>
        <w:rPr>
          <w:rFonts w:ascii="Times New Roman" w:hAnsi="Times New Roman" w:cs="Times New Roman"/>
          <w:spacing w:val="8"/>
          <w:sz w:val="28"/>
          <w:szCs w:val="28"/>
        </w:rPr>
      </w:pPr>
    </w:p>
    <w:p w:rsidR="000F3BF4" w:rsidRPr="00017CA9" w:rsidRDefault="000F3BF4" w:rsidP="000F3BF4">
      <w:pPr>
        <w:widowControl w:val="0"/>
        <w:spacing w:line="360" w:lineRule="auto"/>
        <w:ind w:firstLine="720"/>
        <w:jc w:val="both"/>
        <w:rPr>
          <w:rFonts w:ascii="Times New Roman" w:hAnsi="Times New Roman" w:cs="Times New Roman"/>
          <w:b/>
          <w:spacing w:val="8"/>
          <w:sz w:val="28"/>
          <w:szCs w:val="28"/>
        </w:rPr>
      </w:pPr>
      <w:r w:rsidRPr="00017CA9">
        <w:rPr>
          <w:rFonts w:ascii="Times New Roman" w:hAnsi="Times New Roman" w:cs="Times New Roman"/>
          <w:b/>
          <w:spacing w:val="8"/>
          <w:sz w:val="28"/>
          <w:szCs w:val="28"/>
        </w:rPr>
        <w:t>5.3. Заходи щодо оптимізації екологічного стану озер</w:t>
      </w:r>
    </w:p>
    <w:p w:rsidR="000F3BF4" w:rsidRPr="00017CA9" w:rsidRDefault="000F3BF4" w:rsidP="000F3BF4">
      <w:pPr>
        <w:pStyle w:val="FR1"/>
        <w:widowControl/>
        <w:spacing w:line="360" w:lineRule="auto"/>
        <w:ind w:firstLine="709"/>
        <w:jc w:val="both"/>
        <w:rPr>
          <w:bCs/>
          <w:spacing w:val="8"/>
          <w:sz w:val="28"/>
          <w:szCs w:val="28"/>
        </w:rPr>
      </w:pPr>
    </w:p>
    <w:p w:rsidR="000F3BF4" w:rsidRPr="00017CA9" w:rsidRDefault="000F3BF4" w:rsidP="000F3BF4">
      <w:pPr>
        <w:pStyle w:val="FR1"/>
        <w:widowControl/>
        <w:spacing w:line="360" w:lineRule="auto"/>
        <w:ind w:firstLine="709"/>
        <w:jc w:val="both"/>
        <w:rPr>
          <w:sz w:val="28"/>
          <w:szCs w:val="28"/>
        </w:rPr>
      </w:pPr>
      <w:r w:rsidRPr="00017CA9">
        <w:rPr>
          <w:sz w:val="28"/>
          <w:szCs w:val="28"/>
        </w:rPr>
        <w:t>В умовах багаторічного антропогенного впливу (спорудження численних дамб, оранка прибережних смуг, забруднення відходами приватного тваринництва, сміттям та ін.) територія навколо озер була підтоплена та засмічена. Для боротьби з підтопленням інститутом «Дніпродіпроводгосп» розроблено декілька проектів поглиблення озер (</w:t>
      </w:r>
      <w:r w:rsidRPr="00017CA9">
        <w:rPr>
          <w:color w:val="000000"/>
          <w:sz w:val="28"/>
          <w:szCs w:val="28"/>
        </w:rPr>
        <w:t>в основному гідромеханічним способом</w:t>
      </w:r>
      <w:r w:rsidRPr="00017CA9">
        <w:rPr>
          <w:sz w:val="28"/>
          <w:szCs w:val="28"/>
        </w:rPr>
        <w:t>) та відновлення проточності між ними (2). Розчистка виконується по існуючому руслу, згідно схеми (рис. 1).</w:t>
      </w:r>
    </w:p>
    <w:p w:rsidR="000F3BF4" w:rsidRPr="00017CA9" w:rsidRDefault="000F3BF4" w:rsidP="000F3BF4">
      <w:pPr>
        <w:spacing w:line="360" w:lineRule="auto"/>
        <w:ind w:firstLine="709"/>
        <w:jc w:val="both"/>
        <w:rPr>
          <w:rFonts w:ascii="Times New Roman" w:hAnsi="Times New Roman" w:cs="Times New Roman"/>
          <w:sz w:val="28"/>
          <w:szCs w:val="28"/>
          <w:lang w:val="uk-UA"/>
        </w:rPr>
      </w:pPr>
      <w:r w:rsidRPr="00017CA9">
        <w:rPr>
          <w:rFonts w:ascii="Times New Roman" w:hAnsi="Times New Roman" w:cs="Times New Roman"/>
          <w:sz w:val="28"/>
          <w:szCs w:val="28"/>
          <w:lang w:val="uk-UA"/>
        </w:rPr>
        <w:t xml:space="preserve">Але для скорішого формування прибережних біоценозів необхідне створення штучних прибережних насаджень по урізу води з високорослих деревних порід може бути ефективним біологічним методом меліорації водойм – попередження їх надмірного заростання та біологічного забруднення (4,5). </w:t>
      </w:r>
    </w:p>
    <w:p w:rsidR="000F3BF4" w:rsidRPr="00017CA9" w:rsidRDefault="000F3BF4" w:rsidP="000F3BF4">
      <w:pPr>
        <w:spacing w:line="360" w:lineRule="auto"/>
        <w:ind w:firstLine="709"/>
        <w:jc w:val="both"/>
        <w:rPr>
          <w:rFonts w:ascii="Times New Roman" w:hAnsi="Times New Roman" w:cs="Times New Roman"/>
          <w:sz w:val="28"/>
          <w:szCs w:val="28"/>
          <w:lang w:val="uk-UA"/>
        </w:rPr>
      </w:pPr>
      <w:r w:rsidRPr="00017CA9">
        <w:rPr>
          <w:rFonts w:ascii="Times New Roman" w:hAnsi="Times New Roman" w:cs="Times New Roman"/>
          <w:sz w:val="28"/>
          <w:szCs w:val="28"/>
          <w:lang w:val="uk-UA"/>
        </w:rPr>
        <w:t>Як показує аналіз літературних джерел та дослідження умов створення прибережних лісосмуг з метою берегоукріплення та затінення прибережних мілководь, верба біла (</w:t>
      </w:r>
      <w:r w:rsidRPr="00017CA9">
        <w:rPr>
          <w:rFonts w:ascii="Times New Roman" w:hAnsi="Times New Roman" w:cs="Times New Roman"/>
          <w:sz w:val="28"/>
          <w:szCs w:val="28"/>
        </w:rPr>
        <w:t>SalixalbaL</w:t>
      </w:r>
      <w:r w:rsidRPr="00017CA9">
        <w:rPr>
          <w:rFonts w:ascii="Times New Roman" w:hAnsi="Times New Roman" w:cs="Times New Roman"/>
          <w:sz w:val="28"/>
          <w:szCs w:val="28"/>
          <w:lang w:val="uk-UA"/>
        </w:rPr>
        <w:t>.) є видом найбільш придатним для вирішення цих завдань в умовах річок степової зони України</w:t>
      </w:r>
      <w:r w:rsidRPr="00017CA9">
        <w:rPr>
          <w:rFonts w:ascii="Times New Roman" w:hAnsi="Times New Roman" w:cs="Times New Roman"/>
          <w:color w:val="000000"/>
          <w:sz w:val="28"/>
          <w:szCs w:val="28"/>
          <w:lang w:val="uk-UA"/>
        </w:rPr>
        <w:t xml:space="preserve">. Вона витримує значні перепади рівня води, підвищену мінералізацію </w:t>
      </w:r>
      <w:r w:rsidRPr="00017CA9">
        <w:rPr>
          <w:rFonts w:ascii="Times New Roman" w:hAnsi="Times New Roman" w:cs="Times New Roman"/>
          <w:sz w:val="28"/>
          <w:szCs w:val="28"/>
          <w:lang w:val="uk-UA"/>
        </w:rPr>
        <w:t>та має потенційні можливості у формуванні тіньових умов мілководь.</w:t>
      </w:r>
    </w:p>
    <w:p w:rsidR="000F3BF4" w:rsidRPr="00017CA9" w:rsidRDefault="000F3BF4" w:rsidP="000F3BF4">
      <w:pPr>
        <w:spacing w:line="360" w:lineRule="auto"/>
        <w:ind w:firstLine="709"/>
        <w:jc w:val="both"/>
        <w:rPr>
          <w:rFonts w:ascii="Times New Roman" w:hAnsi="Times New Roman" w:cs="Times New Roman"/>
          <w:color w:val="000000"/>
          <w:sz w:val="28"/>
          <w:szCs w:val="28"/>
        </w:rPr>
      </w:pPr>
      <w:r w:rsidRPr="00017CA9">
        <w:rPr>
          <w:rFonts w:ascii="Times New Roman" w:hAnsi="Times New Roman" w:cs="Times New Roman"/>
          <w:sz w:val="28"/>
          <w:szCs w:val="28"/>
        </w:rPr>
        <w:t xml:space="preserve">Як і рекомендується в більшості літературних джерел, насадження створюються шляхом посадки живців. Вони заготовляються з однорічних гілок і висаджувалися у весняний період (кінець березня – початок квітня) вручну по урізу води майже повним заглиблюванням, на </w:t>
      </w:r>
      <w:r w:rsidRPr="00017CA9">
        <w:rPr>
          <w:rFonts w:ascii="Times New Roman" w:hAnsi="Times New Roman" w:cs="Times New Roman"/>
          <w:color w:val="000000"/>
          <w:sz w:val="28"/>
          <w:szCs w:val="28"/>
        </w:rPr>
        <w:t xml:space="preserve">відстані в ряду – 3 м </w:t>
      </w:r>
    </w:p>
    <w:p w:rsidR="000F3BF4" w:rsidRPr="00017CA9" w:rsidRDefault="000F3BF4" w:rsidP="000F3BF4">
      <w:pPr>
        <w:spacing w:line="360" w:lineRule="auto"/>
        <w:ind w:firstLine="709"/>
        <w:jc w:val="both"/>
        <w:rPr>
          <w:rFonts w:ascii="Times New Roman" w:hAnsi="Times New Roman" w:cs="Times New Roman"/>
          <w:sz w:val="28"/>
          <w:szCs w:val="28"/>
        </w:rPr>
      </w:pPr>
      <w:r w:rsidRPr="00017CA9">
        <w:rPr>
          <w:rFonts w:ascii="Times New Roman" w:hAnsi="Times New Roman" w:cs="Times New Roman"/>
          <w:color w:val="000000"/>
          <w:sz w:val="28"/>
          <w:szCs w:val="28"/>
        </w:rPr>
        <w:t>Посадка живців майже повним їх заглиблюванням сприяли кращому зберіганню саджанців від знешкодження місцевим населенням.</w:t>
      </w:r>
    </w:p>
    <w:p w:rsidR="000F3BF4" w:rsidRPr="00017CA9" w:rsidRDefault="000F3BF4" w:rsidP="000F3BF4">
      <w:pPr>
        <w:spacing w:line="360" w:lineRule="auto"/>
        <w:ind w:firstLine="708"/>
        <w:jc w:val="both"/>
        <w:rPr>
          <w:rFonts w:ascii="Times New Roman" w:hAnsi="Times New Roman" w:cs="Times New Roman"/>
          <w:sz w:val="28"/>
          <w:szCs w:val="28"/>
        </w:rPr>
      </w:pPr>
      <w:r w:rsidRPr="00017CA9">
        <w:rPr>
          <w:rFonts w:ascii="Times New Roman" w:hAnsi="Times New Roman" w:cs="Times New Roman"/>
          <w:sz w:val="28"/>
          <w:szCs w:val="28"/>
        </w:rPr>
        <w:lastRenderedPageBreak/>
        <w:t>Живці висаджують вертикально шляхом ручного заглиблення. На поверхні залишали верхівка живця (довжиною біля 10 см) з декількома вічками.</w:t>
      </w:r>
    </w:p>
    <w:p w:rsidR="000F3BF4" w:rsidRPr="00017CA9" w:rsidRDefault="000F3BF4" w:rsidP="000F3BF4">
      <w:pPr>
        <w:spacing w:line="360" w:lineRule="auto"/>
        <w:ind w:right="49" w:firstLine="748"/>
        <w:jc w:val="both"/>
        <w:rPr>
          <w:rFonts w:ascii="Times New Roman" w:hAnsi="Times New Roman" w:cs="Times New Roman"/>
          <w:sz w:val="28"/>
          <w:szCs w:val="28"/>
        </w:rPr>
      </w:pPr>
      <w:r w:rsidRPr="00017CA9">
        <w:rPr>
          <w:rFonts w:ascii="Times New Roman" w:hAnsi="Times New Roman" w:cs="Times New Roman"/>
          <w:sz w:val="28"/>
          <w:szCs w:val="28"/>
        </w:rPr>
        <w:t>Така методика дозволяє формувати прибережні лісосмуги за 3-4 роки і може бути виконана учнями старших класів загальноосвітніх навчальних закладів всіх рівнів при дотримання правил безпеки на водоймах:</w:t>
      </w:r>
    </w:p>
    <w:p w:rsidR="000F3BF4" w:rsidRPr="00017CA9" w:rsidRDefault="000F3BF4" w:rsidP="000F3BF4">
      <w:pPr>
        <w:numPr>
          <w:ilvl w:val="0"/>
          <w:numId w:val="14"/>
        </w:numPr>
        <w:spacing w:after="0" w:line="360" w:lineRule="auto"/>
        <w:ind w:right="49"/>
        <w:jc w:val="both"/>
        <w:rPr>
          <w:rFonts w:ascii="Times New Roman" w:hAnsi="Times New Roman" w:cs="Times New Roman"/>
          <w:sz w:val="28"/>
          <w:szCs w:val="28"/>
        </w:rPr>
      </w:pPr>
      <w:r w:rsidRPr="00017CA9">
        <w:rPr>
          <w:rFonts w:ascii="Times New Roman" w:hAnsi="Times New Roman" w:cs="Times New Roman"/>
          <w:sz w:val="28"/>
          <w:szCs w:val="28"/>
        </w:rPr>
        <w:t>Роботи виконуються тільки під наглядом керівників заходу</w:t>
      </w:r>
    </w:p>
    <w:p w:rsidR="000F3BF4" w:rsidRPr="00017CA9" w:rsidRDefault="000F3BF4" w:rsidP="000F3BF4">
      <w:pPr>
        <w:numPr>
          <w:ilvl w:val="0"/>
          <w:numId w:val="14"/>
        </w:numPr>
        <w:spacing w:after="0" w:line="360" w:lineRule="auto"/>
        <w:ind w:right="49"/>
        <w:jc w:val="both"/>
        <w:rPr>
          <w:rFonts w:ascii="Times New Roman" w:hAnsi="Times New Roman" w:cs="Times New Roman"/>
          <w:sz w:val="28"/>
          <w:szCs w:val="28"/>
        </w:rPr>
      </w:pPr>
      <w:r w:rsidRPr="00017CA9">
        <w:rPr>
          <w:rFonts w:ascii="Times New Roman" w:hAnsi="Times New Roman" w:cs="Times New Roman"/>
          <w:sz w:val="28"/>
          <w:szCs w:val="28"/>
        </w:rPr>
        <w:t>При заготовці живців використовуються безпечні інструменти – садові секатори.</w:t>
      </w:r>
    </w:p>
    <w:p w:rsidR="000F3BF4" w:rsidRPr="00017CA9" w:rsidRDefault="000F3BF4" w:rsidP="000F3BF4">
      <w:pPr>
        <w:numPr>
          <w:ilvl w:val="0"/>
          <w:numId w:val="14"/>
        </w:numPr>
        <w:spacing w:after="0" w:line="360" w:lineRule="auto"/>
        <w:ind w:right="49"/>
        <w:jc w:val="both"/>
        <w:rPr>
          <w:rFonts w:ascii="Times New Roman" w:hAnsi="Times New Roman" w:cs="Times New Roman"/>
          <w:sz w:val="28"/>
          <w:szCs w:val="28"/>
        </w:rPr>
      </w:pPr>
      <w:r w:rsidRPr="00017CA9">
        <w:rPr>
          <w:rFonts w:ascii="Times New Roman" w:hAnsi="Times New Roman" w:cs="Times New Roman"/>
          <w:sz w:val="28"/>
          <w:szCs w:val="28"/>
        </w:rPr>
        <w:t>При посадці живців необхідна страховка за допомогою мотузки.</w:t>
      </w:r>
    </w:p>
    <w:p w:rsidR="000F3BF4" w:rsidRPr="00017CA9" w:rsidRDefault="000F3BF4" w:rsidP="000F3BF4">
      <w:pPr>
        <w:ind w:right="49" w:firstLine="748"/>
        <w:jc w:val="both"/>
        <w:rPr>
          <w:rFonts w:ascii="Times New Roman" w:hAnsi="Times New Roman" w:cs="Times New Roman"/>
        </w:rPr>
      </w:pPr>
    </w:p>
    <w:p w:rsidR="000F3BF4" w:rsidRPr="00040B06" w:rsidRDefault="000F3BF4" w:rsidP="000F3BF4">
      <w:pPr>
        <w:ind w:right="49" w:firstLine="748"/>
        <w:jc w:val="both"/>
        <w:sectPr w:rsidR="000F3BF4" w:rsidRPr="00040B06" w:rsidSect="00017CA9">
          <w:pgSz w:w="11906" w:h="16838"/>
          <w:pgMar w:top="1134" w:right="851" w:bottom="1134" w:left="1701" w:header="709" w:footer="709" w:gutter="0"/>
          <w:cols w:space="708"/>
          <w:titlePg/>
          <w:docGrid w:linePitch="360"/>
        </w:sectPr>
      </w:pPr>
    </w:p>
    <w:p w:rsidR="000F3BF4" w:rsidRPr="004E56B8" w:rsidRDefault="000F3BF4" w:rsidP="000F3BF4">
      <w:pPr>
        <w:ind w:right="49" w:firstLine="748"/>
        <w:jc w:val="both"/>
        <w:rPr>
          <w:lang w:val="en-US"/>
        </w:rPr>
      </w:pPr>
      <w:r>
        <w:rPr>
          <w:noProof/>
          <w:lang w:eastAsia="ru-RU"/>
        </w:rPr>
        <w:lastRenderedPageBreak/>
        <w:drawing>
          <wp:inline distT="0" distB="0" distL="0" distR="0">
            <wp:extent cx="8448675" cy="5505450"/>
            <wp:effectExtent l="0" t="0" r="0" b="0"/>
            <wp:docPr id="7" name="Рисунок 3" descr="новы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новый-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84" t="-122" r="2765" b="11537"/>
                    <a:stretch>
                      <a:fillRect/>
                    </a:stretch>
                  </pic:blipFill>
                  <pic:spPr bwMode="auto">
                    <a:xfrm>
                      <a:off x="0" y="0"/>
                      <a:ext cx="8448675" cy="5505450"/>
                    </a:xfrm>
                    <a:prstGeom prst="rect">
                      <a:avLst/>
                    </a:prstGeom>
                    <a:noFill/>
                    <a:ln>
                      <a:noFill/>
                    </a:ln>
                  </pic:spPr>
                </pic:pic>
              </a:graphicData>
            </a:graphic>
          </wp:inline>
        </w:drawing>
      </w:r>
    </w:p>
    <w:p w:rsidR="000F3BF4" w:rsidRDefault="000F3BF4" w:rsidP="000F3BF4">
      <w:pPr>
        <w:ind w:right="49" w:firstLine="748"/>
        <w:jc w:val="both"/>
      </w:pPr>
      <w:r>
        <w:rPr>
          <w:sz w:val="28"/>
          <w:szCs w:val="28"/>
        </w:rPr>
        <w:t>Рисунок 1 – Схема розчистки водойми та посадки верби білої по урізу води.</w:t>
      </w:r>
    </w:p>
    <w:p w:rsidR="000F3BF4" w:rsidRDefault="000F3BF4" w:rsidP="000F3BF4">
      <w:pPr>
        <w:tabs>
          <w:tab w:val="num" w:pos="1014"/>
        </w:tabs>
        <w:ind w:left="327"/>
        <w:jc w:val="both"/>
        <w:rPr>
          <w:sz w:val="28"/>
          <w:szCs w:val="28"/>
        </w:rPr>
        <w:sectPr w:rsidR="000F3BF4" w:rsidSect="00017CA9">
          <w:pgSz w:w="16838" w:h="11906" w:orient="landscape"/>
          <w:pgMar w:top="851" w:right="1134" w:bottom="1701" w:left="1134" w:header="709" w:footer="709" w:gutter="0"/>
          <w:cols w:space="708"/>
          <w:titlePg/>
          <w:docGrid w:linePitch="360"/>
        </w:sectPr>
      </w:pPr>
    </w:p>
    <w:p w:rsidR="000F3BF4" w:rsidRPr="00017CA9" w:rsidRDefault="000F3BF4" w:rsidP="000F3BF4">
      <w:pPr>
        <w:pStyle w:val="3"/>
        <w:spacing w:line="360" w:lineRule="auto"/>
        <w:ind w:firstLine="0"/>
        <w:rPr>
          <w:szCs w:val="28"/>
        </w:rPr>
      </w:pPr>
      <w:r w:rsidRPr="00017CA9">
        <w:rPr>
          <w:szCs w:val="28"/>
        </w:rPr>
        <w:lastRenderedPageBreak/>
        <w:t>Висновки та рекомендації</w:t>
      </w:r>
    </w:p>
    <w:p w:rsidR="000F3BF4" w:rsidRPr="00017CA9" w:rsidRDefault="000F3BF4" w:rsidP="000F3BF4">
      <w:pPr>
        <w:spacing w:line="360" w:lineRule="auto"/>
        <w:ind w:firstLine="720"/>
        <w:jc w:val="both"/>
        <w:rPr>
          <w:rFonts w:ascii="Times New Roman" w:hAnsi="Times New Roman" w:cs="Times New Roman"/>
          <w:sz w:val="28"/>
          <w:szCs w:val="28"/>
        </w:rPr>
      </w:pPr>
    </w:p>
    <w:p w:rsidR="000F3BF4" w:rsidRPr="00017CA9" w:rsidRDefault="000F3BF4" w:rsidP="000F3BF4">
      <w:pPr>
        <w:spacing w:line="360" w:lineRule="auto"/>
        <w:ind w:firstLine="720"/>
        <w:jc w:val="both"/>
        <w:rPr>
          <w:rFonts w:ascii="Times New Roman" w:hAnsi="Times New Roman" w:cs="Times New Roman"/>
          <w:sz w:val="28"/>
          <w:szCs w:val="28"/>
        </w:rPr>
      </w:pPr>
      <w:r w:rsidRPr="00017CA9">
        <w:rPr>
          <w:rFonts w:ascii="Times New Roman" w:hAnsi="Times New Roman" w:cs="Times New Roman"/>
          <w:sz w:val="28"/>
          <w:szCs w:val="28"/>
        </w:rPr>
        <w:t xml:space="preserve">Для оцінки антропогенної трансформації водойм використовували стан угруповань макрофітів (в основному гідрофітів – типово водяних рослин), як стабільного компоненту, що відображує пролонговану дію антропогенних факторів. </w:t>
      </w:r>
    </w:p>
    <w:p w:rsidR="000F3BF4" w:rsidRPr="00017CA9" w:rsidRDefault="000F3BF4" w:rsidP="000F3BF4">
      <w:pPr>
        <w:widowControl w:val="0"/>
        <w:spacing w:line="360" w:lineRule="auto"/>
        <w:ind w:firstLine="720"/>
        <w:jc w:val="both"/>
        <w:rPr>
          <w:rFonts w:ascii="Times New Roman" w:hAnsi="Times New Roman" w:cs="Times New Roman"/>
          <w:sz w:val="28"/>
          <w:szCs w:val="28"/>
        </w:rPr>
      </w:pPr>
      <w:r w:rsidRPr="00017CA9">
        <w:rPr>
          <w:rFonts w:ascii="Times New Roman" w:hAnsi="Times New Roman" w:cs="Times New Roman"/>
          <w:sz w:val="28"/>
          <w:szCs w:val="28"/>
        </w:rPr>
        <w:t xml:space="preserve">Загалом, склад і характер розподілу вищої водної рослинності озер відповідає водоймам з дуже незначним водообміном, що особливо підтверджує надлишкове заростання їхніх мілководних зон і гіперпродукція повітряно-водної рослинності. </w:t>
      </w:r>
    </w:p>
    <w:p w:rsidR="000F3BF4" w:rsidRPr="00017CA9" w:rsidRDefault="000F3BF4" w:rsidP="000F3BF4">
      <w:pPr>
        <w:spacing w:line="360" w:lineRule="auto"/>
        <w:ind w:firstLine="709"/>
        <w:jc w:val="both"/>
        <w:rPr>
          <w:rFonts w:ascii="Times New Roman" w:hAnsi="Times New Roman" w:cs="Times New Roman"/>
          <w:sz w:val="28"/>
          <w:szCs w:val="28"/>
        </w:rPr>
      </w:pPr>
      <w:r w:rsidRPr="00017CA9">
        <w:rPr>
          <w:rFonts w:ascii="Times New Roman" w:hAnsi="Times New Roman" w:cs="Times New Roman"/>
          <w:sz w:val="28"/>
          <w:szCs w:val="28"/>
        </w:rPr>
        <w:t>Видове різноманіття типових озер Степового Придніпров’я нараховує 74 вид судинних рослин. Серед них гідатофтів - 23; плейстофітів - 11; гелофітів – 13, гігрофітів -27 .</w:t>
      </w:r>
    </w:p>
    <w:p w:rsidR="000F3BF4" w:rsidRPr="00017CA9" w:rsidRDefault="000F3BF4" w:rsidP="000F3BF4">
      <w:pPr>
        <w:spacing w:line="360" w:lineRule="auto"/>
        <w:ind w:firstLine="709"/>
        <w:jc w:val="both"/>
        <w:rPr>
          <w:rFonts w:ascii="Times New Roman" w:hAnsi="Times New Roman" w:cs="Times New Roman"/>
          <w:sz w:val="28"/>
          <w:szCs w:val="28"/>
        </w:rPr>
      </w:pPr>
      <w:r w:rsidRPr="00017CA9">
        <w:rPr>
          <w:rFonts w:ascii="Times New Roman" w:hAnsi="Times New Roman" w:cs="Times New Roman"/>
          <w:sz w:val="28"/>
          <w:szCs w:val="28"/>
        </w:rPr>
        <w:t>Флора досліджених озер, які зазнали багаторічного антропогенного впливу, включає всього 28 видів судинних рослин.</w:t>
      </w:r>
    </w:p>
    <w:p w:rsidR="000F3BF4" w:rsidRPr="00017CA9" w:rsidRDefault="000F3BF4" w:rsidP="000F3BF4">
      <w:pPr>
        <w:spacing w:line="360" w:lineRule="auto"/>
        <w:ind w:firstLine="709"/>
        <w:jc w:val="both"/>
        <w:rPr>
          <w:rFonts w:ascii="Times New Roman" w:hAnsi="Times New Roman" w:cs="Times New Roman"/>
          <w:sz w:val="28"/>
          <w:szCs w:val="28"/>
        </w:rPr>
      </w:pPr>
      <w:r w:rsidRPr="00017CA9">
        <w:rPr>
          <w:rFonts w:ascii="Times New Roman" w:hAnsi="Times New Roman" w:cs="Times New Roman"/>
          <w:sz w:val="28"/>
          <w:szCs w:val="28"/>
        </w:rPr>
        <w:t>Серед них гідатофтів - 7; плейстофітів - 3; гелофітів – 6, гігрофітів - 12</w:t>
      </w:r>
    </w:p>
    <w:p w:rsidR="000F3BF4" w:rsidRPr="00017CA9" w:rsidRDefault="000F3BF4" w:rsidP="000F3BF4">
      <w:pPr>
        <w:spacing w:line="360" w:lineRule="auto"/>
        <w:ind w:firstLine="709"/>
        <w:jc w:val="both"/>
        <w:rPr>
          <w:rFonts w:ascii="Times New Roman" w:hAnsi="Times New Roman" w:cs="Times New Roman"/>
          <w:sz w:val="28"/>
          <w:szCs w:val="28"/>
        </w:rPr>
      </w:pPr>
      <w:r w:rsidRPr="00017CA9">
        <w:rPr>
          <w:rFonts w:ascii="Times New Roman" w:hAnsi="Times New Roman" w:cs="Times New Roman"/>
          <w:sz w:val="28"/>
          <w:szCs w:val="28"/>
        </w:rPr>
        <w:t>Найбільшої антропогенної трансформації зазнали угруповання занурених рослин та рослин з плаваючим листям, як більш пов’язаних з трансформованим водним середовищем.</w:t>
      </w:r>
    </w:p>
    <w:p w:rsidR="000F3BF4" w:rsidRPr="00017CA9" w:rsidRDefault="000F3BF4" w:rsidP="000F3BF4">
      <w:pPr>
        <w:spacing w:line="360" w:lineRule="auto"/>
        <w:ind w:right="49" w:firstLine="748"/>
        <w:jc w:val="both"/>
        <w:rPr>
          <w:rFonts w:ascii="Times New Roman" w:hAnsi="Times New Roman" w:cs="Times New Roman"/>
          <w:sz w:val="28"/>
          <w:szCs w:val="28"/>
        </w:rPr>
      </w:pPr>
      <w:r w:rsidRPr="00017CA9">
        <w:rPr>
          <w:rFonts w:ascii="Times New Roman" w:hAnsi="Times New Roman" w:cs="Times New Roman"/>
          <w:sz w:val="28"/>
          <w:szCs w:val="28"/>
        </w:rPr>
        <w:t>Досліджувані озера підпадають під категорію сильнотрансформовані водойми (русла, водосховища, ставки в промислових центрах, в місцях промислового забруднення).</w:t>
      </w:r>
    </w:p>
    <w:p w:rsidR="000F3BF4" w:rsidRPr="00017CA9" w:rsidRDefault="000F3BF4" w:rsidP="000F3BF4">
      <w:pPr>
        <w:pStyle w:val="FR1"/>
        <w:widowControl/>
        <w:spacing w:line="360" w:lineRule="auto"/>
        <w:ind w:firstLine="709"/>
        <w:jc w:val="both"/>
        <w:rPr>
          <w:bCs/>
          <w:spacing w:val="8"/>
          <w:sz w:val="28"/>
          <w:szCs w:val="28"/>
        </w:rPr>
      </w:pPr>
      <w:r w:rsidRPr="00017CA9">
        <w:rPr>
          <w:bCs/>
          <w:spacing w:val="8"/>
          <w:sz w:val="28"/>
          <w:szCs w:val="28"/>
        </w:rPr>
        <w:t xml:space="preserve">В результаті проведених гідротехнічних заходів (гідромеханічна розчистка) відбувається посилення проточності озер і зниження рівня ґрунтових вод. </w:t>
      </w:r>
    </w:p>
    <w:p w:rsidR="000F3BF4" w:rsidRPr="00017CA9" w:rsidRDefault="000F3BF4" w:rsidP="000F3BF4">
      <w:pPr>
        <w:pStyle w:val="a4"/>
        <w:spacing w:line="360" w:lineRule="auto"/>
        <w:ind w:firstLine="709"/>
        <w:jc w:val="both"/>
        <w:rPr>
          <w:b w:val="0"/>
          <w:sz w:val="28"/>
          <w:szCs w:val="28"/>
        </w:rPr>
      </w:pPr>
      <w:r w:rsidRPr="00017CA9">
        <w:rPr>
          <w:b w:val="0"/>
          <w:sz w:val="28"/>
          <w:szCs w:val="28"/>
        </w:rPr>
        <w:t xml:space="preserve">Але для скорішого формування прибережних біоценозів рекомендовано створення штучних прибережних насаджень по урізу води з </w:t>
      </w:r>
      <w:r w:rsidRPr="00017CA9">
        <w:rPr>
          <w:b w:val="0"/>
          <w:sz w:val="28"/>
          <w:szCs w:val="28"/>
        </w:rPr>
        <w:lastRenderedPageBreak/>
        <w:t>високорослих деревних порід може бути ефективним біологічним методом меліорації водойм – попередження їх надмірного заростання та біологічного забруднення.</w:t>
      </w:r>
    </w:p>
    <w:p w:rsidR="000F3BF4" w:rsidRPr="00017CA9" w:rsidRDefault="000F3BF4" w:rsidP="000F3BF4">
      <w:pPr>
        <w:spacing w:line="360" w:lineRule="auto"/>
        <w:ind w:firstLine="708"/>
        <w:jc w:val="both"/>
        <w:rPr>
          <w:rFonts w:ascii="Times New Roman" w:hAnsi="Times New Roman" w:cs="Times New Roman"/>
          <w:sz w:val="28"/>
          <w:szCs w:val="28"/>
        </w:rPr>
      </w:pPr>
      <w:r w:rsidRPr="00017CA9">
        <w:rPr>
          <w:rFonts w:ascii="Times New Roman" w:hAnsi="Times New Roman" w:cs="Times New Roman"/>
          <w:sz w:val="28"/>
          <w:szCs w:val="28"/>
        </w:rPr>
        <w:t xml:space="preserve">Насадження створюються шляхом посадки живців. </w:t>
      </w:r>
    </w:p>
    <w:p w:rsidR="000F3BF4" w:rsidRPr="00017CA9" w:rsidRDefault="000F3BF4" w:rsidP="000F3BF4">
      <w:pPr>
        <w:spacing w:line="360" w:lineRule="auto"/>
        <w:ind w:right="49" w:firstLine="748"/>
        <w:jc w:val="both"/>
        <w:rPr>
          <w:rFonts w:ascii="Times New Roman" w:hAnsi="Times New Roman" w:cs="Times New Roman"/>
          <w:sz w:val="28"/>
          <w:szCs w:val="28"/>
        </w:rPr>
      </w:pPr>
      <w:r w:rsidRPr="00017CA9">
        <w:rPr>
          <w:rFonts w:ascii="Times New Roman" w:hAnsi="Times New Roman" w:cs="Times New Roman"/>
          <w:sz w:val="28"/>
          <w:szCs w:val="28"/>
        </w:rPr>
        <w:t>Така методика дозволяє формувати прибережні лісосмуги за 3-4 роки і може бути виконана учнями старших класів загальноосвітніх навчальних закладів всіх рівнів при дотримання правил безпеки на водоймах:</w:t>
      </w:r>
    </w:p>
    <w:p w:rsidR="000F3BF4" w:rsidRPr="00017CA9" w:rsidRDefault="000F3BF4" w:rsidP="000F3BF4">
      <w:pPr>
        <w:numPr>
          <w:ilvl w:val="0"/>
          <w:numId w:val="14"/>
        </w:numPr>
        <w:spacing w:after="0" w:line="360" w:lineRule="auto"/>
        <w:ind w:right="49"/>
        <w:jc w:val="both"/>
        <w:rPr>
          <w:rFonts w:ascii="Times New Roman" w:hAnsi="Times New Roman" w:cs="Times New Roman"/>
          <w:sz w:val="28"/>
          <w:szCs w:val="28"/>
        </w:rPr>
      </w:pPr>
      <w:r w:rsidRPr="00017CA9">
        <w:rPr>
          <w:rFonts w:ascii="Times New Roman" w:hAnsi="Times New Roman" w:cs="Times New Roman"/>
          <w:sz w:val="28"/>
          <w:szCs w:val="28"/>
        </w:rPr>
        <w:t>Роботи виконуються тільки під наглядом керівників заходу</w:t>
      </w:r>
    </w:p>
    <w:p w:rsidR="000F3BF4" w:rsidRPr="00017CA9" w:rsidRDefault="000F3BF4" w:rsidP="000F3BF4">
      <w:pPr>
        <w:numPr>
          <w:ilvl w:val="0"/>
          <w:numId w:val="14"/>
        </w:numPr>
        <w:spacing w:after="0" w:line="360" w:lineRule="auto"/>
        <w:ind w:right="49"/>
        <w:jc w:val="both"/>
        <w:rPr>
          <w:rFonts w:ascii="Times New Roman" w:hAnsi="Times New Roman" w:cs="Times New Roman"/>
          <w:sz w:val="28"/>
          <w:szCs w:val="28"/>
        </w:rPr>
      </w:pPr>
      <w:r w:rsidRPr="00017CA9">
        <w:rPr>
          <w:rFonts w:ascii="Times New Roman" w:hAnsi="Times New Roman" w:cs="Times New Roman"/>
          <w:sz w:val="28"/>
          <w:szCs w:val="28"/>
        </w:rPr>
        <w:t>При заготовці живців використовуються безпечні інструменти – садові секатори.</w:t>
      </w:r>
    </w:p>
    <w:p w:rsidR="000F3BF4" w:rsidRPr="00017CA9" w:rsidRDefault="000F3BF4" w:rsidP="000F3BF4">
      <w:pPr>
        <w:numPr>
          <w:ilvl w:val="0"/>
          <w:numId w:val="14"/>
        </w:numPr>
        <w:spacing w:after="0" w:line="360" w:lineRule="auto"/>
        <w:ind w:right="49"/>
        <w:jc w:val="both"/>
        <w:rPr>
          <w:rFonts w:ascii="Times New Roman" w:hAnsi="Times New Roman" w:cs="Times New Roman"/>
          <w:sz w:val="28"/>
          <w:szCs w:val="28"/>
        </w:rPr>
      </w:pPr>
      <w:r w:rsidRPr="00017CA9">
        <w:rPr>
          <w:rFonts w:ascii="Times New Roman" w:hAnsi="Times New Roman" w:cs="Times New Roman"/>
          <w:sz w:val="28"/>
          <w:szCs w:val="28"/>
        </w:rPr>
        <w:t>При посадці живців необхідна страховка за допомогою мотузки.</w:t>
      </w:r>
    </w:p>
    <w:p w:rsidR="000F3BF4" w:rsidRPr="00017CA9" w:rsidRDefault="000F3BF4" w:rsidP="000F3BF4">
      <w:pPr>
        <w:pStyle w:val="a4"/>
        <w:spacing w:line="360" w:lineRule="auto"/>
        <w:ind w:firstLine="709"/>
        <w:jc w:val="both"/>
        <w:rPr>
          <w:b w:val="0"/>
          <w:bCs w:val="0"/>
          <w:sz w:val="28"/>
          <w:szCs w:val="28"/>
        </w:rPr>
      </w:pPr>
    </w:p>
    <w:p w:rsidR="000F3BF4" w:rsidRPr="00017CA9" w:rsidRDefault="000F3BF4" w:rsidP="000F3BF4">
      <w:pPr>
        <w:pStyle w:val="9"/>
        <w:spacing w:line="360" w:lineRule="auto"/>
        <w:jc w:val="center"/>
        <w:rPr>
          <w:sz w:val="28"/>
          <w:szCs w:val="28"/>
        </w:rPr>
      </w:pPr>
      <w:r w:rsidRPr="00017CA9">
        <w:rPr>
          <w:color w:val="FF0000"/>
          <w:sz w:val="28"/>
          <w:szCs w:val="28"/>
        </w:rPr>
        <w:br w:type="page"/>
      </w:r>
      <w:r w:rsidRPr="00017CA9">
        <w:rPr>
          <w:sz w:val="28"/>
          <w:szCs w:val="28"/>
        </w:rPr>
        <w:lastRenderedPageBreak/>
        <w:t>Література</w:t>
      </w:r>
    </w:p>
    <w:p w:rsidR="000F3BF4" w:rsidRPr="00017CA9" w:rsidRDefault="000F3BF4" w:rsidP="000F3BF4">
      <w:pPr>
        <w:rPr>
          <w:rFonts w:ascii="Times New Roman" w:hAnsi="Times New Roman" w:cs="Times New Roman"/>
        </w:rPr>
      </w:pPr>
    </w:p>
    <w:p w:rsidR="000F3BF4" w:rsidRPr="00017CA9" w:rsidRDefault="000F3BF4" w:rsidP="000F3BF4">
      <w:pPr>
        <w:numPr>
          <w:ilvl w:val="0"/>
          <w:numId w:val="3"/>
        </w:numPr>
        <w:tabs>
          <w:tab w:val="clear" w:pos="720"/>
          <w:tab w:val="num" w:pos="360"/>
        </w:tabs>
        <w:spacing w:after="0" w:line="360" w:lineRule="auto"/>
        <w:ind w:left="360"/>
        <w:jc w:val="both"/>
        <w:rPr>
          <w:rFonts w:ascii="Times New Roman" w:hAnsi="Times New Roman" w:cs="Times New Roman"/>
          <w:b/>
          <w:sz w:val="28"/>
          <w:szCs w:val="28"/>
        </w:rPr>
      </w:pPr>
      <w:r w:rsidRPr="00017CA9">
        <w:rPr>
          <w:rFonts w:ascii="Times New Roman" w:hAnsi="Times New Roman" w:cs="Times New Roman"/>
          <w:sz w:val="28"/>
          <w:szCs w:val="28"/>
        </w:rPr>
        <w:t>Барановский Б.А., Демьянов В.В., Гринюк В.И. Современное состояние малых рек степной зоны Украины // Д., РВВ ДНУ, 2001.С. 109</w:t>
      </w:r>
    </w:p>
    <w:p w:rsidR="000F3BF4" w:rsidRPr="00017CA9" w:rsidRDefault="000F3BF4" w:rsidP="000F3BF4">
      <w:pPr>
        <w:numPr>
          <w:ilvl w:val="0"/>
          <w:numId w:val="3"/>
        </w:numPr>
        <w:tabs>
          <w:tab w:val="clear" w:pos="720"/>
          <w:tab w:val="num" w:pos="360"/>
        </w:tabs>
        <w:spacing w:after="0" w:line="360" w:lineRule="auto"/>
        <w:ind w:left="360"/>
        <w:jc w:val="both"/>
        <w:rPr>
          <w:rFonts w:ascii="Times New Roman" w:hAnsi="Times New Roman" w:cs="Times New Roman"/>
          <w:b/>
          <w:sz w:val="28"/>
          <w:szCs w:val="28"/>
        </w:rPr>
      </w:pPr>
      <w:r w:rsidRPr="00017CA9">
        <w:rPr>
          <w:rFonts w:ascii="Times New Roman" w:hAnsi="Times New Roman" w:cs="Times New Roman"/>
          <w:sz w:val="28"/>
          <w:szCs w:val="28"/>
        </w:rPr>
        <w:t>Барановский Б.А., Доценко Л.В., Демьянов В.В,</w:t>
      </w:r>
      <w:r w:rsidRPr="00017CA9">
        <w:rPr>
          <w:rFonts w:ascii="Times New Roman" w:hAnsi="Times New Roman" w:cs="Times New Roman"/>
          <w:sz w:val="28"/>
          <w:szCs w:val="28"/>
          <w:lang w:val="uk-UA"/>
        </w:rPr>
        <w:t xml:space="preserve"> Новіцький Р.О. Посібник до вивчення курсу «Антропогенна гідрологія»,</w:t>
      </w:r>
      <w:r w:rsidRPr="00017CA9">
        <w:rPr>
          <w:rFonts w:ascii="Times New Roman" w:hAnsi="Times New Roman" w:cs="Times New Roman"/>
          <w:sz w:val="28"/>
          <w:szCs w:val="28"/>
        </w:rPr>
        <w:t xml:space="preserve"> // Д., РВВ ДНУ, 2011.</w:t>
      </w:r>
    </w:p>
    <w:p w:rsidR="000F3BF4" w:rsidRPr="00017CA9" w:rsidRDefault="000F3BF4" w:rsidP="000F3BF4">
      <w:pPr>
        <w:numPr>
          <w:ilvl w:val="0"/>
          <w:numId w:val="3"/>
        </w:numPr>
        <w:tabs>
          <w:tab w:val="clear" w:pos="720"/>
          <w:tab w:val="num" w:pos="360"/>
        </w:tabs>
        <w:spacing w:after="0" w:line="360" w:lineRule="auto"/>
        <w:ind w:left="360"/>
        <w:jc w:val="both"/>
        <w:rPr>
          <w:rFonts w:ascii="Times New Roman" w:hAnsi="Times New Roman" w:cs="Times New Roman"/>
          <w:sz w:val="28"/>
          <w:szCs w:val="28"/>
        </w:rPr>
      </w:pPr>
      <w:r w:rsidRPr="00017CA9">
        <w:rPr>
          <w:rFonts w:ascii="Times New Roman" w:hAnsi="Times New Roman" w:cs="Times New Roman"/>
          <w:sz w:val="28"/>
          <w:szCs w:val="28"/>
          <w:lang w:val="uk-UA"/>
        </w:rPr>
        <w:t>Барановський Б.О., Мягкоголов Є.Є. Оцінка екологічного станув водойм середньої течії р. Самари за допомогою фітоіндикації//Матер</w:t>
      </w:r>
      <w:r w:rsidRPr="00017CA9">
        <w:rPr>
          <w:rFonts w:ascii="Times New Roman" w:hAnsi="Times New Roman" w:cs="Times New Roman"/>
          <w:sz w:val="28"/>
          <w:szCs w:val="28"/>
        </w:rPr>
        <w:t>і</w:t>
      </w:r>
      <w:r w:rsidRPr="00017CA9">
        <w:rPr>
          <w:rFonts w:ascii="Times New Roman" w:hAnsi="Times New Roman" w:cs="Times New Roman"/>
          <w:sz w:val="28"/>
          <w:szCs w:val="28"/>
          <w:lang w:val="uk-UA"/>
        </w:rPr>
        <w:t xml:space="preserve">али міжнародної науково-практичної конференції «Міжнародний день води». </w:t>
      </w:r>
      <w:r w:rsidRPr="00017CA9">
        <w:rPr>
          <w:rFonts w:ascii="Times New Roman" w:hAnsi="Times New Roman" w:cs="Times New Roman"/>
          <w:sz w:val="28"/>
          <w:szCs w:val="28"/>
        </w:rPr>
        <w:t>Кременчук, 2009</w:t>
      </w:r>
    </w:p>
    <w:p w:rsidR="000F3BF4" w:rsidRPr="00017CA9" w:rsidRDefault="000F3BF4" w:rsidP="000F3BF4">
      <w:pPr>
        <w:numPr>
          <w:ilvl w:val="0"/>
          <w:numId w:val="3"/>
        </w:numPr>
        <w:tabs>
          <w:tab w:val="clear" w:pos="720"/>
          <w:tab w:val="num" w:pos="360"/>
        </w:tabs>
        <w:spacing w:after="0" w:line="360" w:lineRule="auto"/>
        <w:ind w:left="360"/>
        <w:jc w:val="both"/>
        <w:rPr>
          <w:rFonts w:ascii="Times New Roman" w:hAnsi="Times New Roman" w:cs="Times New Roman"/>
          <w:b/>
          <w:sz w:val="28"/>
          <w:szCs w:val="28"/>
        </w:rPr>
      </w:pPr>
      <w:r w:rsidRPr="00017CA9">
        <w:rPr>
          <w:rFonts w:ascii="Times New Roman" w:hAnsi="Times New Roman" w:cs="Times New Roman"/>
          <w:sz w:val="28"/>
          <w:szCs w:val="28"/>
        </w:rPr>
        <w:t>Барановський Б.О., Кузнецова О.В., Крутенко В.В. Використання злаків для залуження берегових відкосів//Матеріали міжнародної науково-практичної конференції «Міжнародний день води». Кременчук, 2009</w:t>
      </w:r>
    </w:p>
    <w:p w:rsidR="000F3BF4" w:rsidRPr="00017CA9" w:rsidRDefault="000F3BF4" w:rsidP="000F3BF4">
      <w:pPr>
        <w:numPr>
          <w:ilvl w:val="0"/>
          <w:numId w:val="3"/>
        </w:numPr>
        <w:tabs>
          <w:tab w:val="clear" w:pos="720"/>
          <w:tab w:val="num" w:pos="360"/>
        </w:tabs>
        <w:spacing w:after="0" w:line="360" w:lineRule="auto"/>
        <w:ind w:left="360"/>
        <w:jc w:val="both"/>
        <w:rPr>
          <w:rFonts w:ascii="Times New Roman" w:hAnsi="Times New Roman" w:cs="Times New Roman"/>
          <w:b/>
          <w:sz w:val="28"/>
          <w:szCs w:val="28"/>
        </w:rPr>
      </w:pPr>
      <w:r w:rsidRPr="00017CA9">
        <w:rPr>
          <w:rFonts w:ascii="Times New Roman" w:hAnsi="Times New Roman" w:cs="Times New Roman"/>
          <w:sz w:val="28"/>
          <w:szCs w:val="28"/>
        </w:rPr>
        <w:t>Барановський Б.О., Кулік А.Ф., Новосел І.О., Чорна Е.Ю. Створення прибережних смуг на відновлених руслах степових річок//Матеріали міжнародної науково-практичної конференції «Міжнародний день води». Кременчук, 2009</w:t>
      </w:r>
    </w:p>
    <w:p w:rsidR="000F3BF4" w:rsidRPr="00017CA9" w:rsidRDefault="000F3BF4" w:rsidP="000F3BF4">
      <w:pPr>
        <w:numPr>
          <w:ilvl w:val="0"/>
          <w:numId w:val="3"/>
        </w:numPr>
        <w:tabs>
          <w:tab w:val="clear" w:pos="720"/>
          <w:tab w:val="num" w:pos="360"/>
        </w:tabs>
        <w:spacing w:after="0" w:line="360" w:lineRule="auto"/>
        <w:ind w:left="360"/>
        <w:jc w:val="both"/>
        <w:rPr>
          <w:rFonts w:ascii="Times New Roman" w:hAnsi="Times New Roman" w:cs="Times New Roman"/>
          <w:sz w:val="28"/>
          <w:szCs w:val="28"/>
        </w:rPr>
      </w:pPr>
      <w:r w:rsidRPr="00017CA9">
        <w:rPr>
          <w:rFonts w:ascii="Times New Roman" w:hAnsi="Times New Roman" w:cs="Times New Roman"/>
          <w:sz w:val="28"/>
          <w:szCs w:val="28"/>
        </w:rPr>
        <w:t>Визначник рослин України. К.: Урожай, 1965. – 876 с.</w:t>
      </w:r>
    </w:p>
    <w:p w:rsidR="000F3BF4" w:rsidRPr="00017CA9" w:rsidRDefault="000F3BF4" w:rsidP="000F3BF4">
      <w:pPr>
        <w:numPr>
          <w:ilvl w:val="0"/>
          <w:numId w:val="3"/>
        </w:numPr>
        <w:tabs>
          <w:tab w:val="clear" w:pos="720"/>
          <w:tab w:val="num" w:pos="360"/>
        </w:tabs>
        <w:spacing w:after="0" w:line="360" w:lineRule="auto"/>
        <w:ind w:left="360"/>
        <w:jc w:val="both"/>
        <w:rPr>
          <w:rFonts w:ascii="Times New Roman" w:hAnsi="Times New Roman" w:cs="Times New Roman"/>
          <w:sz w:val="28"/>
          <w:szCs w:val="28"/>
        </w:rPr>
      </w:pPr>
      <w:r w:rsidRPr="00017CA9">
        <w:rPr>
          <w:rFonts w:ascii="Times New Roman" w:hAnsi="Times New Roman" w:cs="Times New Roman"/>
          <w:sz w:val="28"/>
          <w:szCs w:val="28"/>
        </w:rPr>
        <w:t>Дворецький А.І., Кириленко А.С., Барановський Б.А. та ін. Методика дослідження малих річок. – Дніпропетровськ., 1999. – 60 с.</w:t>
      </w:r>
    </w:p>
    <w:p w:rsidR="000F3BF4" w:rsidRPr="00017CA9" w:rsidRDefault="000F3BF4" w:rsidP="000F3BF4">
      <w:pPr>
        <w:numPr>
          <w:ilvl w:val="0"/>
          <w:numId w:val="3"/>
        </w:numPr>
        <w:tabs>
          <w:tab w:val="clear" w:pos="720"/>
          <w:tab w:val="num" w:pos="360"/>
        </w:tabs>
        <w:spacing w:after="0" w:line="360" w:lineRule="auto"/>
        <w:ind w:left="360"/>
        <w:jc w:val="both"/>
        <w:rPr>
          <w:rFonts w:ascii="Times New Roman" w:hAnsi="Times New Roman" w:cs="Times New Roman"/>
          <w:sz w:val="28"/>
          <w:szCs w:val="28"/>
        </w:rPr>
      </w:pPr>
      <w:r w:rsidRPr="00017CA9">
        <w:rPr>
          <w:rFonts w:ascii="Times New Roman" w:hAnsi="Times New Roman" w:cs="Times New Roman"/>
          <w:sz w:val="28"/>
          <w:szCs w:val="28"/>
        </w:rPr>
        <w:t>Заповідна природа Дніпропетровщини (Методично-довідковий посібник для тих, хто прагне зберегти красу рідної природи і примножити природно-заповідний фонд), Дніпропетровськ, 2000. – с. 46-47.</w:t>
      </w:r>
    </w:p>
    <w:p w:rsidR="000F3BF4" w:rsidRPr="00017CA9" w:rsidRDefault="000F3BF4" w:rsidP="000F3BF4">
      <w:pPr>
        <w:numPr>
          <w:ilvl w:val="0"/>
          <w:numId w:val="3"/>
        </w:numPr>
        <w:tabs>
          <w:tab w:val="clear" w:pos="720"/>
          <w:tab w:val="num" w:pos="360"/>
        </w:tabs>
        <w:spacing w:after="0" w:line="360" w:lineRule="auto"/>
        <w:ind w:left="360"/>
        <w:jc w:val="both"/>
        <w:rPr>
          <w:rFonts w:ascii="Times New Roman" w:hAnsi="Times New Roman" w:cs="Times New Roman"/>
          <w:sz w:val="28"/>
          <w:szCs w:val="28"/>
        </w:rPr>
      </w:pPr>
      <w:r w:rsidRPr="00017CA9">
        <w:rPr>
          <w:rFonts w:ascii="Times New Roman" w:hAnsi="Times New Roman" w:cs="Times New Roman"/>
          <w:sz w:val="28"/>
          <w:szCs w:val="28"/>
        </w:rPr>
        <w:t>Катанская В. М. Высшая водная растительность континентальных водоемов СССР. – Л.: Наука, 1981. – 185 с.</w:t>
      </w:r>
    </w:p>
    <w:p w:rsidR="000F3BF4" w:rsidRPr="00017CA9" w:rsidRDefault="000F3BF4" w:rsidP="000F3BF4">
      <w:pPr>
        <w:numPr>
          <w:ilvl w:val="0"/>
          <w:numId w:val="3"/>
        </w:numPr>
        <w:tabs>
          <w:tab w:val="clear" w:pos="720"/>
          <w:tab w:val="num" w:pos="360"/>
        </w:tabs>
        <w:spacing w:after="0" w:line="360" w:lineRule="auto"/>
        <w:ind w:left="360"/>
        <w:jc w:val="both"/>
        <w:rPr>
          <w:rFonts w:ascii="Times New Roman" w:hAnsi="Times New Roman" w:cs="Times New Roman"/>
          <w:sz w:val="28"/>
          <w:szCs w:val="28"/>
        </w:rPr>
      </w:pPr>
      <w:r w:rsidRPr="00017CA9">
        <w:rPr>
          <w:rFonts w:ascii="Times New Roman" w:hAnsi="Times New Roman" w:cs="Times New Roman"/>
          <w:sz w:val="28"/>
          <w:szCs w:val="28"/>
        </w:rPr>
        <w:t>Кириков С. В. Человек и природа степной зоны – М.: Наука, 1983. – 128 с.</w:t>
      </w:r>
    </w:p>
    <w:p w:rsidR="000F3BF4" w:rsidRPr="00017CA9" w:rsidRDefault="000F3BF4" w:rsidP="000F3BF4">
      <w:pPr>
        <w:numPr>
          <w:ilvl w:val="0"/>
          <w:numId w:val="3"/>
        </w:numPr>
        <w:tabs>
          <w:tab w:val="clear" w:pos="720"/>
          <w:tab w:val="num" w:pos="360"/>
        </w:tabs>
        <w:spacing w:after="0" w:line="360" w:lineRule="auto"/>
        <w:ind w:left="360"/>
        <w:jc w:val="both"/>
        <w:rPr>
          <w:rFonts w:ascii="Times New Roman" w:hAnsi="Times New Roman" w:cs="Times New Roman"/>
          <w:sz w:val="28"/>
          <w:szCs w:val="28"/>
        </w:rPr>
      </w:pPr>
      <w:r w:rsidRPr="00017CA9">
        <w:rPr>
          <w:rFonts w:ascii="Times New Roman" w:hAnsi="Times New Roman" w:cs="Times New Roman"/>
          <w:sz w:val="28"/>
          <w:szCs w:val="28"/>
        </w:rPr>
        <w:t>Определитель высших растений Украины. – К., 1987. – 545 с.</w:t>
      </w:r>
    </w:p>
    <w:p w:rsidR="000F3BF4" w:rsidRPr="00017CA9" w:rsidRDefault="000F3BF4" w:rsidP="000F3BF4">
      <w:pPr>
        <w:numPr>
          <w:ilvl w:val="0"/>
          <w:numId w:val="3"/>
        </w:numPr>
        <w:tabs>
          <w:tab w:val="clear" w:pos="720"/>
          <w:tab w:val="num" w:pos="360"/>
        </w:tabs>
        <w:spacing w:after="0" w:line="360" w:lineRule="auto"/>
        <w:ind w:left="360"/>
        <w:jc w:val="both"/>
        <w:rPr>
          <w:rFonts w:ascii="Times New Roman" w:hAnsi="Times New Roman" w:cs="Times New Roman"/>
          <w:sz w:val="28"/>
          <w:szCs w:val="28"/>
        </w:rPr>
      </w:pPr>
      <w:r w:rsidRPr="00017CA9">
        <w:rPr>
          <w:rFonts w:ascii="Times New Roman" w:hAnsi="Times New Roman" w:cs="Times New Roman"/>
          <w:sz w:val="28"/>
          <w:szCs w:val="28"/>
        </w:rPr>
        <w:t>Физико-географическое районирование УССР.- К.: КГУ, 1968.- 684 с.</w:t>
      </w:r>
    </w:p>
    <w:p w:rsidR="000F3BF4" w:rsidRPr="00017CA9" w:rsidRDefault="000F3BF4" w:rsidP="000F3BF4">
      <w:pPr>
        <w:numPr>
          <w:ilvl w:val="0"/>
          <w:numId w:val="3"/>
        </w:numPr>
        <w:tabs>
          <w:tab w:val="clear" w:pos="720"/>
          <w:tab w:val="num" w:pos="360"/>
        </w:tabs>
        <w:spacing w:after="0" w:line="360" w:lineRule="auto"/>
        <w:ind w:left="360"/>
        <w:jc w:val="both"/>
        <w:rPr>
          <w:rFonts w:ascii="Times New Roman" w:hAnsi="Times New Roman" w:cs="Times New Roman"/>
          <w:sz w:val="28"/>
          <w:szCs w:val="28"/>
        </w:rPr>
      </w:pPr>
      <w:r w:rsidRPr="00017CA9">
        <w:rPr>
          <w:rFonts w:ascii="Times New Roman" w:hAnsi="Times New Roman" w:cs="Times New Roman"/>
          <w:sz w:val="28"/>
          <w:szCs w:val="28"/>
        </w:rPr>
        <w:t>Хімко Р. Досліджуємо малі річки. Методичні вказівки. Київ,1997. – 70 с.</w:t>
      </w:r>
    </w:p>
    <w:p w:rsidR="000F3BF4" w:rsidRPr="00017CA9" w:rsidRDefault="000F3BF4" w:rsidP="000F3BF4">
      <w:pPr>
        <w:numPr>
          <w:ilvl w:val="0"/>
          <w:numId w:val="3"/>
        </w:numPr>
        <w:tabs>
          <w:tab w:val="clear" w:pos="720"/>
          <w:tab w:val="num" w:pos="360"/>
        </w:tabs>
        <w:spacing w:after="0" w:line="360" w:lineRule="auto"/>
        <w:ind w:left="360"/>
        <w:jc w:val="both"/>
        <w:rPr>
          <w:rFonts w:ascii="Times New Roman" w:hAnsi="Times New Roman" w:cs="Times New Roman"/>
          <w:sz w:val="28"/>
          <w:szCs w:val="28"/>
        </w:rPr>
      </w:pPr>
      <w:r w:rsidRPr="00017CA9">
        <w:rPr>
          <w:rFonts w:ascii="Times New Roman" w:hAnsi="Times New Roman" w:cs="Times New Roman"/>
          <w:sz w:val="28"/>
          <w:szCs w:val="28"/>
        </w:rPr>
        <w:lastRenderedPageBreak/>
        <w:t xml:space="preserve">Климатический справочник СССР. Тома I; II; III; IV и V. Гидрометеоиздат. Л. 1967-70 гг. </w:t>
      </w:r>
    </w:p>
    <w:p w:rsidR="000F3BF4" w:rsidRDefault="000F3BF4" w:rsidP="000F3BF4">
      <w:pPr>
        <w:pStyle w:val="a3"/>
        <w:tabs>
          <w:tab w:val="left" w:pos="1134"/>
        </w:tabs>
        <w:ind w:firstLine="284"/>
        <w:rPr>
          <w:rFonts w:ascii="Times New Roman" w:hAnsi="Times New Roman" w:cs="Times New Roman"/>
          <w:sz w:val="28"/>
          <w:szCs w:val="28"/>
          <w:lang w:val="uk-UA"/>
        </w:rPr>
      </w:pPr>
    </w:p>
    <w:p w:rsidR="000F3BF4" w:rsidRDefault="000F3BF4" w:rsidP="000F3BF4">
      <w:pPr>
        <w:pStyle w:val="a3"/>
        <w:tabs>
          <w:tab w:val="left" w:pos="1134"/>
        </w:tabs>
        <w:ind w:firstLine="284"/>
        <w:rPr>
          <w:rFonts w:ascii="Times New Roman" w:hAnsi="Times New Roman" w:cs="Times New Roman"/>
          <w:sz w:val="28"/>
          <w:szCs w:val="28"/>
          <w:lang w:val="uk-UA"/>
        </w:rPr>
      </w:pPr>
    </w:p>
    <w:p w:rsidR="000F3BF4" w:rsidRDefault="000F3BF4" w:rsidP="000F3BF4">
      <w:pPr>
        <w:pStyle w:val="a3"/>
        <w:tabs>
          <w:tab w:val="left" w:pos="1134"/>
        </w:tabs>
        <w:ind w:firstLine="284"/>
        <w:rPr>
          <w:rFonts w:ascii="Times New Roman" w:hAnsi="Times New Roman" w:cs="Times New Roman"/>
          <w:sz w:val="28"/>
          <w:szCs w:val="28"/>
          <w:lang w:val="uk-UA"/>
        </w:rPr>
      </w:pPr>
    </w:p>
    <w:p w:rsidR="000F3BF4" w:rsidRDefault="000F3BF4" w:rsidP="000F3BF4">
      <w:pPr>
        <w:pStyle w:val="a3"/>
        <w:tabs>
          <w:tab w:val="left" w:pos="1134"/>
        </w:tabs>
        <w:ind w:firstLine="284"/>
        <w:rPr>
          <w:rFonts w:ascii="Times New Roman" w:hAnsi="Times New Roman" w:cs="Times New Roman"/>
          <w:sz w:val="28"/>
          <w:szCs w:val="28"/>
          <w:lang w:val="uk-UA"/>
        </w:rPr>
      </w:pPr>
    </w:p>
    <w:p w:rsidR="000F3BF4" w:rsidRDefault="000F3BF4" w:rsidP="000F3BF4">
      <w:pPr>
        <w:pStyle w:val="a3"/>
        <w:tabs>
          <w:tab w:val="left" w:pos="1134"/>
        </w:tabs>
        <w:ind w:firstLine="284"/>
        <w:rPr>
          <w:rFonts w:ascii="Times New Roman" w:hAnsi="Times New Roman" w:cs="Times New Roman"/>
          <w:sz w:val="28"/>
          <w:szCs w:val="28"/>
          <w:lang w:val="uk-UA"/>
        </w:rPr>
      </w:pPr>
    </w:p>
    <w:p w:rsidR="000F3BF4" w:rsidRDefault="000F3BF4" w:rsidP="000F3BF4">
      <w:pPr>
        <w:pStyle w:val="a3"/>
        <w:tabs>
          <w:tab w:val="left" w:pos="1134"/>
        </w:tabs>
        <w:ind w:firstLine="284"/>
        <w:rPr>
          <w:rFonts w:ascii="Times New Roman" w:hAnsi="Times New Roman" w:cs="Times New Roman"/>
          <w:sz w:val="28"/>
          <w:szCs w:val="28"/>
          <w:lang w:val="uk-UA"/>
        </w:rPr>
      </w:pPr>
    </w:p>
    <w:p w:rsidR="000F3BF4" w:rsidRDefault="000F3BF4" w:rsidP="000F3BF4">
      <w:pPr>
        <w:pStyle w:val="a3"/>
        <w:tabs>
          <w:tab w:val="left" w:pos="1134"/>
        </w:tabs>
        <w:ind w:firstLine="284"/>
        <w:rPr>
          <w:rFonts w:ascii="Times New Roman" w:hAnsi="Times New Roman" w:cs="Times New Roman"/>
          <w:sz w:val="28"/>
          <w:szCs w:val="28"/>
          <w:lang w:val="uk-UA"/>
        </w:rPr>
      </w:pPr>
    </w:p>
    <w:p w:rsidR="000F3BF4" w:rsidRDefault="000F3BF4" w:rsidP="000F3BF4">
      <w:pPr>
        <w:pStyle w:val="a3"/>
        <w:tabs>
          <w:tab w:val="left" w:pos="1134"/>
        </w:tabs>
        <w:ind w:firstLine="284"/>
        <w:rPr>
          <w:rFonts w:ascii="Times New Roman" w:hAnsi="Times New Roman" w:cs="Times New Roman"/>
          <w:sz w:val="28"/>
          <w:szCs w:val="28"/>
          <w:lang w:val="uk-UA"/>
        </w:rPr>
      </w:pPr>
    </w:p>
    <w:p w:rsidR="000F3BF4" w:rsidRDefault="000F3BF4" w:rsidP="000F3BF4">
      <w:pPr>
        <w:pStyle w:val="a3"/>
        <w:tabs>
          <w:tab w:val="left" w:pos="1134"/>
        </w:tabs>
        <w:ind w:firstLine="284"/>
        <w:rPr>
          <w:rFonts w:ascii="Times New Roman" w:hAnsi="Times New Roman" w:cs="Times New Roman"/>
          <w:sz w:val="28"/>
          <w:szCs w:val="28"/>
          <w:lang w:val="uk-UA"/>
        </w:rPr>
      </w:pPr>
    </w:p>
    <w:p w:rsidR="000F3BF4" w:rsidRDefault="000F3BF4" w:rsidP="000F3BF4">
      <w:pPr>
        <w:pStyle w:val="a3"/>
        <w:tabs>
          <w:tab w:val="left" w:pos="1134"/>
        </w:tabs>
        <w:ind w:firstLine="284"/>
        <w:rPr>
          <w:rFonts w:ascii="Times New Roman" w:hAnsi="Times New Roman" w:cs="Times New Roman"/>
          <w:sz w:val="28"/>
          <w:szCs w:val="28"/>
          <w:lang w:val="uk-UA"/>
        </w:rPr>
      </w:pPr>
    </w:p>
    <w:p w:rsidR="000F3BF4" w:rsidRDefault="000F3BF4" w:rsidP="000F3BF4">
      <w:pPr>
        <w:pStyle w:val="a3"/>
        <w:tabs>
          <w:tab w:val="left" w:pos="1134"/>
        </w:tabs>
        <w:ind w:firstLine="284"/>
        <w:rPr>
          <w:rFonts w:ascii="Times New Roman" w:hAnsi="Times New Roman" w:cs="Times New Roman"/>
          <w:sz w:val="28"/>
          <w:szCs w:val="28"/>
          <w:lang w:val="uk-UA"/>
        </w:rPr>
      </w:pPr>
    </w:p>
    <w:p w:rsidR="000F3BF4" w:rsidRDefault="000F3BF4" w:rsidP="000F3BF4">
      <w:pPr>
        <w:pStyle w:val="a3"/>
        <w:tabs>
          <w:tab w:val="left" w:pos="1134"/>
        </w:tabs>
        <w:ind w:firstLine="284"/>
        <w:rPr>
          <w:rFonts w:ascii="Times New Roman" w:hAnsi="Times New Roman" w:cs="Times New Roman"/>
          <w:sz w:val="28"/>
          <w:szCs w:val="28"/>
          <w:lang w:val="uk-UA"/>
        </w:rPr>
      </w:pPr>
    </w:p>
    <w:p w:rsidR="000F3BF4" w:rsidRDefault="000F3BF4" w:rsidP="000F3BF4">
      <w:pPr>
        <w:pStyle w:val="a3"/>
        <w:tabs>
          <w:tab w:val="left" w:pos="1134"/>
        </w:tabs>
        <w:ind w:firstLine="284"/>
        <w:rPr>
          <w:rFonts w:ascii="Times New Roman" w:hAnsi="Times New Roman" w:cs="Times New Roman"/>
          <w:sz w:val="28"/>
          <w:szCs w:val="28"/>
          <w:lang w:val="uk-UA"/>
        </w:rPr>
      </w:pPr>
    </w:p>
    <w:p w:rsidR="000F3BF4" w:rsidRDefault="000F3BF4" w:rsidP="000F3BF4">
      <w:pPr>
        <w:pStyle w:val="a3"/>
        <w:tabs>
          <w:tab w:val="left" w:pos="1134"/>
        </w:tabs>
        <w:ind w:firstLine="284"/>
        <w:rPr>
          <w:rFonts w:ascii="Times New Roman" w:hAnsi="Times New Roman" w:cs="Times New Roman"/>
          <w:sz w:val="28"/>
          <w:szCs w:val="28"/>
          <w:lang w:val="uk-UA"/>
        </w:rPr>
      </w:pPr>
    </w:p>
    <w:p w:rsidR="000F3BF4" w:rsidRDefault="000F3BF4" w:rsidP="000F3BF4">
      <w:pPr>
        <w:pStyle w:val="a3"/>
        <w:tabs>
          <w:tab w:val="left" w:pos="1134"/>
        </w:tabs>
        <w:ind w:firstLine="284"/>
        <w:rPr>
          <w:rFonts w:ascii="Times New Roman" w:hAnsi="Times New Roman" w:cs="Times New Roman"/>
          <w:sz w:val="28"/>
          <w:szCs w:val="28"/>
          <w:lang w:val="uk-UA"/>
        </w:rPr>
      </w:pPr>
    </w:p>
    <w:p w:rsidR="000F3BF4" w:rsidRDefault="000F3BF4" w:rsidP="000F3BF4">
      <w:pPr>
        <w:pStyle w:val="a3"/>
        <w:tabs>
          <w:tab w:val="left" w:pos="1134"/>
        </w:tabs>
        <w:ind w:firstLine="284"/>
        <w:rPr>
          <w:rFonts w:ascii="Times New Roman" w:hAnsi="Times New Roman" w:cs="Times New Roman"/>
          <w:sz w:val="28"/>
          <w:szCs w:val="28"/>
          <w:lang w:val="uk-UA"/>
        </w:rPr>
      </w:pPr>
    </w:p>
    <w:p w:rsidR="000F3BF4" w:rsidRDefault="000F3BF4" w:rsidP="000F3BF4">
      <w:pPr>
        <w:pStyle w:val="a3"/>
        <w:tabs>
          <w:tab w:val="left" w:pos="1134"/>
        </w:tabs>
        <w:ind w:firstLine="284"/>
        <w:rPr>
          <w:rFonts w:ascii="Times New Roman" w:hAnsi="Times New Roman" w:cs="Times New Roman"/>
          <w:sz w:val="28"/>
          <w:szCs w:val="28"/>
          <w:lang w:val="uk-UA"/>
        </w:rPr>
      </w:pPr>
    </w:p>
    <w:p w:rsidR="000F3BF4" w:rsidRDefault="000F3BF4" w:rsidP="000F3BF4">
      <w:pPr>
        <w:pStyle w:val="a3"/>
        <w:tabs>
          <w:tab w:val="left" w:pos="1134"/>
        </w:tabs>
        <w:ind w:firstLine="284"/>
        <w:rPr>
          <w:rFonts w:ascii="Times New Roman" w:hAnsi="Times New Roman" w:cs="Times New Roman"/>
          <w:sz w:val="28"/>
          <w:szCs w:val="28"/>
          <w:lang w:val="uk-UA"/>
        </w:rPr>
      </w:pPr>
    </w:p>
    <w:p w:rsidR="000F3BF4" w:rsidRDefault="000F3BF4" w:rsidP="000F3BF4">
      <w:pPr>
        <w:pStyle w:val="a3"/>
        <w:tabs>
          <w:tab w:val="left" w:pos="1134"/>
        </w:tabs>
        <w:ind w:firstLine="284"/>
        <w:rPr>
          <w:rFonts w:ascii="Times New Roman" w:hAnsi="Times New Roman" w:cs="Times New Roman"/>
          <w:sz w:val="28"/>
          <w:szCs w:val="28"/>
          <w:lang w:val="uk-UA"/>
        </w:rPr>
      </w:pPr>
    </w:p>
    <w:p w:rsidR="000F3BF4" w:rsidRDefault="000F3BF4" w:rsidP="000F3BF4">
      <w:pPr>
        <w:pStyle w:val="a3"/>
        <w:tabs>
          <w:tab w:val="left" w:pos="1134"/>
        </w:tabs>
        <w:ind w:firstLine="284"/>
        <w:rPr>
          <w:rFonts w:ascii="Times New Roman" w:hAnsi="Times New Roman" w:cs="Times New Roman"/>
          <w:sz w:val="28"/>
          <w:szCs w:val="28"/>
          <w:lang w:val="uk-UA"/>
        </w:rPr>
      </w:pPr>
    </w:p>
    <w:p w:rsidR="000F3BF4" w:rsidRDefault="000F3BF4" w:rsidP="000F3BF4">
      <w:pPr>
        <w:pStyle w:val="a3"/>
        <w:tabs>
          <w:tab w:val="left" w:pos="1134"/>
        </w:tabs>
        <w:ind w:firstLine="284"/>
        <w:rPr>
          <w:rFonts w:ascii="Times New Roman" w:hAnsi="Times New Roman" w:cs="Times New Roman"/>
          <w:sz w:val="28"/>
          <w:szCs w:val="28"/>
          <w:lang w:val="uk-UA"/>
        </w:rPr>
      </w:pPr>
    </w:p>
    <w:p w:rsidR="000F3BF4" w:rsidRDefault="000F3BF4" w:rsidP="000F3BF4">
      <w:pPr>
        <w:pStyle w:val="a3"/>
        <w:tabs>
          <w:tab w:val="left" w:pos="1134"/>
        </w:tabs>
        <w:ind w:firstLine="284"/>
        <w:rPr>
          <w:rFonts w:ascii="Times New Roman" w:hAnsi="Times New Roman" w:cs="Times New Roman"/>
          <w:sz w:val="28"/>
          <w:szCs w:val="28"/>
          <w:lang w:val="uk-UA"/>
        </w:rPr>
      </w:pPr>
    </w:p>
    <w:p w:rsidR="000F3BF4" w:rsidRDefault="000F3BF4" w:rsidP="000F3BF4">
      <w:pPr>
        <w:pStyle w:val="a3"/>
        <w:tabs>
          <w:tab w:val="left" w:pos="1134"/>
        </w:tabs>
        <w:ind w:firstLine="284"/>
        <w:rPr>
          <w:rFonts w:ascii="Times New Roman" w:hAnsi="Times New Roman" w:cs="Times New Roman"/>
          <w:sz w:val="28"/>
          <w:szCs w:val="28"/>
          <w:lang w:val="uk-UA"/>
        </w:rPr>
      </w:pPr>
    </w:p>
    <w:p w:rsidR="000F3BF4" w:rsidRDefault="000F3BF4" w:rsidP="000F3BF4">
      <w:pPr>
        <w:pStyle w:val="a3"/>
        <w:tabs>
          <w:tab w:val="left" w:pos="1134"/>
        </w:tabs>
        <w:ind w:firstLine="284"/>
        <w:rPr>
          <w:rFonts w:ascii="Times New Roman" w:hAnsi="Times New Roman" w:cs="Times New Roman"/>
          <w:sz w:val="28"/>
          <w:szCs w:val="28"/>
          <w:lang w:val="uk-UA"/>
        </w:rPr>
      </w:pPr>
    </w:p>
    <w:p w:rsidR="000F3BF4" w:rsidRDefault="000F3BF4" w:rsidP="000F3BF4">
      <w:pPr>
        <w:pStyle w:val="a3"/>
        <w:tabs>
          <w:tab w:val="left" w:pos="1134"/>
        </w:tabs>
        <w:ind w:firstLine="284"/>
        <w:rPr>
          <w:rFonts w:ascii="Times New Roman" w:hAnsi="Times New Roman" w:cs="Times New Roman"/>
          <w:sz w:val="28"/>
          <w:szCs w:val="28"/>
          <w:lang w:val="uk-UA"/>
        </w:rPr>
      </w:pPr>
    </w:p>
    <w:p w:rsidR="000F3BF4" w:rsidRDefault="000F3BF4" w:rsidP="000F3BF4">
      <w:pPr>
        <w:pStyle w:val="a3"/>
        <w:tabs>
          <w:tab w:val="left" w:pos="1134"/>
        </w:tabs>
        <w:ind w:firstLine="284"/>
        <w:rPr>
          <w:rFonts w:ascii="Times New Roman" w:hAnsi="Times New Roman" w:cs="Times New Roman"/>
          <w:sz w:val="28"/>
          <w:szCs w:val="28"/>
          <w:lang w:val="uk-UA"/>
        </w:rPr>
      </w:pPr>
    </w:p>
    <w:p w:rsidR="000F3BF4" w:rsidRDefault="000F3BF4" w:rsidP="000F3BF4">
      <w:pPr>
        <w:pStyle w:val="a3"/>
        <w:tabs>
          <w:tab w:val="left" w:pos="1134"/>
        </w:tabs>
        <w:ind w:firstLine="284"/>
        <w:rPr>
          <w:rFonts w:ascii="Times New Roman" w:hAnsi="Times New Roman" w:cs="Times New Roman"/>
          <w:sz w:val="28"/>
          <w:szCs w:val="28"/>
          <w:lang w:val="uk-UA"/>
        </w:rPr>
      </w:pPr>
    </w:p>
    <w:p w:rsidR="000F3BF4" w:rsidRDefault="000F3BF4" w:rsidP="000F3BF4">
      <w:pPr>
        <w:pStyle w:val="a3"/>
        <w:tabs>
          <w:tab w:val="left" w:pos="1134"/>
        </w:tabs>
        <w:ind w:firstLine="284"/>
        <w:rPr>
          <w:rFonts w:ascii="Times New Roman" w:hAnsi="Times New Roman" w:cs="Times New Roman"/>
          <w:sz w:val="28"/>
          <w:szCs w:val="28"/>
          <w:lang w:val="uk-UA"/>
        </w:rPr>
      </w:pPr>
    </w:p>
    <w:p w:rsidR="000F3BF4" w:rsidRDefault="000F3BF4" w:rsidP="000F3BF4">
      <w:pPr>
        <w:pStyle w:val="a3"/>
        <w:tabs>
          <w:tab w:val="left" w:pos="1134"/>
        </w:tabs>
        <w:ind w:firstLine="284"/>
        <w:rPr>
          <w:rFonts w:ascii="Times New Roman" w:hAnsi="Times New Roman" w:cs="Times New Roman"/>
          <w:sz w:val="28"/>
          <w:szCs w:val="28"/>
          <w:lang w:val="uk-UA"/>
        </w:rPr>
      </w:pPr>
    </w:p>
    <w:p w:rsidR="000F3BF4" w:rsidRDefault="000F3BF4" w:rsidP="000F3BF4">
      <w:pPr>
        <w:pStyle w:val="a3"/>
        <w:tabs>
          <w:tab w:val="left" w:pos="1134"/>
        </w:tabs>
        <w:ind w:firstLine="284"/>
        <w:rPr>
          <w:rFonts w:ascii="Times New Roman" w:hAnsi="Times New Roman" w:cs="Times New Roman"/>
          <w:sz w:val="28"/>
          <w:szCs w:val="28"/>
          <w:lang w:val="uk-UA"/>
        </w:rPr>
      </w:pPr>
    </w:p>
    <w:p w:rsidR="000F3BF4" w:rsidRDefault="000F3BF4" w:rsidP="000F3BF4">
      <w:pPr>
        <w:pStyle w:val="a3"/>
        <w:tabs>
          <w:tab w:val="left" w:pos="1134"/>
        </w:tabs>
        <w:ind w:firstLine="284"/>
        <w:rPr>
          <w:rFonts w:ascii="Times New Roman" w:hAnsi="Times New Roman" w:cs="Times New Roman"/>
          <w:sz w:val="28"/>
          <w:szCs w:val="28"/>
          <w:lang w:val="uk-UA"/>
        </w:rPr>
      </w:pPr>
    </w:p>
    <w:p w:rsidR="000F3BF4" w:rsidRDefault="000F3BF4" w:rsidP="000F3BF4">
      <w:pPr>
        <w:pStyle w:val="a3"/>
        <w:tabs>
          <w:tab w:val="left" w:pos="1134"/>
        </w:tabs>
        <w:ind w:firstLine="284"/>
        <w:rPr>
          <w:rFonts w:ascii="Times New Roman" w:hAnsi="Times New Roman" w:cs="Times New Roman"/>
          <w:sz w:val="28"/>
          <w:szCs w:val="28"/>
          <w:lang w:val="uk-UA"/>
        </w:rPr>
      </w:pPr>
    </w:p>
    <w:p w:rsidR="000F3BF4" w:rsidRDefault="000F3BF4" w:rsidP="000F3BF4">
      <w:pPr>
        <w:pStyle w:val="a3"/>
        <w:tabs>
          <w:tab w:val="left" w:pos="1134"/>
        </w:tabs>
        <w:ind w:firstLine="284"/>
        <w:rPr>
          <w:rFonts w:ascii="Times New Roman" w:hAnsi="Times New Roman" w:cs="Times New Roman"/>
          <w:sz w:val="28"/>
          <w:szCs w:val="28"/>
          <w:lang w:val="uk-UA"/>
        </w:rPr>
      </w:pPr>
    </w:p>
    <w:p w:rsidR="000F3BF4" w:rsidRDefault="000F3BF4" w:rsidP="000F3BF4">
      <w:pPr>
        <w:pStyle w:val="a3"/>
        <w:tabs>
          <w:tab w:val="left" w:pos="1134"/>
        </w:tabs>
        <w:ind w:firstLine="284"/>
        <w:rPr>
          <w:rFonts w:ascii="Times New Roman" w:hAnsi="Times New Roman" w:cs="Times New Roman"/>
          <w:sz w:val="28"/>
          <w:szCs w:val="28"/>
          <w:lang w:val="uk-UA"/>
        </w:rPr>
      </w:pPr>
    </w:p>
    <w:p w:rsidR="000F3BF4" w:rsidRDefault="000F3BF4" w:rsidP="000F3BF4">
      <w:pPr>
        <w:pStyle w:val="a3"/>
        <w:tabs>
          <w:tab w:val="left" w:pos="1134"/>
        </w:tabs>
        <w:ind w:firstLine="284"/>
        <w:rPr>
          <w:rFonts w:ascii="Times New Roman" w:hAnsi="Times New Roman" w:cs="Times New Roman"/>
          <w:sz w:val="28"/>
          <w:szCs w:val="28"/>
          <w:lang w:val="uk-UA"/>
        </w:rPr>
      </w:pPr>
    </w:p>
    <w:p w:rsidR="000F3BF4" w:rsidRDefault="000F3BF4" w:rsidP="000F3BF4">
      <w:pPr>
        <w:pStyle w:val="a3"/>
        <w:tabs>
          <w:tab w:val="left" w:pos="1134"/>
        </w:tabs>
        <w:ind w:firstLine="284"/>
        <w:rPr>
          <w:rFonts w:ascii="Times New Roman" w:hAnsi="Times New Roman" w:cs="Times New Roman"/>
          <w:sz w:val="28"/>
          <w:szCs w:val="28"/>
          <w:lang w:val="uk-UA"/>
        </w:rPr>
      </w:pPr>
    </w:p>
    <w:p w:rsidR="000F3BF4" w:rsidRDefault="000F3BF4" w:rsidP="000F3BF4">
      <w:pPr>
        <w:pStyle w:val="a3"/>
        <w:tabs>
          <w:tab w:val="left" w:pos="1134"/>
        </w:tabs>
        <w:ind w:firstLine="284"/>
        <w:rPr>
          <w:rFonts w:ascii="Times New Roman" w:hAnsi="Times New Roman" w:cs="Times New Roman"/>
          <w:sz w:val="28"/>
          <w:szCs w:val="28"/>
          <w:lang w:val="uk-UA"/>
        </w:rPr>
      </w:pPr>
    </w:p>
    <w:p w:rsidR="000F3BF4" w:rsidRDefault="000F3BF4" w:rsidP="000F3BF4">
      <w:pPr>
        <w:pStyle w:val="a3"/>
        <w:tabs>
          <w:tab w:val="left" w:pos="1134"/>
        </w:tabs>
        <w:ind w:firstLine="284"/>
        <w:rPr>
          <w:rFonts w:ascii="Times New Roman" w:hAnsi="Times New Roman" w:cs="Times New Roman"/>
          <w:sz w:val="28"/>
          <w:szCs w:val="28"/>
          <w:lang w:val="uk-UA"/>
        </w:rPr>
      </w:pPr>
    </w:p>
    <w:p w:rsidR="000F3BF4" w:rsidRDefault="000F3BF4" w:rsidP="000F3BF4">
      <w:pPr>
        <w:pStyle w:val="a3"/>
        <w:tabs>
          <w:tab w:val="left" w:pos="1134"/>
        </w:tabs>
        <w:ind w:firstLine="284"/>
        <w:rPr>
          <w:rFonts w:ascii="Times New Roman" w:hAnsi="Times New Roman" w:cs="Times New Roman"/>
          <w:sz w:val="28"/>
          <w:szCs w:val="28"/>
          <w:lang w:val="uk-UA"/>
        </w:rPr>
      </w:pPr>
    </w:p>
    <w:p w:rsidR="000F3BF4" w:rsidRDefault="000F3BF4" w:rsidP="000F3BF4">
      <w:pPr>
        <w:pStyle w:val="a3"/>
        <w:tabs>
          <w:tab w:val="left" w:pos="1134"/>
        </w:tabs>
        <w:ind w:firstLine="284"/>
        <w:rPr>
          <w:rFonts w:ascii="Times New Roman" w:hAnsi="Times New Roman" w:cs="Times New Roman"/>
          <w:sz w:val="28"/>
          <w:szCs w:val="28"/>
          <w:lang w:val="uk-UA"/>
        </w:rPr>
      </w:pPr>
    </w:p>
    <w:p w:rsidR="000F3BF4" w:rsidRDefault="000F3BF4" w:rsidP="000F3BF4">
      <w:pPr>
        <w:pStyle w:val="a3"/>
        <w:tabs>
          <w:tab w:val="left" w:pos="1134"/>
        </w:tabs>
        <w:ind w:firstLine="284"/>
        <w:rPr>
          <w:rFonts w:ascii="Times New Roman" w:hAnsi="Times New Roman" w:cs="Times New Roman"/>
          <w:sz w:val="28"/>
          <w:szCs w:val="28"/>
          <w:lang w:val="uk-UA"/>
        </w:rPr>
      </w:pPr>
    </w:p>
    <w:p w:rsidR="000F3BF4" w:rsidRDefault="000F3BF4" w:rsidP="000F3BF4">
      <w:pPr>
        <w:pStyle w:val="a3"/>
        <w:tabs>
          <w:tab w:val="left" w:pos="1134"/>
        </w:tabs>
        <w:ind w:firstLine="284"/>
        <w:rPr>
          <w:rFonts w:ascii="Times New Roman" w:hAnsi="Times New Roman" w:cs="Times New Roman"/>
          <w:sz w:val="28"/>
          <w:szCs w:val="28"/>
          <w:lang w:val="uk-UA"/>
        </w:rPr>
      </w:pPr>
    </w:p>
    <w:p w:rsidR="000F3BF4" w:rsidRPr="00E4315D" w:rsidRDefault="000F3BF4" w:rsidP="000F3BF4">
      <w:pPr>
        <w:pStyle w:val="a4"/>
        <w:ind w:firstLine="536"/>
        <w:jc w:val="right"/>
        <w:rPr>
          <w:i/>
          <w:sz w:val="28"/>
          <w:szCs w:val="28"/>
          <w:lang w:val="ru-RU"/>
        </w:rPr>
      </w:pPr>
      <w:r>
        <w:rPr>
          <w:sz w:val="28"/>
          <w:szCs w:val="28"/>
          <w:lang w:val="ru-RU"/>
        </w:rPr>
        <w:lastRenderedPageBreak/>
        <w:t>(Додаток 2)</w:t>
      </w:r>
    </w:p>
    <w:p w:rsidR="000F3BF4" w:rsidRPr="00D26CC3" w:rsidRDefault="000F3BF4" w:rsidP="000F3BF4">
      <w:pPr>
        <w:pStyle w:val="a4"/>
        <w:ind w:firstLine="536"/>
        <w:rPr>
          <w:sz w:val="28"/>
          <w:szCs w:val="28"/>
        </w:rPr>
      </w:pPr>
    </w:p>
    <w:p w:rsidR="000F3BF4" w:rsidRPr="00D26CC3" w:rsidRDefault="000F3BF4" w:rsidP="000F3BF4">
      <w:pPr>
        <w:pStyle w:val="a4"/>
        <w:ind w:firstLine="536"/>
        <w:rPr>
          <w:sz w:val="28"/>
          <w:szCs w:val="28"/>
        </w:rPr>
      </w:pPr>
    </w:p>
    <w:p w:rsidR="000F3BF4" w:rsidRPr="00140B7C" w:rsidRDefault="000F3BF4" w:rsidP="000F3BF4">
      <w:pPr>
        <w:pStyle w:val="a4"/>
        <w:ind w:firstLine="536"/>
        <w:rPr>
          <w:sz w:val="28"/>
          <w:szCs w:val="28"/>
        </w:rPr>
      </w:pPr>
      <w:r w:rsidRPr="00A4396B">
        <w:rPr>
          <w:sz w:val="28"/>
          <w:szCs w:val="28"/>
        </w:rPr>
        <w:t>ФІТОРІЗНОМАНІТТЯ</w:t>
      </w:r>
      <w:r>
        <w:rPr>
          <w:sz w:val="28"/>
          <w:szCs w:val="28"/>
        </w:rPr>
        <w:t>ПРИРОДНИХ КОМПЛЕСІВ РІЧКИ ЧАПЛИНКА ТА ПРОБЛЕМИ ЇХ ЗАПОВІДАННЯ</w:t>
      </w:r>
    </w:p>
    <w:p w:rsidR="000F3BF4" w:rsidRDefault="000F3BF4" w:rsidP="000F3BF4">
      <w:pPr>
        <w:pStyle w:val="a4"/>
        <w:ind w:firstLine="536"/>
        <w:rPr>
          <w:sz w:val="28"/>
          <w:szCs w:val="28"/>
        </w:rPr>
      </w:pPr>
    </w:p>
    <w:p w:rsidR="000F3BF4" w:rsidRDefault="000F3BF4" w:rsidP="000F3BF4">
      <w:pPr>
        <w:pStyle w:val="a4"/>
        <w:ind w:firstLine="536"/>
        <w:rPr>
          <w:sz w:val="28"/>
          <w:szCs w:val="28"/>
        </w:rPr>
      </w:pPr>
    </w:p>
    <w:p w:rsidR="000F3BF4" w:rsidRPr="00A4396B" w:rsidRDefault="000F3BF4" w:rsidP="000F3BF4">
      <w:pPr>
        <w:pStyle w:val="a4"/>
        <w:ind w:firstLine="536"/>
        <w:rPr>
          <w:sz w:val="28"/>
          <w:szCs w:val="28"/>
        </w:rPr>
      </w:pPr>
    </w:p>
    <w:p w:rsidR="000F3BF4" w:rsidRPr="00A4396B" w:rsidRDefault="000F3BF4" w:rsidP="000F3BF4">
      <w:pPr>
        <w:pStyle w:val="a4"/>
        <w:ind w:firstLine="536"/>
        <w:rPr>
          <w:sz w:val="28"/>
          <w:szCs w:val="28"/>
        </w:rPr>
      </w:pPr>
    </w:p>
    <w:p w:rsidR="000F3BF4" w:rsidRPr="00A4396B" w:rsidRDefault="000F3BF4" w:rsidP="000F3BF4">
      <w:pPr>
        <w:pStyle w:val="a4"/>
        <w:ind w:firstLine="536"/>
        <w:rPr>
          <w:sz w:val="28"/>
          <w:szCs w:val="28"/>
        </w:rPr>
      </w:pPr>
    </w:p>
    <w:p w:rsidR="000F3BF4" w:rsidRDefault="000F3BF4" w:rsidP="000F3BF4">
      <w:pPr>
        <w:spacing w:after="0"/>
        <w:ind w:firstLine="536"/>
        <w:jc w:val="both"/>
        <w:rPr>
          <w:rFonts w:ascii="Times New Roman" w:hAnsi="Times New Roman"/>
          <w:sz w:val="28"/>
          <w:szCs w:val="28"/>
          <w:lang w:val="uk-UA"/>
        </w:rPr>
      </w:pPr>
      <w:r>
        <w:rPr>
          <w:rFonts w:ascii="Times New Roman" w:hAnsi="Times New Roman"/>
          <w:sz w:val="28"/>
          <w:szCs w:val="28"/>
          <w:lang w:val="uk-UA"/>
        </w:rPr>
        <w:t>Р</w:t>
      </w:r>
      <w:r>
        <w:rPr>
          <w:rFonts w:ascii="Times New Roman" w:hAnsi="Times New Roman"/>
          <w:sz w:val="28"/>
          <w:szCs w:val="28"/>
          <w:lang w:val="uk-UA"/>
        </w:rPr>
        <w:tab/>
        <w:t xml:space="preserve">оботу виконала: </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учениця 10-А клласу</w:t>
      </w:r>
    </w:p>
    <w:p w:rsidR="000F3BF4" w:rsidRDefault="000F3BF4" w:rsidP="000F3BF4">
      <w:pPr>
        <w:spacing w:after="0"/>
        <w:ind w:firstLine="536"/>
        <w:jc w:val="both"/>
        <w:rPr>
          <w:rFonts w:ascii="Times New Roman" w:hAnsi="Times New Roman"/>
          <w:sz w:val="28"/>
          <w:szCs w:val="28"/>
          <w:lang w:val="uk-UA"/>
        </w:rPr>
      </w:pP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Комунального закладу освіти</w:t>
      </w:r>
    </w:p>
    <w:p w:rsidR="000F3BF4" w:rsidRDefault="000F3BF4" w:rsidP="000F3BF4">
      <w:pPr>
        <w:spacing w:after="0"/>
        <w:ind w:left="2124"/>
        <w:jc w:val="both"/>
        <w:rPr>
          <w:rFonts w:ascii="Times New Roman" w:hAnsi="Times New Roman"/>
          <w:sz w:val="28"/>
          <w:szCs w:val="28"/>
          <w:lang w:val="uk-UA"/>
        </w:rPr>
      </w:pP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«Спеціалізована середня</w:t>
      </w:r>
    </w:p>
    <w:p w:rsidR="000F3BF4" w:rsidRDefault="000F3BF4" w:rsidP="000F3BF4">
      <w:pPr>
        <w:spacing w:after="0"/>
        <w:ind w:left="4248" w:firstLine="708"/>
        <w:jc w:val="both"/>
        <w:rPr>
          <w:rFonts w:ascii="Times New Roman" w:hAnsi="Times New Roman"/>
          <w:sz w:val="28"/>
          <w:szCs w:val="28"/>
          <w:lang w:val="uk-UA"/>
        </w:rPr>
      </w:pPr>
      <w:r>
        <w:rPr>
          <w:rFonts w:ascii="Times New Roman" w:hAnsi="Times New Roman"/>
          <w:sz w:val="28"/>
          <w:szCs w:val="28"/>
          <w:lang w:val="uk-UA"/>
        </w:rPr>
        <w:t xml:space="preserve"> загальноосвітня школа №142»</w:t>
      </w:r>
    </w:p>
    <w:p w:rsidR="000F3BF4" w:rsidRDefault="000F3BF4" w:rsidP="000F3BF4">
      <w:pPr>
        <w:spacing w:after="0"/>
        <w:ind w:left="4248" w:firstLine="708"/>
        <w:jc w:val="both"/>
        <w:rPr>
          <w:rFonts w:ascii="Times New Roman" w:hAnsi="Times New Roman"/>
          <w:sz w:val="28"/>
          <w:szCs w:val="28"/>
          <w:lang w:val="uk-UA"/>
        </w:rPr>
      </w:pPr>
      <w:r>
        <w:rPr>
          <w:rFonts w:ascii="Times New Roman" w:hAnsi="Times New Roman"/>
          <w:sz w:val="28"/>
          <w:szCs w:val="28"/>
          <w:lang w:val="uk-UA"/>
        </w:rPr>
        <w:t>еколого економічного профілю</w:t>
      </w:r>
    </w:p>
    <w:p w:rsidR="000F3BF4" w:rsidRPr="00B465B5" w:rsidRDefault="000F3BF4" w:rsidP="000F3BF4">
      <w:pPr>
        <w:ind w:left="4248" w:firstLine="708"/>
        <w:jc w:val="both"/>
        <w:rPr>
          <w:rFonts w:ascii="Times New Roman" w:hAnsi="Times New Roman"/>
          <w:sz w:val="28"/>
          <w:szCs w:val="28"/>
          <w:lang w:val="uk-UA"/>
        </w:rPr>
      </w:pPr>
      <w:r>
        <w:rPr>
          <w:rFonts w:ascii="Times New Roman" w:hAnsi="Times New Roman"/>
          <w:sz w:val="28"/>
          <w:szCs w:val="28"/>
          <w:lang w:val="uk-UA"/>
        </w:rPr>
        <w:t>Захарова Ірина Андріївна</w:t>
      </w:r>
    </w:p>
    <w:p w:rsidR="000F3BF4" w:rsidRPr="000D3E78" w:rsidRDefault="000F3BF4" w:rsidP="000F3BF4">
      <w:pPr>
        <w:spacing w:after="0"/>
        <w:ind w:firstLine="536"/>
        <w:jc w:val="both"/>
        <w:rPr>
          <w:rFonts w:ascii="Times New Roman" w:hAnsi="Times New Roman"/>
          <w:sz w:val="28"/>
          <w:szCs w:val="28"/>
          <w:lang w:val="uk-UA"/>
        </w:rPr>
      </w:pPr>
      <w:r w:rsidRPr="000D3E78">
        <w:rPr>
          <w:rFonts w:ascii="Times New Roman" w:hAnsi="Times New Roman"/>
          <w:sz w:val="28"/>
          <w:szCs w:val="28"/>
          <w:lang w:val="uk-UA"/>
        </w:rPr>
        <w:t xml:space="preserve">Науковий керівник: </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Pr="000D3E78">
        <w:rPr>
          <w:rFonts w:ascii="Times New Roman" w:hAnsi="Times New Roman"/>
          <w:sz w:val="28"/>
          <w:szCs w:val="28"/>
          <w:lang w:val="uk-UA"/>
        </w:rPr>
        <w:t>Вчитель хімії та біології</w:t>
      </w:r>
    </w:p>
    <w:p w:rsidR="000F3BF4" w:rsidRDefault="000F3BF4" w:rsidP="000F3BF4">
      <w:pPr>
        <w:spacing w:after="0"/>
        <w:ind w:firstLine="536"/>
        <w:jc w:val="both"/>
        <w:rPr>
          <w:rFonts w:ascii="Times New Roman" w:hAnsi="Times New Roman"/>
          <w:sz w:val="28"/>
          <w:szCs w:val="28"/>
          <w:lang w:val="uk-UA"/>
        </w:rPr>
      </w:pPr>
      <w:r>
        <w:rPr>
          <w:rFonts w:ascii="Times New Roman" w:hAnsi="Times New Roman"/>
          <w:color w:val="FF0000"/>
          <w:sz w:val="28"/>
          <w:szCs w:val="28"/>
          <w:lang w:val="uk-UA"/>
        </w:rPr>
        <w:tab/>
      </w:r>
      <w:r>
        <w:rPr>
          <w:rFonts w:ascii="Times New Roman" w:hAnsi="Times New Roman"/>
          <w:color w:val="FF0000"/>
          <w:sz w:val="28"/>
          <w:szCs w:val="28"/>
          <w:lang w:val="uk-UA"/>
        </w:rPr>
        <w:tab/>
      </w:r>
      <w:r>
        <w:rPr>
          <w:rFonts w:ascii="Times New Roman" w:hAnsi="Times New Roman"/>
          <w:color w:val="FF0000"/>
          <w:sz w:val="28"/>
          <w:szCs w:val="28"/>
          <w:lang w:val="uk-UA"/>
        </w:rPr>
        <w:tab/>
      </w:r>
      <w:r>
        <w:rPr>
          <w:rFonts w:ascii="Times New Roman" w:hAnsi="Times New Roman"/>
          <w:color w:val="FF0000"/>
          <w:sz w:val="28"/>
          <w:szCs w:val="28"/>
          <w:lang w:val="uk-UA"/>
        </w:rPr>
        <w:tab/>
      </w:r>
      <w:r>
        <w:rPr>
          <w:rFonts w:ascii="Times New Roman" w:hAnsi="Times New Roman"/>
          <w:color w:val="FF0000"/>
          <w:sz w:val="28"/>
          <w:szCs w:val="28"/>
          <w:lang w:val="uk-UA"/>
        </w:rPr>
        <w:tab/>
      </w:r>
      <w:r>
        <w:rPr>
          <w:rFonts w:ascii="Times New Roman" w:hAnsi="Times New Roman"/>
          <w:color w:val="FF0000"/>
          <w:sz w:val="28"/>
          <w:szCs w:val="28"/>
          <w:lang w:val="uk-UA"/>
        </w:rPr>
        <w:tab/>
      </w:r>
      <w:r>
        <w:rPr>
          <w:rFonts w:ascii="Times New Roman" w:hAnsi="Times New Roman"/>
          <w:color w:val="FF0000"/>
          <w:sz w:val="28"/>
          <w:szCs w:val="28"/>
          <w:lang w:val="uk-UA"/>
        </w:rPr>
        <w:tab/>
      </w:r>
      <w:r>
        <w:rPr>
          <w:rFonts w:ascii="Times New Roman" w:hAnsi="Times New Roman"/>
          <w:sz w:val="28"/>
          <w:szCs w:val="28"/>
          <w:lang w:val="uk-UA"/>
        </w:rPr>
        <w:t>Комунального закладу освіти</w:t>
      </w:r>
    </w:p>
    <w:p w:rsidR="000F3BF4" w:rsidRDefault="000F3BF4" w:rsidP="000F3BF4">
      <w:pPr>
        <w:spacing w:after="0"/>
        <w:ind w:left="2124"/>
        <w:jc w:val="both"/>
        <w:rPr>
          <w:rFonts w:ascii="Times New Roman" w:hAnsi="Times New Roman"/>
          <w:sz w:val="28"/>
          <w:szCs w:val="28"/>
          <w:lang w:val="uk-UA"/>
        </w:rPr>
      </w:pP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«Спеціалізована середня</w:t>
      </w:r>
    </w:p>
    <w:p w:rsidR="000F3BF4" w:rsidRDefault="000F3BF4" w:rsidP="000F3BF4">
      <w:pPr>
        <w:spacing w:after="0"/>
        <w:ind w:left="4248" w:firstLine="708"/>
        <w:jc w:val="both"/>
        <w:rPr>
          <w:rFonts w:ascii="Times New Roman" w:hAnsi="Times New Roman"/>
          <w:sz w:val="28"/>
          <w:szCs w:val="28"/>
          <w:lang w:val="uk-UA"/>
        </w:rPr>
      </w:pPr>
      <w:r>
        <w:rPr>
          <w:rFonts w:ascii="Times New Roman" w:hAnsi="Times New Roman"/>
          <w:sz w:val="28"/>
          <w:szCs w:val="28"/>
          <w:lang w:val="uk-UA"/>
        </w:rPr>
        <w:t xml:space="preserve"> загальноосвітня школа №142»</w:t>
      </w:r>
    </w:p>
    <w:p w:rsidR="000F3BF4" w:rsidRDefault="000F3BF4" w:rsidP="000F3BF4">
      <w:pPr>
        <w:spacing w:after="0"/>
        <w:ind w:left="4248" w:firstLine="708"/>
        <w:jc w:val="both"/>
        <w:rPr>
          <w:rFonts w:ascii="Times New Roman" w:hAnsi="Times New Roman"/>
          <w:sz w:val="28"/>
          <w:szCs w:val="28"/>
          <w:lang w:val="uk-UA"/>
        </w:rPr>
      </w:pPr>
      <w:r>
        <w:rPr>
          <w:rFonts w:ascii="Times New Roman" w:hAnsi="Times New Roman"/>
          <w:sz w:val="28"/>
          <w:szCs w:val="28"/>
          <w:lang w:val="uk-UA"/>
        </w:rPr>
        <w:t>еколого економічного профілю</w:t>
      </w:r>
    </w:p>
    <w:p w:rsidR="000F3BF4" w:rsidRDefault="000F3BF4" w:rsidP="000F3BF4">
      <w:pPr>
        <w:spacing w:after="0"/>
        <w:ind w:left="4248" w:firstLine="708"/>
        <w:jc w:val="both"/>
        <w:rPr>
          <w:rFonts w:ascii="Times New Roman" w:hAnsi="Times New Roman"/>
          <w:sz w:val="28"/>
          <w:szCs w:val="28"/>
          <w:lang w:val="uk-UA"/>
        </w:rPr>
      </w:pPr>
      <w:r>
        <w:rPr>
          <w:rFonts w:ascii="Times New Roman" w:hAnsi="Times New Roman"/>
          <w:sz w:val="28"/>
          <w:szCs w:val="28"/>
          <w:lang w:val="uk-UA"/>
        </w:rPr>
        <w:t>Савенко Ірина Володимирівна</w:t>
      </w:r>
    </w:p>
    <w:p w:rsidR="000F3BF4" w:rsidRPr="000D3E78" w:rsidRDefault="000F3BF4" w:rsidP="000F3BF4">
      <w:pPr>
        <w:spacing w:after="0"/>
        <w:ind w:firstLine="536"/>
        <w:jc w:val="both"/>
        <w:rPr>
          <w:rFonts w:ascii="Times New Roman" w:hAnsi="Times New Roman"/>
          <w:sz w:val="28"/>
          <w:szCs w:val="28"/>
          <w:lang w:val="uk-UA"/>
        </w:rPr>
      </w:pPr>
    </w:p>
    <w:p w:rsidR="000F3BF4" w:rsidRDefault="000F3BF4" w:rsidP="000F3BF4">
      <w:pPr>
        <w:spacing w:after="0"/>
        <w:ind w:left="540" w:hanging="4"/>
        <w:rPr>
          <w:rFonts w:ascii="Times New Roman" w:hAnsi="Times New Roman"/>
          <w:sz w:val="28"/>
          <w:szCs w:val="28"/>
          <w:lang w:val="uk-UA"/>
        </w:rPr>
      </w:pPr>
    </w:p>
    <w:p w:rsidR="000F3BF4" w:rsidRDefault="000F3BF4" w:rsidP="000F3BF4">
      <w:pPr>
        <w:spacing w:after="0"/>
        <w:ind w:left="540" w:hanging="4"/>
        <w:rPr>
          <w:rFonts w:ascii="Times New Roman" w:hAnsi="Times New Roman"/>
          <w:sz w:val="28"/>
          <w:szCs w:val="28"/>
          <w:lang w:val="uk-UA"/>
        </w:rPr>
      </w:pPr>
    </w:p>
    <w:p w:rsidR="000F3BF4" w:rsidRDefault="000F3BF4" w:rsidP="000F3BF4">
      <w:pPr>
        <w:spacing w:after="0"/>
        <w:ind w:left="540" w:hanging="4"/>
        <w:rPr>
          <w:rFonts w:ascii="Times New Roman" w:hAnsi="Times New Roman"/>
          <w:sz w:val="28"/>
          <w:szCs w:val="28"/>
          <w:lang w:val="uk-UA"/>
        </w:rPr>
      </w:pPr>
    </w:p>
    <w:p w:rsidR="000F3BF4" w:rsidRDefault="000F3BF4" w:rsidP="000F3BF4">
      <w:pPr>
        <w:spacing w:after="0"/>
        <w:ind w:left="540" w:hanging="4"/>
        <w:rPr>
          <w:rFonts w:ascii="Times New Roman" w:hAnsi="Times New Roman"/>
          <w:sz w:val="28"/>
          <w:szCs w:val="28"/>
          <w:lang w:val="uk-UA"/>
        </w:rPr>
      </w:pPr>
    </w:p>
    <w:p w:rsidR="000F3BF4" w:rsidRPr="00980269" w:rsidRDefault="000F3BF4" w:rsidP="000F3BF4">
      <w:pPr>
        <w:spacing w:after="0"/>
        <w:ind w:left="540" w:firstLine="168"/>
        <w:jc w:val="center"/>
        <w:rPr>
          <w:rFonts w:ascii="Times New Roman" w:hAnsi="Times New Roman"/>
          <w:sz w:val="28"/>
          <w:szCs w:val="28"/>
          <w:lang w:val="uk-UA"/>
        </w:rPr>
      </w:pPr>
      <w:r>
        <w:rPr>
          <w:rFonts w:ascii="Times New Roman" w:hAnsi="Times New Roman"/>
          <w:sz w:val="28"/>
          <w:szCs w:val="28"/>
          <w:lang w:val="uk-UA"/>
        </w:rPr>
        <w:t>Дніпропетровськ</w:t>
      </w:r>
      <w:r w:rsidRPr="000D3E78">
        <w:rPr>
          <w:rFonts w:ascii="Times New Roman" w:hAnsi="Times New Roman"/>
          <w:sz w:val="28"/>
          <w:szCs w:val="28"/>
          <w:lang w:val="uk-UA"/>
        </w:rPr>
        <w:t xml:space="preserve"> 20</w:t>
      </w:r>
      <w:r>
        <w:rPr>
          <w:rFonts w:ascii="Times New Roman" w:hAnsi="Times New Roman"/>
          <w:sz w:val="28"/>
          <w:szCs w:val="28"/>
          <w:lang w:val="uk-UA"/>
        </w:rPr>
        <w:t>12 р.</w:t>
      </w:r>
    </w:p>
    <w:p w:rsidR="000F3BF4" w:rsidRPr="00A4396B" w:rsidRDefault="000F3BF4" w:rsidP="000F3BF4">
      <w:pPr>
        <w:ind w:firstLine="536"/>
        <w:jc w:val="center"/>
        <w:rPr>
          <w:rFonts w:ascii="Times New Roman" w:hAnsi="Times New Roman"/>
          <w:b/>
          <w:bCs/>
          <w:sz w:val="28"/>
          <w:szCs w:val="28"/>
        </w:rPr>
      </w:pPr>
      <w:r w:rsidRPr="000D3E78">
        <w:rPr>
          <w:rFonts w:ascii="Times New Roman" w:hAnsi="Times New Roman"/>
          <w:b/>
          <w:sz w:val="28"/>
          <w:szCs w:val="28"/>
          <w:lang w:val="uk-UA"/>
        </w:rPr>
        <w:br w:type="page"/>
      </w:r>
      <w:r w:rsidRPr="00A4396B">
        <w:rPr>
          <w:rFonts w:ascii="Times New Roman" w:hAnsi="Times New Roman"/>
          <w:b/>
          <w:bCs/>
          <w:sz w:val="28"/>
          <w:szCs w:val="28"/>
        </w:rPr>
        <w:lastRenderedPageBreak/>
        <w:t>Зміст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6"/>
        <w:gridCol w:w="7692"/>
        <w:gridCol w:w="1033"/>
      </w:tblGrid>
      <w:tr w:rsidR="000F3BF4" w:rsidRPr="00A4396B" w:rsidTr="007F0EC9">
        <w:tc>
          <w:tcPr>
            <w:tcW w:w="846" w:type="dxa"/>
            <w:vAlign w:val="center"/>
          </w:tcPr>
          <w:p w:rsidR="000F3BF4" w:rsidRPr="00150AA4" w:rsidRDefault="000F3BF4" w:rsidP="007F0EC9">
            <w:pPr>
              <w:spacing w:after="0"/>
              <w:rPr>
                <w:rFonts w:ascii="Times New Roman" w:hAnsi="Times New Roman"/>
                <w:bCs/>
                <w:sz w:val="28"/>
                <w:szCs w:val="28"/>
                <w:lang w:val="uk-UA"/>
              </w:rPr>
            </w:pPr>
            <w:r>
              <w:rPr>
                <w:rFonts w:ascii="Times New Roman" w:hAnsi="Times New Roman"/>
                <w:bCs/>
                <w:sz w:val="28"/>
                <w:szCs w:val="28"/>
                <w:lang w:val="uk-UA"/>
              </w:rPr>
              <w:t>1.</w:t>
            </w:r>
          </w:p>
        </w:tc>
        <w:tc>
          <w:tcPr>
            <w:tcW w:w="7692" w:type="dxa"/>
          </w:tcPr>
          <w:p w:rsidR="000F3BF4" w:rsidRPr="00EE1DEF" w:rsidRDefault="000F3BF4" w:rsidP="007F0EC9">
            <w:pPr>
              <w:spacing w:after="0"/>
              <w:rPr>
                <w:rFonts w:ascii="Times New Roman" w:hAnsi="Times New Roman"/>
                <w:bCs/>
                <w:sz w:val="28"/>
                <w:szCs w:val="28"/>
                <w:lang w:val="uk-UA"/>
              </w:rPr>
            </w:pPr>
            <w:r w:rsidRPr="00A4396B">
              <w:rPr>
                <w:rFonts w:ascii="Times New Roman" w:hAnsi="Times New Roman"/>
                <w:sz w:val="28"/>
                <w:szCs w:val="28"/>
              </w:rPr>
              <w:t>ВСТУП</w:t>
            </w:r>
          </w:p>
        </w:tc>
        <w:tc>
          <w:tcPr>
            <w:tcW w:w="1033" w:type="dxa"/>
          </w:tcPr>
          <w:p w:rsidR="000F3BF4" w:rsidRPr="00CD3FC4" w:rsidRDefault="000F3BF4" w:rsidP="007F0EC9">
            <w:pPr>
              <w:spacing w:after="0"/>
              <w:rPr>
                <w:rFonts w:ascii="Times New Roman" w:hAnsi="Times New Roman"/>
                <w:bCs/>
                <w:sz w:val="28"/>
                <w:szCs w:val="28"/>
                <w:lang w:val="uk-UA"/>
              </w:rPr>
            </w:pPr>
            <w:r>
              <w:rPr>
                <w:rFonts w:ascii="Times New Roman" w:hAnsi="Times New Roman"/>
                <w:bCs/>
                <w:sz w:val="28"/>
                <w:szCs w:val="28"/>
                <w:lang w:val="uk-UA"/>
              </w:rPr>
              <w:t>4</w:t>
            </w:r>
          </w:p>
        </w:tc>
      </w:tr>
      <w:tr w:rsidR="000F3BF4" w:rsidRPr="00A4396B" w:rsidTr="007F0EC9">
        <w:tc>
          <w:tcPr>
            <w:tcW w:w="846" w:type="dxa"/>
            <w:vAlign w:val="bottom"/>
          </w:tcPr>
          <w:p w:rsidR="000F3BF4" w:rsidRPr="00A4396B" w:rsidRDefault="000F3BF4" w:rsidP="007F0EC9">
            <w:pPr>
              <w:spacing w:after="0"/>
              <w:jc w:val="center"/>
              <w:rPr>
                <w:rFonts w:ascii="Times New Roman" w:hAnsi="Times New Roman"/>
                <w:bCs/>
                <w:sz w:val="28"/>
                <w:szCs w:val="28"/>
              </w:rPr>
            </w:pPr>
            <w:r w:rsidRPr="00A4396B">
              <w:rPr>
                <w:rFonts w:ascii="Times New Roman" w:hAnsi="Times New Roman"/>
                <w:bCs/>
                <w:sz w:val="28"/>
                <w:szCs w:val="28"/>
              </w:rPr>
              <w:t>1.1.</w:t>
            </w:r>
          </w:p>
        </w:tc>
        <w:tc>
          <w:tcPr>
            <w:tcW w:w="7692" w:type="dxa"/>
          </w:tcPr>
          <w:p w:rsidR="000F3BF4" w:rsidRPr="00A4396B" w:rsidRDefault="000F3BF4" w:rsidP="007F0EC9">
            <w:pPr>
              <w:spacing w:after="0"/>
              <w:rPr>
                <w:rFonts w:ascii="Times New Roman" w:hAnsi="Times New Roman"/>
                <w:sz w:val="28"/>
                <w:szCs w:val="28"/>
                <w:lang w:val="uk-UA"/>
              </w:rPr>
            </w:pPr>
            <w:r>
              <w:rPr>
                <w:rFonts w:ascii="Times New Roman" w:hAnsi="Times New Roman"/>
                <w:sz w:val="28"/>
                <w:szCs w:val="28"/>
              </w:rPr>
              <w:t xml:space="preserve">Актуальність теми </w:t>
            </w:r>
          </w:p>
        </w:tc>
        <w:tc>
          <w:tcPr>
            <w:tcW w:w="1033" w:type="dxa"/>
          </w:tcPr>
          <w:p w:rsidR="000F3BF4" w:rsidRPr="00A4396B" w:rsidRDefault="000F3BF4" w:rsidP="007F0EC9">
            <w:pPr>
              <w:spacing w:after="0"/>
              <w:rPr>
                <w:rFonts w:ascii="Times New Roman" w:hAnsi="Times New Roman"/>
                <w:bCs/>
                <w:sz w:val="28"/>
                <w:szCs w:val="28"/>
                <w:lang w:val="uk-UA"/>
              </w:rPr>
            </w:pPr>
            <w:r>
              <w:rPr>
                <w:rFonts w:ascii="Times New Roman" w:hAnsi="Times New Roman"/>
                <w:bCs/>
                <w:sz w:val="28"/>
                <w:szCs w:val="28"/>
                <w:lang w:val="uk-UA"/>
              </w:rPr>
              <w:t>5</w:t>
            </w:r>
          </w:p>
        </w:tc>
      </w:tr>
      <w:tr w:rsidR="000F3BF4" w:rsidRPr="00A4396B" w:rsidTr="007F0EC9">
        <w:tc>
          <w:tcPr>
            <w:tcW w:w="846" w:type="dxa"/>
          </w:tcPr>
          <w:p w:rsidR="000F3BF4" w:rsidRPr="00A4396B" w:rsidRDefault="000F3BF4" w:rsidP="007F0EC9">
            <w:pPr>
              <w:spacing w:after="0"/>
              <w:jc w:val="center"/>
              <w:rPr>
                <w:rFonts w:ascii="Times New Roman" w:hAnsi="Times New Roman"/>
                <w:bCs/>
                <w:sz w:val="28"/>
                <w:szCs w:val="28"/>
              </w:rPr>
            </w:pPr>
            <w:r w:rsidRPr="00A4396B">
              <w:rPr>
                <w:rFonts w:ascii="Times New Roman" w:hAnsi="Times New Roman"/>
                <w:bCs/>
                <w:sz w:val="28"/>
                <w:szCs w:val="28"/>
              </w:rPr>
              <w:t>1.2.</w:t>
            </w:r>
          </w:p>
        </w:tc>
        <w:tc>
          <w:tcPr>
            <w:tcW w:w="7692" w:type="dxa"/>
          </w:tcPr>
          <w:p w:rsidR="000F3BF4" w:rsidRPr="00D807D2" w:rsidRDefault="000F3BF4" w:rsidP="007F0EC9">
            <w:pPr>
              <w:spacing w:after="0"/>
              <w:rPr>
                <w:rFonts w:ascii="Times New Roman" w:hAnsi="Times New Roman"/>
                <w:sz w:val="28"/>
                <w:szCs w:val="28"/>
                <w:lang w:val="uk-UA"/>
              </w:rPr>
            </w:pPr>
            <w:r w:rsidRPr="00A4396B">
              <w:rPr>
                <w:rFonts w:ascii="Times New Roman" w:hAnsi="Times New Roman"/>
                <w:sz w:val="28"/>
                <w:szCs w:val="28"/>
              </w:rPr>
              <w:t xml:space="preserve">Мета та завдання досліджень </w:t>
            </w:r>
          </w:p>
        </w:tc>
        <w:tc>
          <w:tcPr>
            <w:tcW w:w="1033" w:type="dxa"/>
          </w:tcPr>
          <w:p w:rsidR="000F3BF4" w:rsidRPr="00CD3FC4" w:rsidRDefault="000F3BF4" w:rsidP="007F0EC9">
            <w:pPr>
              <w:spacing w:after="0"/>
              <w:rPr>
                <w:rFonts w:ascii="Times New Roman" w:hAnsi="Times New Roman"/>
                <w:bCs/>
                <w:sz w:val="28"/>
                <w:szCs w:val="28"/>
                <w:lang w:val="uk-UA"/>
              </w:rPr>
            </w:pPr>
            <w:r>
              <w:rPr>
                <w:rFonts w:ascii="Times New Roman" w:hAnsi="Times New Roman"/>
                <w:bCs/>
                <w:sz w:val="28"/>
                <w:szCs w:val="28"/>
                <w:lang w:val="uk-UA"/>
              </w:rPr>
              <w:t>5</w:t>
            </w:r>
          </w:p>
        </w:tc>
      </w:tr>
      <w:tr w:rsidR="000F3BF4" w:rsidRPr="00A4396B" w:rsidTr="007F0EC9">
        <w:tc>
          <w:tcPr>
            <w:tcW w:w="846" w:type="dxa"/>
          </w:tcPr>
          <w:p w:rsidR="000F3BF4" w:rsidRPr="00A4396B" w:rsidRDefault="000F3BF4" w:rsidP="007F0EC9">
            <w:pPr>
              <w:spacing w:after="0"/>
              <w:jc w:val="center"/>
              <w:rPr>
                <w:rFonts w:ascii="Times New Roman" w:hAnsi="Times New Roman"/>
                <w:bCs/>
                <w:sz w:val="28"/>
                <w:szCs w:val="28"/>
              </w:rPr>
            </w:pPr>
            <w:r w:rsidRPr="00A4396B">
              <w:rPr>
                <w:rFonts w:ascii="Times New Roman" w:hAnsi="Times New Roman"/>
                <w:bCs/>
                <w:sz w:val="28"/>
                <w:szCs w:val="28"/>
              </w:rPr>
              <w:t>1.3.</w:t>
            </w:r>
          </w:p>
        </w:tc>
        <w:tc>
          <w:tcPr>
            <w:tcW w:w="7692" w:type="dxa"/>
          </w:tcPr>
          <w:p w:rsidR="000F3BF4" w:rsidRPr="00D807D2" w:rsidRDefault="000F3BF4" w:rsidP="007F0EC9">
            <w:pPr>
              <w:spacing w:after="0"/>
              <w:rPr>
                <w:rFonts w:ascii="Times New Roman" w:hAnsi="Times New Roman"/>
                <w:sz w:val="28"/>
                <w:szCs w:val="28"/>
                <w:lang w:val="uk-UA"/>
              </w:rPr>
            </w:pPr>
            <w:r w:rsidRPr="00A4396B">
              <w:rPr>
                <w:rFonts w:ascii="Times New Roman" w:hAnsi="Times New Roman"/>
                <w:sz w:val="28"/>
                <w:szCs w:val="28"/>
              </w:rPr>
              <w:t xml:space="preserve">Наукова новизна роботи </w:t>
            </w:r>
          </w:p>
        </w:tc>
        <w:tc>
          <w:tcPr>
            <w:tcW w:w="1033" w:type="dxa"/>
          </w:tcPr>
          <w:p w:rsidR="000F3BF4" w:rsidRPr="00A4396B" w:rsidRDefault="000F3BF4" w:rsidP="007F0EC9">
            <w:pPr>
              <w:spacing w:after="0"/>
              <w:rPr>
                <w:rFonts w:ascii="Times New Roman" w:hAnsi="Times New Roman"/>
                <w:bCs/>
                <w:sz w:val="28"/>
                <w:szCs w:val="28"/>
                <w:lang w:val="uk-UA"/>
              </w:rPr>
            </w:pPr>
            <w:r>
              <w:rPr>
                <w:rFonts w:ascii="Times New Roman" w:hAnsi="Times New Roman"/>
                <w:bCs/>
                <w:sz w:val="28"/>
                <w:szCs w:val="28"/>
                <w:lang w:val="uk-UA"/>
              </w:rPr>
              <w:t>6</w:t>
            </w:r>
          </w:p>
        </w:tc>
      </w:tr>
      <w:tr w:rsidR="000F3BF4" w:rsidRPr="00A4396B" w:rsidTr="007F0EC9">
        <w:tc>
          <w:tcPr>
            <w:tcW w:w="846" w:type="dxa"/>
          </w:tcPr>
          <w:p w:rsidR="000F3BF4" w:rsidRPr="00A4396B" w:rsidRDefault="000F3BF4" w:rsidP="007F0EC9">
            <w:pPr>
              <w:spacing w:after="0"/>
              <w:jc w:val="center"/>
              <w:rPr>
                <w:rFonts w:ascii="Times New Roman" w:hAnsi="Times New Roman"/>
                <w:bCs/>
                <w:sz w:val="28"/>
                <w:szCs w:val="28"/>
              </w:rPr>
            </w:pPr>
            <w:r w:rsidRPr="00A4396B">
              <w:rPr>
                <w:rFonts w:ascii="Times New Roman" w:hAnsi="Times New Roman"/>
                <w:bCs/>
                <w:sz w:val="28"/>
                <w:szCs w:val="28"/>
              </w:rPr>
              <w:t>1.4.</w:t>
            </w:r>
          </w:p>
        </w:tc>
        <w:tc>
          <w:tcPr>
            <w:tcW w:w="7692" w:type="dxa"/>
          </w:tcPr>
          <w:p w:rsidR="000F3BF4" w:rsidRPr="00D807D2" w:rsidRDefault="000F3BF4" w:rsidP="007F0EC9">
            <w:pPr>
              <w:spacing w:after="0"/>
              <w:rPr>
                <w:rFonts w:ascii="Times New Roman" w:hAnsi="Times New Roman"/>
                <w:sz w:val="28"/>
                <w:szCs w:val="28"/>
                <w:lang w:val="uk-UA"/>
              </w:rPr>
            </w:pPr>
            <w:r w:rsidRPr="00A4396B">
              <w:rPr>
                <w:rFonts w:ascii="Times New Roman" w:hAnsi="Times New Roman"/>
                <w:sz w:val="28"/>
                <w:szCs w:val="28"/>
              </w:rPr>
              <w:t xml:space="preserve">Практичне значення роботи </w:t>
            </w:r>
          </w:p>
        </w:tc>
        <w:tc>
          <w:tcPr>
            <w:tcW w:w="1033" w:type="dxa"/>
          </w:tcPr>
          <w:p w:rsidR="000F3BF4" w:rsidRPr="00A4396B" w:rsidRDefault="000F3BF4" w:rsidP="007F0EC9">
            <w:pPr>
              <w:spacing w:after="0"/>
              <w:rPr>
                <w:rFonts w:ascii="Times New Roman" w:hAnsi="Times New Roman"/>
                <w:bCs/>
                <w:sz w:val="28"/>
                <w:szCs w:val="28"/>
                <w:lang w:val="uk-UA"/>
              </w:rPr>
            </w:pPr>
            <w:r>
              <w:rPr>
                <w:rFonts w:ascii="Times New Roman" w:hAnsi="Times New Roman"/>
                <w:bCs/>
                <w:sz w:val="28"/>
                <w:szCs w:val="28"/>
                <w:lang w:val="uk-UA"/>
              </w:rPr>
              <w:t>6</w:t>
            </w:r>
          </w:p>
        </w:tc>
      </w:tr>
      <w:tr w:rsidR="000F3BF4" w:rsidRPr="00A4396B" w:rsidTr="007F0EC9">
        <w:tc>
          <w:tcPr>
            <w:tcW w:w="846" w:type="dxa"/>
          </w:tcPr>
          <w:p w:rsidR="000F3BF4" w:rsidRPr="00A4396B" w:rsidRDefault="000F3BF4" w:rsidP="007F0EC9">
            <w:pPr>
              <w:spacing w:after="0"/>
              <w:jc w:val="center"/>
              <w:rPr>
                <w:rFonts w:ascii="Times New Roman" w:hAnsi="Times New Roman"/>
                <w:bCs/>
                <w:sz w:val="28"/>
                <w:szCs w:val="28"/>
              </w:rPr>
            </w:pPr>
            <w:r w:rsidRPr="00A4396B">
              <w:rPr>
                <w:rFonts w:ascii="Times New Roman" w:hAnsi="Times New Roman"/>
                <w:bCs/>
                <w:sz w:val="28"/>
                <w:szCs w:val="28"/>
              </w:rPr>
              <w:t>1.5.</w:t>
            </w:r>
          </w:p>
        </w:tc>
        <w:tc>
          <w:tcPr>
            <w:tcW w:w="7692" w:type="dxa"/>
          </w:tcPr>
          <w:p w:rsidR="000F3BF4" w:rsidRPr="00D807D2" w:rsidRDefault="000F3BF4" w:rsidP="007F0EC9">
            <w:pPr>
              <w:spacing w:after="0"/>
              <w:rPr>
                <w:rFonts w:ascii="Times New Roman" w:hAnsi="Times New Roman"/>
                <w:sz w:val="28"/>
                <w:szCs w:val="28"/>
                <w:lang w:val="uk-UA"/>
              </w:rPr>
            </w:pPr>
            <w:r w:rsidRPr="00A4396B">
              <w:rPr>
                <w:rFonts w:ascii="Times New Roman" w:hAnsi="Times New Roman"/>
                <w:sz w:val="28"/>
                <w:szCs w:val="28"/>
              </w:rPr>
              <w:t xml:space="preserve">Апробація роботи </w:t>
            </w:r>
          </w:p>
        </w:tc>
        <w:tc>
          <w:tcPr>
            <w:tcW w:w="1033" w:type="dxa"/>
          </w:tcPr>
          <w:p w:rsidR="000F3BF4" w:rsidRPr="00CD3FC4" w:rsidRDefault="000F3BF4" w:rsidP="007F0EC9">
            <w:pPr>
              <w:spacing w:after="0"/>
              <w:rPr>
                <w:rFonts w:ascii="Times New Roman" w:hAnsi="Times New Roman"/>
                <w:bCs/>
                <w:sz w:val="28"/>
                <w:szCs w:val="28"/>
                <w:lang w:val="uk-UA"/>
              </w:rPr>
            </w:pPr>
            <w:r>
              <w:rPr>
                <w:rFonts w:ascii="Times New Roman" w:hAnsi="Times New Roman"/>
                <w:bCs/>
                <w:sz w:val="28"/>
                <w:szCs w:val="28"/>
                <w:lang w:val="uk-UA"/>
              </w:rPr>
              <w:t>6</w:t>
            </w:r>
          </w:p>
        </w:tc>
      </w:tr>
      <w:tr w:rsidR="000F3BF4" w:rsidRPr="00A4396B" w:rsidTr="007F0EC9">
        <w:tc>
          <w:tcPr>
            <w:tcW w:w="846" w:type="dxa"/>
          </w:tcPr>
          <w:p w:rsidR="000F3BF4" w:rsidRPr="00A4396B" w:rsidRDefault="000F3BF4" w:rsidP="007F0EC9">
            <w:pPr>
              <w:spacing w:after="0"/>
              <w:jc w:val="center"/>
              <w:rPr>
                <w:rFonts w:ascii="Times New Roman" w:hAnsi="Times New Roman"/>
                <w:bCs/>
                <w:sz w:val="28"/>
                <w:szCs w:val="28"/>
              </w:rPr>
            </w:pPr>
            <w:r w:rsidRPr="00A4396B">
              <w:rPr>
                <w:rFonts w:ascii="Times New Roman" w:hAnsi="Times New Roman"/>
                <w:bCs/>
                <w:sz w:val="28"/>
                <w:szCs w:val="28"/>
              </w:rPr>
              <w:t>1.6.</w:t>
            </w:r>
          </w:p>
        </w:tc>
        <w:tc>
          <w:tcPr>
            <w:tcW w:w="7692" w:type="dxa"/>
          </w:tcPr>
          <w:p w:rsidR="000F3BF4" w:rsidRPr="00D807D2" w:rsidRDefault="000F3BF4" w:rsidP="007F0EC9">
            <w:pPr>
              <w:spacing w:after="0"/>
              <w:rPr>
                <w:rFonts w:ascii="Times New Roman" w:hAnsi="Times New Roman"/>
                <w:sz w:val="28"/>
                <w:szCs w:val="28"/>
                <w:lang w:val="uk-UA"/>
              </w:rPr>
            </w:pPr>
            <w:r w:rsidRPr="00A4396B">
              <w:rPr>
                <w:rFonts w:ascii="Times New Roman" w:hAnsi="Times New Roman"/>
                <w:sz w:val="28"/>
                <w:szCs w:val="28"/>
              </w:rPr>
              <w:t>Положення, які винесені н</w:t>
            </w:r>
            <w:r>
              <w:rPr>
                <w:rFonts w:ascii="Times New Roman" w:hAnsi="Times New Roman"/>
                <w:sz w:val="28"/>
                <w:szCs w:val="28"/>
              </w:rPr>
              <w:t xml:space="preserve">а захист </w:t>
            </w:r>
          </w:p>
        </w:tc>
        <w:tc>
          <w:tcPr>
            <w:tcW w:w="1033" w:type="dxa"/>
          </w:tcPr>
          <w:p w:rsidR="000F3BF4" w:rsidRPr="00CD3FC4" w:rsidRDefault="000F3BF4" w:rsidP="007F0EC9">
            <w:pPr>
              <w:spacing w:after="0"/>
              <w:rPr>
                <w:rFonts w:ascii="Times New Roman" w:hAnsi="Times New Roman"/>
                <w:bCs/>
                <w:sz w:val="28"/>
                <w:szCs w:val="28"/>
                <w:lang w:val="uk-UA"/>
              </w:rPr>
            </w:pPr>
            <w:r>
              <w:rPr>
                <w:rFonts w:ascii="Times New Roman" w:hAnsi="Times New Roman"/>
                <w:bCs/>
                <w:sz w:val="28"/>
                <w:szCs w:val="28"/>
                <w:lang w:val="uk-UA"/>
              </w:rPr>
              <w:t>6</w:t>
            </w:r>
          </w:p>
        </w:tc>
      </w:tr>
      <w:tr w:rsidR="000F3BF4" w:rsidRPr="00A4396B" w:rsidTr="007F0EC9">
        <w:tc>
          <w:tcPr>
            <w:tcW w:w="846" w:type="dxa"/>
            <w:vAlign w:val="center"/>
          </w:tcPr>
          <w:p w:rsidR="000F3BF4" w:rsidRPr="00A4396B" w:rsidRDefault="000F3BF4" w:rsidP="007F0EC9">
            <w:pPr>
              <w:spacing w:after="0"/>
              <w:jc w:val="center"/>
              <w:rPr>
                <w:rFonts w:ascii="Times New Roman" w:hAnsi="Times New Roman"/>
                <w:bCs/>
                <w:sz w:val="28"/>
                <w:szCs w:val="28"/>
              </w:rPr>
            </w:pPr>
            <w:r w:rsidRPr="00A4396B">
              <w:rPr>
                <w:rFonts w:ascii="Times New Roman" w:hAnsi="Times New Roman"/>
                <w:bCs/>
                <w:sz w:val="28"/>
                <w:szCs w:val="28"/>
                <w:lang w:val="uk-UA"/>
              </w:rPr>
              <w:t>2.</w:t>
            </w:r>
          </w:p>
        </w:tc>
        <w:tc>
          <w:tcPr>
            <w:tcW w:w="7692" w:type="dxa"/>
          </w:tcPr>
          <w:p w:rsidR="000F3BF4" w:rsidRPr="00D807D2" w:rsidRDefault="000F3BF4" w:rsidP="007F0EC9">
            <w:pPr>
              <w:spacing w:after="0"/>
              <w:rPr>
                <w:rFonts w:ascii="Times New Roman" w:hAnsi="Times New Roman"/>
                <w:sz w:val="28"/>
                <w:szCs w:val="28"/>
                <w:lang w:val="uk-UA"/>
              </w:rPr>
            </w:pPr>
            <w:r w:rsidRPr="00A4396B">
              <w:rPr>
                <w:rFonts w:ascii="Times New Roman" w:hAnsi="Times New Roman"/>
                <w:sz w:val="28"/>
                <w:szCs w:val="28"/>
              </w:rPr>
              <w:t xml:space="preserve">ЛІТЕРАТУРНИЙ ОГЛЯД </w:t>
            </w:r>
            <w:r>
              <w:rPr>
                <w:rFonts w:ascii="Times New Roman" w:hAnsi="Times New Roman"/>
                <w:sz w:val="28"/>
                <w:szCs w:val="28"/>
                <w:lang w:val="uk-UA"/>
              </w:rPr>
              <w:t>(сучасний стан флори та рослинності аква-територіальних комплексів річок Степового Придніпров’я України)</w:t>
            </w:r>
          </w:p>
        </w:tc>
        <w:tc>
          <w:tcPr>
            <w:tcW w:w="1033" w:type="dxa"/>
          </w:tcPr>
          <w:p w:rsidR="000F3BF4" w:rsidRPr="00A4396B" w:rsidRDefault="000F3BF4" w:rsidP="007F0EC9">
            <w:pPr>
              <w:spacing w:after="0"/>
              <w:rPr>
                <w:rFonts w:ascii="Times New Roman" w:hAnsi="Times New Roman"/>
                <w:bCs/>
                <w:sz w:val="28"/>
                <w:szCs w:val="28"/>
                <w:lang w:val="uk-UA"/>
              </w:rPr>
            </w:pPr>
            <w:r>
              <w:rPr>
                <w:rFonts w:ascii="Times New Roman" w:hAnsi="Times New Roman"/>
                <w:bCs/>
                <w:sz w:val="28"/>
                <w:szCs w:val="28"/>
                <w:lang w:val="uk-UA"/>
              </w:rPr>
              <w:t>8</w:t>
            </w:r>
          </w:p>
        </w:tc>
      </w:tr>
      <w:tr w:rsidR="000F3BF4" w:rsidRPr="00A4396B" w:rsidTr="007F0EC9">
        <w:tc>
          <w:tcPr>
            <w:tcW w:w="846" w:type="dxa"/>
            <w:vAlign w:val="center"/>
          </w:tcPr>
          <w:p w:rsidR="000F3BF4" w:rsidRPr="00A4396B" w:rsidRDefault="000F3BF4" w:rsidP="007F0EC9">
            <w:pPr>
              <w:spacing w:after="0"/>
              <w:jc w:val="center"/>
              <w:rPr>
                <w:rFonts w:ascii="Times New Roman" w:hAnsi="Times New Roman"/>
                <w:bCs/>
                <w:sz w:val="28"/>
                <w:szCs w:val="28"/>
              </w:rPr>
            </w:pPr>
            <w:r w:rsidRPr="00A4396B">
              <w:rPr>
                <w:rFonts w:ascii="Times New Roman" w:hAnsi="Times New Roman"/>
                <w:bCs/>
                <w:sz w:val="28"/>
                <w:szCs w:val="28"/>
                <w:lang w:val="uk-UA"/>
              </w:rPr>
              <w:t>2.1.</w:t>
            </w:r>
          </w:p>
        </w:tc>
        <w:tc>
          <w:tcPr>
            <w:tcW w:w="7692" w:type="dxa"/>
          </w:tcPr>
          <w:p w:rsidR="000F3BF4" w:rsidRPr="00EE1DEF" w:rsidRDefault="000F3BF4" w:rsidP="007F0EC9">
            <w:pPr>
              <w:spacing w:after="0"/>
              <w:rPr>
                <w:rFonts w:ascii="Times New Roman" w:hAnsi="Times New Roman"/>
                <w:sz w:val="28"/>
                <w:szCs w:val="28"/>
                <w:lang w:val="uk-UA"/>
              </w:rPr>
            </w:pPr>
            <w:r w:rsidRPr="00A4396B">
              <w:rPr>
                <w:rFonts w:ascii="Times New Roman" w:hAnsi="Times New Roman"/>
                <w:sz w:val="28"/>
                <w:szCs w:val="28"/>
              </w:rPr>
              <w:t xml:space="preserve">Природні умови </w:t>
            </w:r>
          </w:p>
        </w:tc>
        <w:tc>
          <w:tcPr>
            <w:tcW w:w="1033" w:type="dxa"/>
          </w:tcPr>
          <w:p w:rsidR="000F3BF4" w:rsidRPr="00A4396B" w:rsidRDefault="000F3BF4" w:rsidP="007F0EC9">
            <w:pPr>
              <w:spacing w:after="0"/>
              <w:rPr>
                <w:rFonts w:ascii="Times New Roman" w:hAnsi="Times New Roman"/>
                <w:bCs/>
                <w:sz w:val="28"/>
                <w:szCs w:val="28"/>
                <w:lang w:val="uk-UA"/>
              </w:rPr>
            </w:pPr>
            <w:r>
              <w:rPr>
                <w:rFonts w:ascii="Times New Roman" w:hAnsi="Times New Roman"/>
                <w:bCs/>
                <w:sz w:val="28"/>
                <w:szCs w:val="28"/>
                <w:lang w:val="uk-UA"/>
              </w:rPr>
              <w:t>10</w:t>
            </w:r>
          </w:p>
        </w:tc>
      </w:tr>
      <w:tr w:rsidR="000F3BF4" w:rsidRPr="00A4396B" w:rsidTr="007F0EC9">
        <w:tc>
          <w:tcPr>
            <w:tcW w:w="846" w:type="dxa"/>
            <w:vAlign w:val="center"/>
          </w:tcPr>
          <w:p w:rsidR="000F3BF4" w:rsidRPr="00A4396B" w:rsidRDefault="000F3BF4" w:rsidP="007F0EC9">
            <w:pPr>
              <w:spacing w:after="0"/>
              <w:jc w:val="center"/>
              <w:rPr>
                <w:rFonts w:ascii="Times New Roman" w:hAnsi="Times New Roman"/>
                <w:bCs/>
                <w:sz w:val="28"/>
                <w:szCs w:val="28"/>
                <w:lang w:val="uk-UA"/>
              </w:rPr>
            </w:pPr>
            <w:r w:rsidRPr="00A4396B">
              <w:rPr>
                <w:rFonts w:ascii="Times New Roman" w:hAnsi="Times New Roman"/>
                <w:bCs/>
                <w:sz w:val="28"/>
                <w:szCs w:val="28"/>
                <w:lang w:val="uk-UA"/>
              </w:rPr>
              <w:t>2.1.</w:t>
            </w:r>
            <w:r>
              <w:rPr>
                <w:rFonts w:ascii="Times New Roman" w:hAnsi="Times New Roman"/>
                <w:bCs/>
                <w:sz w:val="28"/>
                <w:szCs w:val="28"/>
                <w:lang w:val="uk-UA"/>
              </w:rPr>
              <w:t>1.</w:t>
            </w:r>
          </w:p>
        </w:tc>
        <w:tc>
          <w:tcPr>
            <w:tcW w:w="7692" w:type="dxa"/>
          </w:tcPr>
          <w:p w:rsidR="000F3BF4" w:rsidRPr="00EE1DEF" w:rsidRDefault="000F3BF4" w:rsidP="007F0EC9">
            <w:pPr>
              <w:spacing w:after="0"/>
              <w:rPr>
                <w:rFonts w:ascii="Times New Roman" w:hAnsi="Times New Roman"/>
                <w:sz w:val="28"/>
                <w:szCs w:val="28"/>
                <w:lang w:val="uk-UA"/>
              </w:rPr>
            </w:pPr>
            <w:r w:rsidRPr="00A4396B">
              <w:rPr>
                <w:rFonts w:ascii="Times New Roman" w:hAnsi="Times New Roman"/>
                <w:sz w:val="28"/>
                <w:szCs w:val="28"/>
              </w:rPr>
              <w:t>Клімат</w:t>
            </w:r>
          </w:p>
        </w:tc>
        <w:tc>
          <w:tcPr>
            <w:tcW w:w="1033" w:type="dxa"/>
          </w:tcPr>
          <w:p w:rsidR="000F3BF4" w:rsidRPr="00A4396B" w:rsidRDefault="000F3BF4" w:rsidP="007F0EC9">
            <w:pPr>
              <w:spacing w:after="0"/>
              <w:rPr>
                <w:rFonts w:ascii="Times New Roman" w:hAnsi="Times New Roman"/>
                <w:bCs/>
                <w:sz w:val="28"/>
                <w:szCs w:val="28"/>
                <w:lang w:val="uk-UA"/>
              </w:rPr>
            </w:pPr>
            <w:r>
              <w:rPr>
                <w:rFonts w:ascii="Times New Roman" w:hAnsi="Times New Roman"/>
                <w:bCs/>
                <w:sz w:val="28"/>
                <w:szCs w:val="28"/>
                <w:lang w:val="uk-UA"/>
              </w:rPr>
              <w:t>10</w:t>
            </w:r>
          </w:p>
        </w:tc>
      </w:tr>
      <w:tr w:rsidR="000F3BF4" w:rsidRPr="00A4396B" w:rsidTr="007F0EC9">
        <w:tc>
          <w:tcPr>
            <w:tcW w:w="846" w:type="dxa"/>
            <w:vAlign w:val="center"/>
          </w:tcPr>
          <w:p w:rsidR="000F3BF4" w:rsidRPr="00A4396B" w:rsidRDefault="000F3BF4" w:rsidP="007F0EC9">
            <w:pPr>
              <w:spacing w:after="0"/>
              <w:jc w:val="center"/>
              <w:rPr>
                <w:rFonts w:ascii="Times New Roman" w:hAnsi="Times New Roman"/>
                <w:bCs/>
                <w:sz w:val="28"/>
                <w:szCs w:val="28"/>
                <w:lang w:val="uk-UA"/>
              </w:rPr>
            </w:pPr>
            <w:r w:rsidRPr="00A4396B">
              <w:rPr>
                <w:rFonts w:ascii="Times New Roman" w:hAnsi="Times New Roman"/>
                <w:bCs/>
                <w:sz w:val="28"/>
                <w:szCs w:val="28"/>
              </w:rPr>
              <w:t>2.</w:t>
            </w:r>
            <w:r w:rsidRPr="00A4396B">
              <w:rPr>
                <w:rFonts w:ascii="Times New Roman" w:hAnsi="Times New Roman"/>
                <w:bCs/>
                <w:sz w:val="28"/>
                <w:szCs w:val="28"/>
                <w:lang w:val="uk-UA"/>
              </w:rPr>
              <w:t>1.</w:t>
            </w:r>
            <w:r>
              <w:rPr>
                <w:rFonts w:ascii="Times New Roman" w:hAnsi="Times New Roman"/>
                <w:bCs/>
                <w:sz w:val="28"/>
                <w:szCs w:val="28"/>
                <w:lang w:val="uk-UA"/>
              </w:rPr>
              <w:t>2.</w:t>
            </w:r>
          </w:p>
        </w:tc>
        <w:tc>
          <w:tcPr>
            <w:tcW w:w="7692" w:type="dxa"/>
          </w:tcPr>
          <w:p w:rsidR="000F3BF4" w:rsidRPr="00EE1DEF" w:rsidRDefault="000F3BF4" w:rsidP="007F0EC9">
            <w:pPr>
              <w:spacing w:after="0"/>
              <w:rPr>
                <w:rFonts w:ascii="Times New Roman" w:hAnsi="Times New Roman"/>
                <w:sz w:val="28"/>
                <w:szCs w:val="28"/>
                <w:lang w:val="uk-UA"/>
              </w:rPr>
            </w:pPr>
            <w:r w:rsidRPr="00A4396B">
              <w:rPr>
                <w:rFonts w:ascii="Times New Roman" w:hAnsi="Times New Roman"/>
                <w:sz w:val="28"/>
                <w:szCs w:val="28"/>
              </w:rPr>
              <w:t xml:space="preserve">Гідрологічна характеристика </w:t>
            </w:r>
          </w:p>
        </w:tc>
        <w:tc>
          <w:tcPr>
            <w:tcW w:w="1033" w:type="dxa"/>
          </w:tcPr>
          <w:p w:rsidR="000F3BF4" w:rsidRPr="00A4396B" w:rsidRDefault="000F3BF4" w:rsidP="007F0EC9">
            <w:pPr>
              <w:spacing w:after="0"/>
              <w:rPr>
                <w:rFonts w:ascii="Times New Roman" w:hAnsi="Times New Roman"/>
                <w:bCs/>
                <w:sz w:val="28"/>
                <w:szCs w:val="28"/>
                <w:lang w:val="uk-UA"/>
              </w:rPr>
            </w:pPr>
            <w:r>
              <w:rPr>
                <w:rFonts w:ascii="Times New Roman" w:hAnsi="Times New Roman"/>
                <w:bCs/>
                <w:sz w:val="28"/>
                <w:szCs w:val="28"/>
                <w:lang w:val="uk-UA"/>
              </w:rPr>
              <w:t>11</w:t>
            </w:r>
          </w:p>
        </w:tc>
      </w:tr>
      <w:tr w:rsidR="000F3BF4" w:rsidRPr="00A4396B" w:rsidTr="007F0EC9">
        <w:tc>
          <w:tcPr>
            <w:tcW w:w="846" w:type="dxa"/>
            <w:vAlign w:val="center"/>
          </w:tcPr>
          <w:p w:rsidR="000F3BF4" w:rsidRPr="00A4396B" w:rsidRDefault="000F3BF4" w:rsidP="007F0EC9">
            <w:pPr>
              <w:spacing w:after="0"/>
              <w:rPr>
                <w:rFonts w:ascii="Times New Roman" w:hAnsi="Times New Roman"/>
                <w:bCs/>
                <w:sz w:val="28"/>
                <w:szCs w:val="28"/>
                <w:lang w:val="uk-UA"/>
              </w:rPr>
            </w:pPr>
            <w:r w:rsidRPr="00A4396B">
              <w:rPr>
                <w:rFonts w:ascii="Times New Roman" w:hAnsi="Times New Roman"/>
                <w:bCs/>
                <w:sz w:val="28"/>
                <w:szCs w:val="28"/>
                <w:lang w:val="uk-UA"/>
              </w:rPr>
              <w:t>3.</w:t>
            </w:r>
          </w:p>
        </w:tc>
        <w:tc>
          <w:tcPr>
            <w:tcW w:w="7692" w:type="dxa"/>
          </w:tcPr>
          <w:p w:rsidR="000F3BF4" w:rsidRPr="00EE1DEF" w:rsidRDefault="000F3BF4" w:rsidP="007F0EC9">
            <w:pPr>
              <w:spacing w:after="0"/>
              <w:rPr>
                <w:rFonts w:ascii="Times New Roman" w:hAnsi="Times New Roman"/>
                <w:sz w:val="28"/>
                <w:szCs w:val="28"/>
                <w:lang w:val="uk-UA"/>
              </w:rPr>
            </w:pPr>
            <w:r w:rsidRPr="00A4396B">
              <w:rPr>
                <w:rFonts w:ascii="Times New Roman" w:hAnsi="Times New Roman"/>
                <w:sz w:val="28"/>
                <w:szCs w:val="28"/>
              </w:rPr>
              <w:t>ОБ</w:t>
            </w:r>
            <w:r w:rsidRPr="00A4396B">
              <w:rPr>
                <w:rFonts w:ascii="Times New Roman" w:hAnsi="Times New Roman"/>
                <w:sz w:val="28"/>
                <w:szCs w:val="28"/>
                <w:vertAlign w:val="superscript"/>
              </w:rPr>
              <w:t>’</w:t>
            </w:r>
            <w:r w:rsidRPr="00A4396B">
              <w:rPr>
                <w:rFonts w:ascii="Times New Roman" w:hAnsi="Times New Roman"/>
                <w:sz w:val="28"/>
                <w:szCs w:val="28"/>
              </w:rPr>
              <w:t>ЄКТИ ТА МЕТОДИ ДОСЛІДЖЕ</w:t>
            </w:r>
            <w:r>
              <w:rPr>
                <w:rFonts w:ascii="Times New Roman" w:hAnsi="Times New Roman"/>
                <w:sz w:val="28"/>
                <w:szCs w:val="28"/>
              </w:rPr>
              <w:t xml:space="preserve">НЬ </w:t>
            </w:r>
          </w:p>
        </w:tc>
        <w:tc>
          <w:tcPr>
            <w:tcW w:w="1033" w:type="dxa"/>
          </w:tcPr>
          <w:p w:rsidR="000F3BF4" w:rsidRPr="00A4396B" w:rsidRDefault="000F3BF4" w:rsidP="007F0EC9">
            <w:pPr>
              <w:spacing w:after="0"/>
              <w:rPr>
                <w:rFonts w:ascii="Times New Roman" w:hAnsi="Times New Roman"/>
                <w:bCs/>
                <w:sz w:val="28"/>
                <w:szCs w:val="28"/>
                <w:lang w:val="uk-UA"/>
              </w:rPr>
            </w:pPr>
            <w:r>
              <w:rPr>
                <w:rFonts w:ascii="Times New Roman" w:hAnsi="Times New Roman"/>
                <w:bCs/>
                <w:sz w:val="28"/>
                <w:szCs w:val="28"/>
                <w:lang w:val="uk-UA"/>
              </w:rPr>
              <w:t>13</w:t>
            </w:r>
          </w:p>
        </w:tc>
      </w:tr>
      <w:tr w:rsidR="000F3BF4" w:rsidRPr="00A4396B" w:rsidTr="007F0EC9">
        <w:tc>
          <w:tcPr>
            <w:tcW w:w="846" w:type="dxa"/>
            <w:vAlign w:val="center"/>
          </w:tcPr>
          <w:p w:rsidR="000F3BF4" w:rsidRPr="00A4396B" w:rsidRDefault="000F3BF4" w:rsidP="007F0EC9">
            <w:pPr>
              <w:spacing w:after="0"/>
              <w:jc w:val="center"/>
              <w:rPr>
                <w:rFonts w:ascii="Times New Roman" w:hAnsi="Times New Roman"/>
                <w:bCs/>
                <w:sz w:val="28"/>
                <w:szCs w:val="28"/>
                <w:lang w:val="uk-UA"/>
              </w:rPr>
            </w:pPr>
            <w:r w:rsidRPr="00A4396B">
              <w:rPr>
                <w:rFonts w:ascii="Times New Roman" w:hAnsi="Times New Roman"/>
                <w:bCs/>
                <w:sz w:val="28"/>
                <w:szCs w:val="28"/>
                <w:lang w:val="uk-UA"/>
              </w:rPr>
              <w:t>4.</w:t>
            </w:r>
          </w:p>
        </w:tc>
        <w:tc>
          <w:tcPr>
            <w:tcW w:w="7692" w:type="dxa"/>
          </w:tcPr>
          <w:p w:rsidR="000F3BF4" w:rsidRPr="00EE1DEF" w:rsidRDefault="000F3BF4" w:rsidP="007F0EC9">
            <w:pPr>
              <w:spacing w:after="0"/>
              <w:rPr>
                <w:rFonts w:ascii="Times New Roman" w:hAnsi="Times New Roman"/>
                <w:sz w:val="28"/>
                <w:szCs w:val="28"/>
                <w:lang w:val="uk-UA"/>
              </w:rPr>
            </w:pPr>
            <w:r w:rsidRPr="00A4396B">
              <w:rPr>
                <w:rFonts w:ascii="Times New Roman" w:hAnsi="Times New Roman"/>
                <w:bCs/>
                <w:sz w:val="28"/>
                <w:szCs w:val="28"/>
              </w:rPr>
              <w:t xml:space="preserve">РЕЗУЛЬТАТИ ДОСЛІДЖЕНЬ </w:t>
            </w:r>
            <w:r>
              <w:rPr>
                <w:rFonts w:ascii="Times New Roman" w:hAnsi="Times New Roman"/>
                <w:bCs/>
                <w:sz w:val="28"/>
                <w:szCs w:val="28"/>
                <w:lang w:val="uk-UA"/>
              </w:rPr>
              <w:t>(</w:t>
            </w:r>
            <w:r w:rsidRPr="00A4396B">
              <w:rPr>
                <w:rFonts w:ascii="Times New Roman" w:hAnsi="Times New Roman"/>
                <w:bCs/>
                <w:sz w:val="28"/>
                <w:szCs w:val="28"/>
                <w:lang w:val="uk-UA"/>
              </w:rPr>
              <w:t>Біоекологічний аналіз флори</w:t>
            </w:r>
            <w:r>
              <w:rPr>
                <w:rFonts w:ascii="Times New Roman" w:hAnsi="Times New Roman"/>
                <w:bCs/>
                <w:sz w:val="28"/>
                <w:szCs w:val="28"/>
                <w:lang w:val="uk-UA"/>
              </w:rPr>
              <w:t>)</w:t>
            </w:r>
          </w:p>
        </w:tc>
        <w:tc>
          <w:tcPr>
            <w:tcW w:w="1033" w:type="dxa"/>
          </w:tcPr>
          <w:p w:rsidR="000F3BF4" w:rsidRPr="00A4396B" w:rsidRDefault="000F3BF4" w:rsidP="007F0EC9">
            <w:pPr>
              <w:spacing w:after="0"/>
              <w:rPr>
                <w:rFonts w:ascii="Times New Roman" w:hAnsi="Times New Roman"/>
                <w:bCs/>
                <w:sz w:val="28"/>
                <w:szCs w:val="28"/>
                <w:lang w:val="uk-UA"/>
              </w:rPr>
            </w:pPr>
            <w:r>
              <w:rPr>
                <w:rFonts w:ascii="Times New Roman" w:hAnsi="Times New Roman"/>
                <w:bCs/>
                <w:sz w:val="28"/>
                <w:szCs w:val="28"/>
                <w:lang w:val="uk-UA"/>
              </w:rPr>
              <w:t>14</w:t>
            </w:r>
          </w:p>
        </w:tc>
      </w:tr>
      <w:tr w:rsidR="000F3BF4" w:rsidRPr="00A4396B" w:rsidTr="007F0EC9">
        <w:trPr>
          <w:trHeight w:val="370"/>
        </w:trPr>
        <w:tc>
          <w:tcPr>
            <w:tcW w:w="846" w:type="dxa"/>
          </w:tcPr>
          <w:p w:rsidR="000F3BF4" w:rsidRPr="00A4396B" w:rsidRDefault="000F3BF4" w:rsidP="007F0EC9">
            <w:pPr>
              <w:spacing w:after="0"/>
              <w:jc w:val="center"/>
              <w:rPr>
                <w:rFonts w:ascii="Times New Roman" w:hAnsi="Times New Roman"/>
                <w:bCs/>
                <w:sz w:val="28"/>
                <w:szCs w:val="28"/>
                <w:lang w:val="uk-UA"/>
              </w:rPr>
            </w:pPr>
            <w:r w:rsidRPr="00A4396B">
              <w:rPr>
                <w:rFonts w:ascii="Times New Roman" w:hAnsi="Times New Roman"/>
                <w:bCs/>
                <w:sz w:val="28"/>
                <w:szCs w:val="28"/>
                <w:lang w:val="uk-UA"/>
              </w:rPr>
              <w:t>4.</w:t>
            </w:r>
            <w:r>
              <w:rPr>
                <w:rFonts w:ascii="Times New Roman" w:hAnsi="Times New Roman"/>
                <w:bCs/>
                <w:sz w:val="28"/>
                <w:szCs w:val="28"/>
                <w:lang w:val="uk-UA"/>
              </w:rPr>
              <w:t>1.</w:t>
            </w:r>
          </w:p>
        </w:tc>
        <w:tc>
          <w:tcPr>
            <w:tcW w:w="7692" w:type="dxa"/>
          </w:tcPr>
          <w:p w:rsidR="000F3BF4" w:rsidRPr="00656FD5" w:rsidRDefault="000F3BF4" w:rsidP="007F0EC9">
            <w:pPr>
              <w:tabs>
                <w:tab w:val="left" w:pos="600"/>
              </w:tabs>
              <w:spacing w:after="0"/>
              <w:rPr>
                <w:rFonts w:ascii="Times New Roman" w:hAnsi="Times New Roman"/>
                <w:lang w:val="uk-UA"/>
              </w:rPr>
            </w:pPr>
            <w:r w:rsidRPr="00656FD5">
              <w:rPr>
                <w:rFonts w:ascii="Times New Roman" w:hAnsi="Times New Roman"/>
                <w:sz w:val="28"/>
                <w:szCs w:val="28"/>
                <w:lang w:val="uk-UA"/>
              </w:rPr>
              <w:t>Рослинність території</w:t>
            </w:r>
          </w:p>
        </w:tc>
        <w:tc>
          <w:tcPr>
            <w:tcW w:w="1033" w:type="dxa"/>
          </w:tcPr>
          <w:p w:rsidR="000F3BF4" w:rsidRPr="00CD3FC4" w:rsidRDefault="000F3BF4" w:rsidP="007F0EC9">
            <w:pPr>
              <w:spacing w:after="0"/>
              <w:rPr>
                <w:rFonts w:ascii="Times New Roman" w:hAnsi="Times New Roman"/>
                <w:bCs/>
                <w:sz w:val="28"/>
                <w:szCs w:val="28"/>
                <w:lang w:val="uk-UA"/>
              </w:rPr>
            </w:pPr>
            <w:r>
              <w:rPr>
                <w:rFonts w:ascii="Times New Roman" w:hAnsi="Times New Roman"/>
                <w:bCs/>
                <w:sz w:val="28"/>
                <w:szCs w:val="28"/>
                <w:lang w:val="uk-UA"/>
              </w:rPr>
              <w:t>15</w:t>
            </w:r>
          </w:p>
        </w:tc>
      </w:tr>
      <w:tr w:rsidR="000F3BF4" w:rsidRPr="00A4396B" w:rsidTr="007F0EC9">
        <w:tc>
          <w:tcPr>
            <w:tcW w:w="846" w:type="dxa"/>
          </w:tcPr>
          <w:p w:rsidR="000F3BF4" w:rsidRPr="00A4396B" w:rsidRDefault="000F3BF4" w:rsidP="007F0EC9">
            <w:pPr>
              <w:spacing w:after="0"/>
              <w:jc w:val="center"/>
              <w:rPr>
                <w:rFonts w:ascii="Times New Roman" w:hAnsi="Times New Roman"/>
                <w:bCs/>
                <w:sz w:val="28"/>
                <w:szCs w:val="28"/>
                <w:lang w:val="uk-UA"/>
              </w:rPr>
            </w:pPr>
            <w:r w:rsidRPr="00A4396B">
              <w:rPr>
                <w:rFonts w:ascii="Times New Roman" w:hAnsi="Times New Roman"/>
                <w:bCs/>
                <w:sz w:val="28"/>
                <w:szCs w:val="28"/>
                <w:lang w:val="uk-UA"/>
              </w:rPr>
              <w:t>4.</w:t>
            </w:r>
            <w:r>
              <w:rPr>
                <w:rFonts w:ascii="Times New Roman" w:hAnsi="Times New Roman"/>
                <w:bCs/>
                <w:sz w:val="28"/>
                <w:szCs w:val="28"/>
                <w:lang w:val="uk-UA"/>
              </w:rPr>
              <w:t>2.</w:t>
            </w:r>
          </w:p>
        </w:tc>
        <w:tc>
          <w:tcPr>
            <w:tcW w:w="7692" w:type="dxa"/>
          </w:tcPr>
          <w:p w:rsidR="000F3BF4" w:rsidRPr="00A4396B" w:rsidRDefault="000F3BF4" w:rsidP="007F0EC9">
            <w:pPr>
              <w:spacing w:after="0"/>
              <w:rPr>
                <w:rFonts w:ascii="Times New Roman" w:hAnsi="Times New Roman"/>
                <w:bCs/>
                <w:sz w:val="28"/>
                <w:szCs w:val="28"/>
                <w:lang w:val="uk-UA"/>
              </w:rPr>
            </w:pPr>
            <w:r>
              <w:rPr>
                <w:rFonts w:ascii="Times New Roman" w:hAnsi="Times New Roman"/>
                <w:bCs/>
                <w:sz w:val="28"/>
                <w:szCs w:val="28"/>
                <w:lang w:val="uk-UA"/>
              </w:rPr>
              <w:t>Біоекологічний аналіз флори</w:t>
            </w:r>
          </w:p>
        </w:tc>
        <w:tc>
          <w:tcPr>
            <w:tcW w:w="1033" w:type="dxa"/>
          </w:tcPr>
          <w:p w:rsidR="000F3BF4" w:rsidRDefault="000F3BF4" w:rsidP="007F0EC9">
            <w:pPr>
              <w:spacing w:after="0"/>
              <w:rPr>
                <w:rFonts w:ascii="Times New Roman" w:hAnsi="Times New Roman"/>
                <w:bCs/>
                <w:sz w:val="28"/>
                <w:szCs w:val="28"/>
                <w:lang w:val="uk-UA"/>
              </w:rPr>
            </w:pPr>
          </w:p>
        </w:tc>
      </w:tr>
      <w:tr w:rsidR="000F3BF4" w:rsidRPr="00A4396B" w:rsidTr="007F0EC9">
        <w:tc>
          <w:tcPr>
            <w:tcW w:w="846" w:type="dxa"/>
          </w:tcPr>
          <w:p w:rsidR="000F3BF4" w:rsidRPr="00A4396B" w:rsidRDefault="000F3BF4" w:rsidP="007F0EC9">
            <w:pPr>
              <w:spacing w:after="0"/>
              <w:jc w:val="center"/>
              <w:rPr>
                <w:rFonts w:ascii="Times New Roman" w:hAnsi="Times New Roman"/>
                <w:bCs/>
                <w:sz w:val="28"/>
                <w:szCs w:val="28"/>
                <w:lang w:val="uk-UA"/>
              </w:rPr>
            </w:pPr>
            <w:r>
              <w:rPr>
                <w:rFonts w:ascii="Times New Roman" w:hAnsi="Times New Roman"/>
                <w:bCs/>
                <w:sz w:val="28"/>
                <w:szCs w:val="28"/>
                <w:lang w:val="uk-UA"/>
              </w:rPr>
              <w:t>4.3</w:t>
            </w:r>
          </w:p>
        </w:tc>
        <w:tc>
          <w:tcPr>
            <w:tcW w:w="7692" w:type="dxa"/>
          </w:tcPr>
          <w:p w:rsidR="000F3BF4" w:rsidRPr="00A4396B" w:rsidRDefault="000F3BF4" w:rsidP="007F0EC9">
            <w:pPr>
              <w:spacing w:after="0"/>
              <w:rPr>
                <w:rFonts w:ascii="Times New Roman" w:hAnsi="Times New Roman"/>
                <w:bCs/>
                <w:sz w:val="28"/>
                <w:szCs w:val="28"/>
                <w:lang w:val="uk-UA"/>
              </w:rPr>
            </w:pPr>
            <w:r w:rsidRPr="00A4396B">
              <w:rPr>
                <w:rFonts w:ascii="Times New Roman" w:hAnsi="Times New Roman"/>
                <w:bCs/>
                <w:sz w:val="28"/>
                <w:szCs w:val="28"/>
                <w:lang w:val="uk-UA"/>
              </w:rPr>
              <w:t xml:space="preserve">Рідкісні </w:t>
            </w:r>
            <w:r>
              <w:rPr>
                <w:rFonts w:ascii="Times New Roman" w:hAnsi="Times New Roman"/>
                <w:bCs/>
                <w:sz w:val="28"/>
                <w:szCs w:val="28"/>
                <w:lang w:val="uk-UA"/>
              </w:rPr>
              <w:t>та зникаючи види</w:t>
            </w:r>
          </w:p>
        </w:tc>
        <w:tc>
          <w:tcPr>
            <w:tcW w:w="1033" w:type="dxa"/>
          </w:tcPr>
          <w:p w:rsidR="000F3BF4" w:rsidRPr="00A4396B" w:rsidRDefault="000F3BF4" w:rsidP="007F0EC9">
            <w:pPr>
              <w:spacing w:after="0"/>
              <w:rPr>
                <w:rFonts w:ascii="Times New Roman" w:hAnsi="Times New Roman"/>
                <w:bCs/>
                <w:sz w:val="28"/>
                <w:szCs w:val="28"/>
                <w:lang w:val="uk-UA"/>
              </w:rPr>
            </w:pPr>
            <w:r>
              <w:rPr>
                <w:rFonts w:ascii="Times New Roman" w:hAnsi="Times New Roman"/>
                <w:bCs/>
                <w:sz w:val="28"/>
                <w:szCs w:val="28"/>
                <w:lang w:val="uk-UA"/>
              </w:rPr>
              <w:t>17</w:t>
            </w:r>
          </w:p>
        </w:tc>
      </w:tr>
      <w:tr w:rsidR="000F3BF4" w:rsidRPr="00A4396B" w:rsidTr="007F0EC9">
        <w:tc>
          <w:tcPr>
            <w:tcW w:w="846" w:type="dxa"/>
          </w:tcPr>
          <w:p w:rsidR="000F3BF4" w:rsidRPr="00A4396B" w:rsidRDefault="000F3BF4" w:rsidP="007F0EC9">
            <w:pPr>
              <w:spacing w:after="0"/>
              <w:jc w:val="center"/>
              <w:rPr>
                <w:rFonts w:ascii="Times New Roman" w:hAnsi="Times New Roman"/>
                <w:bCs/>
                <w:sz w:val="28"/>
                <w:szCs w:val="28"/>
              </w:rPr>
            </w:pPr>
          </w:p>
        </w:tc>
        <w:tc>
          <w:tcPr>
            <w:tcW w:w="7692" w:type="dxa"/>
          </w:tcPr>
          <w:p w:rsidR="000F3BF4" w:rsidRPr="005161B5" w:rsidRDefault="000F3BF4" w:rsidP="007F0EC9">
            <w:pPr>
              <w:spacing w:after="0"/>
              <w:rPr>
                <w:rFonts w:ascii="Times New Roman" w:hAnsi="Times New Roman"/>
                <w:bCs/>
                <w:sz w:val="28"/>
                <w:szCs w:val="28"/>
                <w:lang w:val="uk-UA"/>
              </w:rPr>
            </w:pPr>
            <w:r w:rsidRPr="00A4396B">
              <w:rPr>
                <w:rFonts w:ascii="Times New Roman" w:hAnsi="Times New Roman"/>
                <w:sz w:val="28"/>
                <w:szCs w:val="28"/>
              </w:rPr>
              <w:t xml:space="preserve">ВИСНОВКИ ТА РЕКОМЕНДАЦІЇ </w:t>
            </w:r>
          </w:p>
        </w:tc>
        <w:tc>
          <w:tcPr>
            <w:tcW w:w="1033" w:type="dxa"/>
          </w:tcPr>
          <w:p w:rsidR="000F3BF4" w:rsidRPr="005161B5" w:rsidRDefault="000F3BF4" w:rsidP="007F0EC9">
            <w:pPr>
              <w:spacing w:after="0"/>
              <w:rPr>
                <w:rFonts w:ascii="Times New Roman" w:hAnsi="Times New Roman"/>
                <w:bCs/>
                <w:sz w:val="28"/>
                <w:szCs w:val="28"/>
                <w:lang w:val="uk-UA"/>
              </w:rPr>
            </w:pPr>
            <w:r>
              <w:rPr>
                <w:rFonts w:ascii="Times New Roman" w:hAnsi="Times New Roman"/>
                <w:bCs/>
                <w:sz w:val="28"/>
                <w:szCs w:val="28"/>
                <w:lang w:val="uk-UA"/>
              </w:rPr>
              <w:t>18</w:t>
            </w:r>
          </w:p>
        </w:tc>
      </w:tr>
      <w:tr w:rsidR="000F3BF4" w:rsidRPr="00A4396B" w:rsidTr="007F0EC9">
        <w:tc>
          <w:tcPr>
            <w:tcW w:w="846" w:type="dxa"/>
          </w:tcPr>
          <w:p w:rsidR="000F3BF4" w:rsidRPr="00A4396B" w:rsidRDefault="000F3BF4" w:rsidP="007F0EC9">
            <w:pPr>
              <w:spacing w:after="0"/>
              <w:jc w:val="center"/>
              <w:rPr>
                <w:rFonts w:ascii="Times New Roman" w:hAnsi="Times New Roman"/>
                <w:bCs/>
                <w:sz w:val="28"/>
                <w:szCs w:val="28"/>
              </w:rPr>
            </w:pPr>
          </w:p>
        </w:tc>
        <w:tc>
          <w:tcPr>
            <w:tcW w:w="7692" w:type="dxa"/>
          </w:tcPr>
          <w:p w:rsidR="000F3BF4" w:rsidRPr="005161B5" w:rsidRDefault="000F3BF4" w:rsidP="007F0EC9">
            <w:pPr>
              <w:spacing w:after="0"/>
              <w:rPr>
                <w:rFonts w:ascii="Times New Roman" w:hAnsi="Times New Roman"/>
                <w:sz w:val="28"/>
                <w:szCs w:val="28"/>
                <w:lang w:val="uk-UA"/>
              </w:rPr>
            </w:pPr>
            <w:r w:rsidRPr="00A4396B">
              <w:rPr>
                <w:rFonts w:ascii="Times New Roman" w:hAnsi="Times New Roman"/>
                <w:bCs/>
                <w:sz w:val="28"/>
                <w:szCs w:val="28"/>
                <w:lang w:val="uk-UA"/>
              </w:rPr>
              <w:t>СПИСОК ВИКОРИСТАНОЇ Л</w:t>
            </w:r>
            <w:r w:rsidRPr="00A4396B">
              <w:rPr>
                <w:rFonts w:ascii="Times New Roman" w:hAnsi="Times New Roman"/>
                <w:bCs/>
                <w:sz w:val="28"/>
                <w:szCs w:val="28"/>
              </w:rPr>
              <w:t>ІТЕРАТУР</w:t>
            </w:r>
            <w:r w:rsidRPr="00A4396B">
              <w:rPr>
                <w:rFonts w:ascii="Times New Roman" w:hAnsi="Times New Roman"/>
                <w:bCs/>
                <w:sz w:val="28"/>
                <w:szCs w:val="28"/>
                <w:lang w:val="uk-UA"/>
              </w:rPr>
              <w:t>И</w:t>
            </w:r>
          </w:p>
        </w:tc>
        <w:tc>
          <w:tcPr>
            <w:tcW w:w="1033" w:type="dxa"/>
          </w:tcPr>
          <w:p w:rsidR="000F3BF4" w:rsidRPr="00A4396B" w:rsidRDefault="000F3BF4" w:rsidP="007F0EC9">
            <w:pPr>
              <w:spacing w:after="0"/>
              <w:rPr>
                <w:rFonts w:ascii="Times New Roman" w:hAnsi="Times New Roman"/>
                <w:bCs/>
                <w:sz w:val="28"/>
                <w:szCs w:val="28"/>
                <w:lang w:val="uk-UA"/>
              </w:rPr>
            </w:pPr>
            <w:r>
              <w:rPr>
                <w:rFonts w:ascii="Times New Roman" w:hAnsi="Times New Roman"/>
                <w:bCs/>
                <w:sz w:val="28"/>
                <w:szCs w:val="28"/>
                <w:lang w:val="uk-UA"/>
              </w:rPr>
              <w:t>19</w:t>
            </w:r>
          </w:p>
        </w:tc>
      </w:tr>
      <w:tr w:rsidR="000F3BF4" w:rsidRPr="00A4396B" w:rsidTr="007F0EC9">
        <w:tc>
          <w:tcPr>
            <w:tcW w:w="846" w:type="dxa"/>
          </w:tcPr>
          <w:p w:rsidR="000F3BF4" w:rsidRPr="00A4396B" w:rsidRDefault="000F3BF4" w:rsidP="007F0EC9">
            <w:pPr>
              <w:spacing w:after="0"/>
              <w:jc w:val="center"/>
              <w:rPr>
                <w:rFonts w:ascii="Times New Roman" w:hAnsi="Times New Roman"/>
                <w:bCs/>
                <w:sz w:val="28"/>
                <w:szCs w:val="28"/>
              </w:rPr>
            </w:pPr>
          </w:p>
        </w:tc>
        <w:tc>
          <w:tcPr>
            <w:tcW w:w="7692" w:type="dxa"/>
          </w:tcPr>
          <w:p w:rsidR="000F3BF4" w:rsidRPr="00A4396B" w:rsidRDefault="000F3BF4" w:rsidP="007F0EC9">
            <w:pPr>
              <w:spacing w:after="0"/>
              <w:rPr>
                <w:rFonts w:ascii="Times New Roman" w:hAnsi="Times New Roman"/>
                <w:bCs/>
                <w:sz w:val="28"/>
                <w:szCs w:val="28"/>
                <w:lang w:val="uk-UA"/>
              </w:rPr>
            </w:pPr>
            <w:r w:rsidRPr="00A4396B">
              <w:rPr>
                <w:rFonts w:ascii="Times New Roman" w:hAnsi="Times New Roman"/>
                <w:bCs/>
                <w:sz w:val="28"/>
                <w:szCs w:val="28"/>
                <w:lang w:val="uk-UA"/>
              </w:rPr>
              <w:t>ДОДАТКИ</w:t>
            </w:r>
          </w:p>
        </w:tc>
        <w:tc>
          <w:tcPr>
            <w:tcW w:w="1033" w:type="dxa"/>
          </w:tcPr>
          <w:p w:rsidR="000F3BF4" w:rsidRPr="00A4396B" w:rsidRDefault="000F3BF4" w:rsidP="007F0EC9">
            <w:pPr>
              <w:spacing w:after="0"/>
              <w:rPr>
                <w:rFonts w:ascii="Times New Roman" w:hAnsi="Times New Roman"/>
                <w:bCs/>
                <w:sz w:val="28"/>
                <w:szCs w:val="28"/>
              </w:rPr>
            </w:pPr>
          </w:p>
        </w:tc>
      </w:tr>
    </w:tbl>
    <w:p w:rsidR="000F3BF4" w:rsidRPr="00A4396B" w:rsidRDefault="000F3BF4" w:rsidP="000F3BF4">
      <w:pPr>
        <w:spacing w:after="0"/>
        <w:jc w:val="both"/>
        <w:rPr>
          <w:rFonts w:ascii="Times New Roman" w:hAnsi="Times New Roman"/>
          <w:bCs/>
          <w:sz w:val="28"/>
          <w:szCs w:val="28"/>
        </w:rPr>
      </w:pPr>
    </w:p>
    <w:p w:rsidR="000F3BF4" w:rsidRPr="00A4396B" w:rsidRDefault="000F3BF4" w:rsidP="000F3BF4">
      <w:pPr>
        <w:ind w:firstLine="536"/>
        <w:jc w:val="both"/>
        <w:rPr>
          <w:rFonts w:ascii="Times New Roman" w:hAnsi="Times New Roman"/>
          <w:bCs/>
          <w:sz w:val="28"/>
          <w:szCs w:val="28"/>
        </w:rPr>
      </w:pPr>
    </w:p>
    <w:p w:rsidR="000F3BF4" w:rsidRPr="008909E6" w:rsidRDefault="000F3BF4" w:rsidP="000F3BF4">
      <w:pPr>
        <w:pStyle w:val="FR1"/>
        <w:widowControl/>
        <w:numPr>
          <w:ilvl w:val="0"/>
          <w:numId w:val="9"/>
        </w:numPr>
        <w:spacing w:before="240" w:after="360" w:line="360" w:lineRule="auto"/>
        <w:ind w:left="0" w:firstLine="539"/>
        <w:jc w:val="center"/>
        <w:rPr>
          <w:b/>
          <w:bCs/>
          <w:color w:val="000000"/>
          <w:sz w:val="28"/>
          <w:szCs w:val="28"/>
        </w:rPr>
      </w:pPr>
      <w:r w:rsidRPr="00A4396B">
        <w:rPr>
          <w:sz w:val="28"/>
          <w:szCs w:val="28"/>
        </w:rPr>
        <w:br w:type="page"/>
      </w:r>
      <w:r w:rsidRPr="008909E6">
        <w:rPr>
          <w:b/>
          <w:bCs/>
          <w:color w:val="000000"/>
          <w:sz w:val="28"/>
          <w:szCs w:val="28"/>
        </w:rPr>
        <w:lastRenderedPageBreak/>
        <w:t>ВСТУП</w:t>
      </w:r>
    </w:p>
    <w:p w:rsidR="000F3BF4" w:rsidRPr="00E4315D" w:rsidRDefault="000F3BF4" w:rsidP="000F3BF4">
      <w:pPr>
        <w:pStyle w:val="aa"/>
        <w:spacing w:after="0" w:line="240" w:lineRule="auto"/>
        <w:ind w:left="0" w:firstLine="539"/>
        <w:jc w:val="both"/>
        <w:rPr>
          <w:rFonts w:ascii="Times New Roman" w:hAnsi="Times New Roman" w:cs="Times New Roman"/>
          <w:color w:val="000000"/>
          <w:sz w:val="28"/>
          <w:szCs w:val="28"/>
          <w:lang w:val="uk-UA"/>
        </w:rPr>
      </w:pPr>
      <w:r w:rsidRPr="00E4315D">
        <w:rPr>
          <w:rFonts w:ascii="Times New Roman" w:hAnsi="Times New Roman" w:cs="Times New Roman"/>
          <w:color w:val="000000"/>
          <w:sz w:val="28"/>
          <w:szCs w:val="28"/>
          <w:lang w:val="uk-UA"/>
        </w:rPr>
        <w:t xml:space="preserve">Сучасний екологічний стан річок і навколишніх територій пов’язаний з багаторічним антропогенним впливом на водозбірну площу, на річкові долини і на самі ріки, що і призводить до порушення природних біогео- та біогідроценозів і скорочення біорізноманіття. </w:t>
      </w:r>
    </w:p>
    <w:p w:rsidR="000F3BF4" w:rsidRPr="00E4315D" w:rsidRDefault="000F3BF4" w:rsidP="000F3BF4">
      <w:pPr>
        <w:spacing w:after="0" w:line="240" w:lineRule="auto"/>
        <w:ind w:firstLine="539"/>
        <w:jc w:val="both"/>
        <w:rPr>
          <w:rFonts w:ascii="Times New Roman" w:hAnsi="Times New Roman" w:cs="Times New Roman"/>
          <w:color w:val="000000"/>
          <w:sz w:val="28"/>
          <w:szCs w:val="28"/>
          <w:lang w:val="uk-UA"/>
        </w:rPr>
      </w:pPr>
      <w:r w:rsidRPr="00E4315D">
        <w:rPr>
          <w:rFonts w:ascii="Times New Roman" w:hAnsi="Times New Roman" w:cs="Times New Roman"/>
          <w:color w:val="000000"/>
          <w:sz w:val="28"/>
          <w:szCs w:val="28"/>
          <w:lang w:val="uk-UA"/>
        </w:rPr>
        <w:t>Збереження біологічного різноманіття є однією з найважливіших сучасних екологічних проблем. У 1993 році Конференцією ООН з навколишнього середовища і розвитку прийнята «Конвенція про біологічне розманіття», що ратифікована законом України № 257/94-ВР від 29.11.94. Ця проблема має значний розвиток в Україні, що находить своє відображення в сучасних публікаціях та документах.</w:t>
      </w:r>
    </w:p>
    <w:p w:rsidR="000F3BF4" w:rsidRPr="00E4315D" w:rsidRDefault="000F3BF4" w:rsidP="000F3BF4">
      <w:pPr>
        <w:spacing w:after="0" w:line="240" w:lineRule="auto"/>
        <w:ind w:firstLine="539"/>
        <w:jc w:val="both"/>
        <w:rPr>
          <w:rFonts w:ascii="Times New Roman" w:hAnsi="Times New Roman" w:cs="Times New Roman"/>
          <w:color w:val="000000"/>
          <w:sz w:val="28"/>
          <w:szCs w:val="28"/>
          <w:lang w:val="uk-UA"/>
        </w:rPr>
      </w:pPr>
      <w:r w:rsidRPr="00E4315D">
        <w:rPr>
          <w:rFonts w:ascii="Times New Roman" w:hAnsi="Times New Roman" w:cs="Times New Roman"/>
          <w:color w:val="000000"/>
          <w:sz w:val="28"/>
          <w:szCs w:val="28"/>
          <w:lang w:val="uk-UA"/>
        </w:rPr>
        <w:t xml:space="preserve">На першому місці в збереженні біорізноманіття стоїть охорона рослин, як основних творців середовища для існування інших організмів. Збереження фіторізноманіття забезпечується: </w:t>
      </w:r>
    </w:p>
    <w:p w:rsidR="000F3BF4" w:rsidRPr="00E4315D" w:rsidRDefault="000F3BF4" w:rsidP="000F3BF4">
      <w:pPr>
        <w:numPr>
          <w:ilvl w:val="0"/>
          <w:numId w:val="17"/>
        </w:numPr>
        <w:spacing w:after="0" w:line="240" w:lineRule="auto"/>
        <w:jc w:val="both"/>
        <w:rPr>
          <w:rFonts w:ascii="Times New Roman" w:hAnsi="Times New Roman" w:cs="Times New Roman"/>
          <w:color w:val="000000"/>
          <w:sz w:val="28"/>
          <w:szCs w:val="28"/>
          <w:lang w:val="uk-UA"/>
        </w:rPr>
      </w:pPr>
      <w:r w:rsidRPr="00E4315D">
        <w:rPr>
          <w:rFonts w:ascii="Times New Roman" w:hAnsi="Times New Roman" w:cs="Times New Roman"/>
          <w:color w:val="000000"/>
          <w:sz w:val="28"/>
          <w:szCs w:val="28"/>
          <w:lang w:val="uk-UA"/>
        </w:rPr>
        <w:t>регістрацією видового складу рослинності (в основному – судинних рослин)</w:t>
      </w:r>
    </w:p>
    <w:p w:rsidR="000F3BF4" w:rsidRPr="00E4315D" w:rsidRDefault="000F3BF4" w:rsidP="000F3BF4">
      <w:pPr>
        <w:numPr>
          <w:ilvl w:val="0"/>
          <w:numId w:val="17"/>
        </w:numPr>
        <w:spacing w:after="0" w:line="240" w:lineRule="auto"/>
        <w:jc w:val="both"/>
        <w:rPr>
          <w:rFonts w:ascii="Times New Roman" w:hAnsi="Times New Roman" w:cs="Times New Roman"/>
          <w:color w:val="000000"/>
          <w:sz w:val="28"/>
          <w:szCs w:val="28"/>
          <w:lang w:val="uk-UA"/>
        </w:rPr>
      </w:pPr>
      <w:r w:rsidRPr="00E4315D">
        <w:rPr>
          <w:rFonts w:ascii="Times New Roman" w:hAnsi="Times New Roman" w:cs="Times New Roman"/>
          <w:color w:val="000000"/>
          <w:sz w:val="28"/>
          <w:szCs w:val="28"/>
          <w:lang w:val="uk-UA"/>
        </w:rPr>
        <w:t>виділенням рідкісних та зникаючих видів</w:t>
      </w:r>
    </w:p>
    <w:p w:rsidR="000F3BF4" w:rsidRPr="00E4315D" w:rsidRDefault="000F3BF4" w:rsidP="000F3BF4">
      <w:pPr>
        <w:numPr>
          <w:ilvl w:val="0"/>
          <w:numId w:val="17"/>
        </w:numPr>
        <w:spacing w:after="0" w:line="240" w:lineRule="auto"/>
        <w:jc w:val="both"/>
        <w:rPr>
          <w:rFonts w:ascii="Times New Roman" w:hAnsi="Times New Roman" w:cs="Times New Roman"/>
          <w:color w:val="000000"/>
          <w:sz w:val="28"/>
          <w:szCs w:val="28"/>
          <w:lang w:val="uk-UA"/>
        </w:rPr>
      </w:pPr>
      <w:r w:rsidRPr="00E4315D">
        <w:rPr>
          <w:rFonts w:ascii="Times New Roman" w:hAnsi="Times New Roman" w:cs="Times New Roman"/>
          <w:color w:val="000000"/>
          <w:sz w:val="28"/>
          <w:szCs w:val="28"/>
          <w:lang w:val="uk-UA"/>
        </w:rPr>
        <w:t>оцінкою (аналізом) фіторізноманіття</w:t>
      </w:r>
    </w:p>
    <w:p w:rsidR="000F3BF4" w:rsidRPr="00E4315D" w:rsidRDefault="000F3BF4" w:rsidP="000F3BF4">
      <w:pPr>
        <w:numPr>
          <w:ilvl w:val="0"/>
          <w:numId w:val="17"/>
        </w:numPr>
        <w:spacing w:after="0" w:line="240" w:lineRule="auto"/>
        <w:jc w:val="both"/>
        <w:rPr>
          <w:rFonts w:ascii="Times New Roman" w:hAnsi="Times New Roman" w:cs="Times New Roman"/>
          <w:color w:val="000000"/>
          <w:sz w:val="28"/>
          <w:szCs w:val="28"/>
          <w:lang w:val="uk-UA"/>
        </w:rPr>
      </w:pPr>
      <w:r w:rsidRPr="00E4315D">
        <w:rPr>
          <w:rFonts w:ascii="Times New Roman" w:hAnsi="Times New Roman" w:cs="Times New Roman"/>
          <w:color w:val="000000"/>
          <w:sz w:val="28"/>
          <w:szCs w:val="28"/>
          <w:lang w:val="uk-UA"/>
        </w:rPr>
        <w:t>розробкою рекомендацій до режиму заходів щодо збереження фіторізноманіття</w:t>
      </w:r>
    </w:p>
    <w:p w:rsidR="000F3BF4" w:rsidRPr="00E4315D" w:rsidRDefault="000F3BF4" w:rsidP="000F3BF4">
      <w:pPr>
        <w:numPr>
          <w:ilvl w:val="0"/>
          <w:numId w:val="17"/>
        </w:numPr>
        <w:spacing w:after="0" w:line="240" w:lineRule="auto"/>
        <w:jc w:val="both"/>
        <w:rPr>
          <w:rFonts w:ascii="Times New Roman" w:hAnsi="Times New Roman" w:cs="Times New Roman"/>
          <w:color w:val="000000"/>
          <w:sz w:val="28"/>
          <w:szCs w:val="28"/>
          <w:lang w:val="uk-UA"/>
        </w:rPr>
      </w:pPr>
      <w:r w:rsidRPr="00E4315D">
        <w:rPr>
          <w:rFonts w:ascii="Times New Roman" w:hAnsi="Times New Roman" w:cs="Times New Roman"/>
          <w:color w:val="000000"/>
          <w:sz w:val="28"/>
          <w:szCs w:val="28"/>
          <w:lang w:val="uk-UA"/>
        </w:rPr>
        <w:t xml:space="preserve">реальним збереженням місць існування видів і угрупованнь – організацією природоохоронних територій, </w:t>
      </w:r>
    </w:p>
    <w:p w:rsidR="000F3BF4" w:rsidRPr="00E4315D" w:rsidRDefault="000F3BF4" w:rsidP="000F3BF4">
      <w:pPr>
        <w:numPr>
          <w:ilvl w:val="0"/>
          <w:numId w:val="17"/>
        </w:numPr>
        <w:spacing w:after="0" w:line="240" w:lineRule="auto"/>
        <w:jc w:val="both"/>
        <w:rPr>
          <w:rFonts w:ascii="Times New Roman" w:hAnsi="Times New Roman" w:cs="Times New Roman"/>
          <w:color w:val="000000"/>
          <w:sz w:val="28"/>
          <w:szCs w:val="28"/>
          <w:lang w:val="uk-UA"/>
        </w:rPr>
      </w:pPr>
      <w:r w:rsidRPr="00E4315D">
        <w:rPr>
          <w:rFonts w:ascii="Times New Roman" w:hAnsi="Times New Roman" w:cs="Times New Roman"/>
          <w:color w:val="000000"/>
          <w:sz w:val="28"/>
          <w:szCs w:val="28"/>
          <w:lang w:val="uk-UA"/>
        </w:rPr>
        <w:t>об'єднання цих територій в екологічну мережу областей України</w:t>
      </w:r>
    </w:p>
    <w:p w:rsidR="000F3BF4" w:rsidRPr="00E4315D" w:rsidRDefault="000F3BF4" w:rsidP="000F3BF4">
      <w:pPr>
        <w:pStyle w:val="33"/>
        <w:spacing w:after="0" w:line="240" w:lineRule="auto"/>
        <w:ind w:firstLine="539"/>
        <w:jc w:val="both"/>
        <w:rPr>
          <w:rFonts w:ascii="Times New Roman" w:hAnsi="Times New Roman"/>
          <w:color w:val="000000"/>
          <w:sz w:val="28"/>
          <w:szCs w:val="28"/>
        </w:rPr>
      </w:pPr>
      <w:r w:rsidRPr="00E4315D">
        <w:rPr>
          <w:rFonts w:ascii="Times New Roman" w:hAnsi="Times New Roman"/>
          <w:color w:val="000000"/>
          <w:sz w:val="28"/>
          <w:szCs w:val="28"/>
        </w:rPr>
        <w:t xml:space="preserve">Степова зона планети </w:t>
      </w:r>
      <w:r w:rsidRPr="00E4315D">
        <w:rPr>
          <w:rFonts w:ascii="Times New Roman" w:hAnsi="Times New Roman"/>
          <w:color w:val="000000"/>
          <w:sz w:val="28"/>
          <w:szCs w:val="28"/>
          <w:lang w:val="uk-UA"/>
        </w:rPr>
        <w:t>взагалі</w:t>
      </w:r>
      <w:r w:rsidRPr="00E4315D">
        <w:rPr>
          <w:rFonts w:ascii="Times New Roman" w:hAnsi="Times New Roman"/>
          <w:color w:val="000000"/>
          <w:sz w:val="28"/>
          <w:szCs w:val="28"/>
        </w:rPr>
        <w:t xml:space="preserve">, а </w:t>
      </w:r>
      <w:r w:rsidRPr="00E4315D">
        <w:rPr>
          <w:rFonts w:ascii="Times New Roman" w:hAnsi="Times New Roman"/>
          <w:color w:val="000000"/>
          <w:sz w:val="28"/>
          <w:szCs w:val="28"/>
          <w:lang w:val="uk-UA"/>
        </w:rPr>
        <w:t>в</w:t>
      </w:r>
      <w:r w:rsidRPr="00E4315D">
        <w:rPr>
          <w:rFonts w:ascii="Times New Roman" w:hAnsi="Times New Roman"/>
          <w:color w:val="000000"/>
          <w:sz w:val="28"/>
          <w:szCs w:val="28"/>
        </w:rPr>
        <w:t xml:space="preserve"> Україн</w:t>
      </w:r>
      <w:r w:rsidRPr="00E4315D">
        <w:rPr>
          <w:rFonts w:ascii="Times New Roman" w:hAnsi="Times New Roman"/>
          <w:color w:val="000000"/>
          <w:sz w:val="28"/>
          <w:szCs w:val="28"/>
          <w:lang w:val="uk-UA"/>
        </w:rPr>
        <w:t>і</w:t>
      </w:r>
      <w:r w:rsidRPr="00E4315D">
        <w:rPr>
          <w:rFonts w:ascii="Times New Roman" w:hAnsi="Times New Roman"/>
          <w:color w:val="000000"/>
          <w:sz w:val="28"/>
          <w:szCs w:val="28"/>
        </w:rPr>
        <w:t xml:space="preserve"> зокрема, віднос</w:t>
      </w:r>
      <w:r w:rsidRPr="00E4315D">
        <w:rPr>
          <w:rFonts w:ascii="Times New Roman" w:hAnsi="Times New Roman"/>
          <w:color w:val="000000"/>
          <w:sz w:val="28"/>
          <w:szCs w:val="28"/>
          <w:lang w:val="uk-UA"/>
        </w:rPr>
        <w:t>и</w:t>
      </w:r>
      <w:r w:rsidRPr="00E4315D">
        <w:rPr>
          <w:rFonts w:ascii="Times New Roman" w:hAnsi="Times New Roman"/>
          <w:color w:val="000000"/>
          <w:sz w:val="28"/>
          <w:szCs w:val="28"/>
        </w:rPr>
        <w:t xml:space="preserve">ться до найбільш господарсько змінених територій (Кириков С. В. Человек и природа степной зоны). </w:t>
      </w:r>
    </w:p>
    <w:p w:rsidR="000F3BF4" w:rsidRPr="00E4315D" w:rsidRDefault="000F3BF4" w:rsidP="000F3BF4">
      <w:pPr>
        <w:spacing w:after="0" w:line="240" w:lineRule="auto"/>
        <w:ind w:firstLine="539"/>
        <w:jc w:val="both"/>
        <w:rPr>
          <w:rFonts w:ascii="Times New Roman" w:hAnsi="Times New Roman" w:cs="Times New Roman"/>
          <w:color w:val="000000"/>
          <w:sz w:val="28"/>
          <w:szCs w:val="28"/>
          <w:lang w:val="uk-UA"/>
        </w:rPr>
      </w:pPr>
      <w:r w:rsidRPr="00E4315D">
        <w:rPr>
          <w:rFonts w:ascii="Times New Roman" w:hAnsi="Times New Roman" w:cs="Times New Roman"/>
          <w:color w:val="000000"/>
          <w:sz w:val="28"/>
          <w:szCs w:val="28"/>
          <w:lang w:val="uk-UA"/>
        </w:rPr>
        <w:t xml:space="preserve">Антропогенна трансформація природних комплексів річок Степу України полягає у: знищенні лісової рослинності долин річок, розорювання територій басейнів річок; перевипас худоби на схилах і територіях долин; створення штучних водойм; промислово-сільськогосподарському забрудненні. Все це призводить до повсюдного заростання водойм повітряно-водною рослинністю (переважно очеретом південним) (Барановский Б. А., Демьянов В. В., Гринюк В.И.). </w:t>
      </w:r>
    </w:p>
    <w:p w:rsidR="000F3BF4" w:rsidRPr="00E4315D" w:rsidRDefault="000F3BF4" w:rsidP="000F3BF4">
      <w:pPr>
        <w:spacing w:after="0" w:line="240" w:lineRule="auto"/>
        <w:ind w:firstLine="539"/>
        <w:jc w:val="both"/>
        <w:rPr>
          <w:rFonts w:ascii="Times New Roman" w:hAnsi="Times New Roman" w:cs="Times New Roman"/>
          <w:color w:val="000000"/>
          <w:sz w:val="28"/>
          <w:szCs w:val="28"/>
          <w:lang w:val="uk-UA"/>
        </w:rPr>
      </w:pPr>
      <w:r w:rsidRPr="00E4315D">
        <w:rPr>
          <w:rFonts w:ascii="Times New Roman" w:hAnsi="Times New Roman" w:cs="Times New Roman"/>
          <w:color w:val="000000"/>
          <w:sz w:val="28"/>
          <w:szCs w:val="28"/>
          <w:lang w:val="uk-UA"/>
        </w:rPr>
        <w:t>Загальна площа природоохороних територій і акваторій степової зони України поки досить мала. Наприклад у Дніпропетровській області вона торік складала близько 1% загальної площі.</w:t>
      </w:r>
    </w:p>
    <w:p w:rsidR="000F3BF4" w:rsidRPr="00E4315D" w:rsidRDefault="000F3BF4" w:rsidP="000F3BF4">
      <w:pPr>
        <w:spacing w:after="0" w:line="240" w:lineRule="auto"/>
        <w:ind w:firstLine="539"/>
        <w:jc w:val="both"/>
        <w:rPr>
          <w:rFonts w:ascii="Times New Roman" w:hAnsi="Times New Roman" w:cs="Times New Roman"/>
          <w:color w:val="000000"/>
          <w:sz w:val="28"/>
          <w:szCs w:val="28"/>
          <w:lang w:val="uk-UA"/>
        </w:rPr>
      </w:pPr>
      <w:r w:rsidRPr="00E4315D">
        <w:rPr>
          <w:rFonts w:ascii="Times New Roman" w:hAnsi="Times New Roman" w:cs="Times New Roman"/>
          <w:color w:val="000000"/>
          <w:sz w:val="28"/>
          <w:szCs w:val="28"/>
          <w:lang w:val="uk-UA"/>
        </w:rPr>
        <w:t>В наш час проводиться активна робота по розширенню природно-заповідного фонду (ПЗФ) області. Допомогу в підготовці наукових обгрунтувань для створення об’єктів ПЗФ фахівцям можуть надавати і дослідження юнатів.</w:t>
      </w:r>
    </w:p>
    <w:p w:rsidR="000F3BF4" w:rsidRPr="00E4315D" w:rsidRDefault="000F3BF4" w:rsidP="000F3BF4">
      <w:pPr>
        <w:spacing w:after="0" w:line="240" w:lineRule="auto"/>
        <w:ind w:firstLine="539"/>
        <w:jc w:val="both"/>
        <w:rPr>
          <w:rFonts w:ascii="Times New Roman" w:hAnsi="Times New Roman" w:cs="Times New Roman"/>
          <w:color w:val="000000"/>
          <w:sz w:val="28"/>
          <w:szCs w:val="28"/>
          <w:lang w:val="uk-UA"/>
        </w:rPr>
      </w:pPr>
      <w:r w:rsidRPr="00E4315D">
        <w:rPr>
          <w:rFonts w:ascii="Times New Roman" w:hAnsi="Times New Roman" w:cs="Times New Roman"/>
          <w:color w:val="000000"/>
          <w:sz w:val="28"/>
          <w:szCs w:val="28"/>
          <w:lang w:val="uk-UA"/>
        </w:rPr>
        <w:t>Автор роботи приймала участь в польових дослідженнях та в обробці матеріалу для підготовки наукового обґрунтування заказників Верхньочаплинський та Середньочаплинський.</w:t>
      </w:r>
    </w:p>
    <w:p w:rsidR="000F3BF4" w:rsidRPr="00E4315D" w:rsidRDefault="000F3BF4" w:rsidP="000F3BF4">
      <w:pPr>
        <w:spacing w:before="240" w:after="360" w:line="240" w:lineRule="auto"/>
        <w:jc w:val="center"/>
        <w:rPr>
          <w:rFonts w:ascii="Times New Roman" w:hAnsi="Times New Roman" w:cs="Times New Roman"/>
          <w:b/>
          <w:bCs/>
          <w:color w:val="000000"/>
          <w:sz w:val="28"/>
          <w:szCs w:val="28"/>
          <w:lang w:val="uk-UA"/>
        </w:rPr>
      </w:pPr>
      <w:r w:rsidRPr="00E4315D">
        <w:rPr>
          <w:rFonts w:ascii="Times New Roman" w:hAnsi="Times New Roman" w:cs="Times New Roman"/>
          <w:b/>
          <w:sz w:val="28"/>
          <w:szCs w:val="28"/>
          <w:lang w:val="uk-UA"/>
        </w:rPr>
        <w:lastRenderedPageBreak/>
        <w:t>1.1.</w:t>
      </w:r>
      <w:r w:rsidRPr="00E4315D">
        <w:rPr>
          <w:rFonts w:ascii="Times New Roman" w:hAnsi="Times New Roman" w:cs="Times New Roman"/>
          <w:b/>
          <w:sz w:val="28"/>
          <w:szCs w:val="28"/>
          <w:lang w:val="uk-UA"/>
        </w:rPr>
        <w:tab/>
        <w:t>Актуальність теми.</w:t>
      </w:r>
    </w:p>
    <w:p w:rsidR="000F3BF4" w:rsidRPr="00E4315D" w:rsidRDefault="000F3BF4" w:rsidP="000F3BF4">
      <w:pPr>
        <w:spacing w:after="0" w:line="240" w:lineRule="auto"/>
        <w:ind w:firstLine="536"/>
        <w:jc w:val="both"/>
        <w:rPr>
          <w:rFonts w:ascii="Times New Roman" w:hAnsi="Times New Roman" w:cs="Times New Roman"/>
          <w:color w:val="000000"/>
          <w:sz w:val="28"/>
          <w:szCs w:val="28"/>
          <w:lang w:val="uk-UA"/>
        </w:rPr>
      </w:pPr>
      <w:r w:rsidRPr="00E4315D">
        <w:rPr>
          <w:rFonts w:ascii="Times New Roman" w:hAnsi="Times New Roman" w:cs="Times New Roman"/>
          <w:color w:val="000000"/>
          <w:sz w:val="28"/>
          <w:szCs w:val="28"/>
          <w:lang w:val="uk-UA"/>
        </w:rPr>
        <w:t xml:space="preserve">Для підтримки достатнього рівня біологічного різноманіття та збереження рідкісних та зникаючих видів рослинного та тваринного світу необхідний аналіз біорізноманіття, розширення площ (які розташовані восновному вздовж річок та балок), та кількості природоохоронних об'єктів за проектом формування екологічної мережі області. </w:t>
      </w:r>
    </w:p>
    <w:p w:rsidR="000F3BF4" w:rsidRPr="00E4315D" w:rsidRDefault="000F3BF4" w:rsidP="000F3BF4">
      <w:pPr>
        <w:spacing w:before="240" w:after="360" w:line="240" w:lineRule="auto"/>
        <w:jc w:val="center"/>
        <w:rPr>
          <w:rFonts w:ascii="Times New Roman" w:hAnsi="Times New Roman" w:cs="Times New Roman"/>
          <w:b/>
          <w:bCs/>
          <w:color w:val="000000"/>
          <w:sz w:val="28"/>
          <w:szCs w:val="28"/>
          <w:lang w:val="uk-UA"/>
        </w:rPr>
      </w:pPr>
      <w:r w:rsidRPr="00E4315D">
        <w:rPr>
          <w:rFonts w:ascii="Times New Roman" w:hAnsi="Times New Roman" w:cs="Times New Roman"/>
          <w:b/>
          <w:sz w:val="28"/>
          <w:szCs w:val="28"/>
          <w:lang w:val="uk-UA"/>
        </w:rPr>
        <w:t>1.2.</w:t>
      </w:r>
      <w:r w:rsidRPr="00E4315D">
        <w:rPr>
          <w:rFonts w:ascii="Times New Roman" w:hAnsi="Times New Roman" w:cs="Times New Roman"/>
          <w:b/>
          <w:sz w:val="28"/>
          <w:szCs w:val="28"/>
          <w:lang w:val="uk-UA"/>
        </w:rPr>
        <w:tab/>
        <w:t>Мета та завдання досліджень.</w:t>
      </w:r>
    </w:p>
    <w:p w:rsidR="000F3BF4" w:rsidRPr="00E4315D" w:rsidRDefault="000F3BF4" w:rsidP="000F3BF4">
      <w:pPr>
        <w:pStyle w:val="a4"/>
        <w:ind w:firstLine="536"/>
        <w:rPr>
          <w:sz w:val="28"/>
          <w:szCs w:val="28"/>
        </w:rPr>
      </w:pPr>
      <w:r w:rsidRPr="00E4315D">
        <w:rPr>
          <w:color w:val="000000"/>
          <w:sz w:val="28"/>
          <w:szCs w:val="28"/>
        </w:rPr>
        <w:t xml:space="preserve">Метою роботи є аналіз </w:t>
      </w:r>
      <w:r w:rsidRPr="00E4315D">
        <w:rPr>
          <w:sz w:val="28"/>
          <w:szCs w:val="28"/>
        </w:rPr>
        <w:t>фіторізноманіття природних комплесів річки Чаплинка з ціллю їх заповідання.</w:t>
      </w:r>
    </w:p>
    <w:p w:rsidR="000F3BF4" w:rsidRPr="00E4315D" w:rsidRDefault="000F3BF4" w:rsidP="000F3BF4">
      <w:pPr>
        <w:spacing w:after="0" w:line="240" w:lineRule="auto"/>
        <w:jc w:val="both"/>
        <w:rPr>
          <w:rFonts w:ascii="Times New Roman" w:hAnsi="Times New Roman" w:cs="Times New Roman"/>
          <w:color w:val="000000"/>
          <w:sz w:val="28"/>
          <w:szCs w:val="28"/>
          <w:lang w:val="uk-UA"/>
        </w:rPr>
      </w:pPr>
      <w:r w:rsidRPr="00E4315D">
        <w:rPr>
          <w:rFonts w:ascii="Times New Roman" w:hAnsi="Times New Roman" w:cs="Times New Roman"/>
          <w:color w:val="000000"/>
          <w:sz w:val="28"/>
          <w:szCs w:val="28"/>
          <w:lang w:val="uk-UA"/>
        </w:rPr>
        <w:t>Завдання:</w:t>
      </w:r>
    </w:p>
    <w:p w:rsidR="000F3BF4" w:rsidRPr="00E4315D" w:rsidRDefault="000F3BF4" w:rsidP="000F3BF4">
      <w:pPr>
        <w:numPr>
          <w:ilvl w:val="0"/>
          <w:numId w:val="18"/>
        </w:numPr>
        <w:spacing w:after="0" w:line="240" w:lineRule="auto"/>
        <w:jc w:val="both"/>
        <w:rPr>
          <w:rFonts w:ascii="Times New Roman" w:hAnsi="Times New Roman" w:cs="Times New Roman"/>
          <w:sz w:val="28"/>
          <w:szCs w:val="28"/>
          <w:lang w:val="uk-UA"/>
        </w:rPr>
      </w:pPr>
      <w:r w:rsidRPr="00E4315D">
        <w:rPr>
          <w:rFonts w:ascii="Times New Roman" w:hAnsi="Times New Roman" w:cs="Times New Roman"/>
          <w:color w:val="000000"/>
          <w:sz w:val="28"/>
          <w:szCs w:val="28"/>
          <w:lang w:val="uk-UA"/>
        </w:rPr>
        <w:t>Проаналізувати (за літературними данними)</w:t>
      </w:r>
      <w:r w:rsidRPr="00E4315D">
        <w:rPr>
          <w:rFonts w:ascii="Times New Roman" w:hAnsi="Times New Roman" w:cs="Times New Roman"/>
          <w:sz w:val="28"/>
          <w:szCs w:val="28"/>
          <w:lang w:val="uk-UA"/>
        </w:rPr>
        <w:t>сучасний стан флори та рослинності аква-територіальних комплексів річок Степу України</w:t>
      </w:r>
    </w:p>
    <w:p w:rsidR="000F3BF4" w:rsidRPr="00E4315D" w:rsidRDefault="000F3BF4" w:rsidP="000F3BF4">
      <w:pPr>
        <w:numPr>
          <w:ilvl w:val="0"/>
          <w:numId w:val="18"/>
        </w:numPr>
        <w:spacing w:after="0" w:line="240" w:lineRule="auto"/>
        <w:jc w:val="both"/>
        <w:rPr>
          <w:rFonts w:ascii="Times New Roman" w:hAnsi="Times New Roman" w:cs="Times New Roman"/>
          <w:color w:val="000000"/>
          <w:sz w:val="28"/>
          <w:szCs w:val="28"/>
          <w:lang w:val="uk-UA"/>
        </w:rPr>
      </w:pPr>
      <w:r w:rsidRPr="00E4315D">
        <w:rPr>
          <w:rFonts w:ascii="Times New Roman" w:hAnsi="Times New Roman" w:cs="Times New Roman"/>
          <w:sz w:val="28"/>
          <w:szCs w:val="28"/>
          <w:lang w:val="uk-UA"/>
        </w:rPr>
        <w:t>Надати фізико–географічну характеристику району досліджень</w:t>
      </w:r>
      <w:r w:rsidRPr="00E4315D">
        <w:rPr>
          <w:rFonts w:ascii="Times New Roman" w:hAnsi="Times New Roman" w:cs="Times New Roman"/>
          <w:color w:val="000000"/>
          <w:sz w:val="28"/>
          <w:szCs w:val="28"/>
        </w:rPr>
        <w:t>та ї</w:t>
      </w:r>
      <w:r w:rsidRPr="00E4315D">
        <w:rPr>
          <w:rFonts w:ascii="Times New Roman" w:hAnsi="Times New Roman" w:cs="Times New Roman"/>
          <w:color w:val="000000"/>
          <w:sz w:val="28"/>
          <w:szCs w:val="28"/>
          <w:lang w:val="uk-UA"/>
        </w:rPr>
        <w:t>ї</w:t>
      </w:r>
      <w:r w:rsidRPr="00E4315D">
        <w:rPr>
          <w:rFonts w:ascii="Times New Roman" w:hAnsi="Times New Roman" w:cs="Times New Roman"/>
          <w:color w:val="000000"/>
          <w:sz w:val="28"/>
          <w:szCs w:val="28"/>
        </w:rPr>
        <w:t xml:space="preserve"> змін внаслідок багаторічного антропогенного впливу;</w:t>
      </w:r>
    </w:p>
    <w:p w:rsidR="000F3BF4" w:rsidRPr="00E4315D" w:rsidRDefault="000F3BF4" w:rsidP="000F3BF4">
      <w:pPr>
        <w:numPr>
          <w:ilvl w:val="0"/>
          <w:numId w:val="18"/>
        </w:numPr>
        <w:spacing w:after="0" w:line="240" w:lineRule="auto"/>
        <w:jc w:val="both"/>
        <w:rPr>
          <w:rFonts w:ascii="Times New Roman" w:hAnsi="Times New Roman" w:cs="Times New Roman"/>
          <w:color w:val="000000"/>
          <w:sz w:val="28"/>
          <w:szCs w:val="28"/>
          <w:lang w:val="uk-UA"/>
        </w:rPr>
      </w:pPr>
      <w:r w:rsidRPr="00E4315D">
        <w:rPr>
          <w:rFonts w:ascii="Times New Roman" w:hAnsi="Times New Roman" w:cs="Times New Roman"/>
          <w:color w:val="000000"/>
          <w:sz w:val="28"/>
          <w:szCs w:val="28"/>
          <w:lang w:val="uk-UA"/>
        </w:rPr>
        <w:t>Скласти список і дати біоекологічну характеристику флори території долини та акваторій р. Чаплинка;</w:t>
      </w:r>
    </w:p>
    <w:p w:rsidR="000F3BF4" w:rsidRPr="00E4315D" w:rsidRDefault="000F3BF4" w:rsidP="000F3BF4">
      <w:pPr>
        <w:numPr>
          <w:ilvl w:val="0"/>
          <w:numId w:val="18"/>
        </w:numPr>
        <w:spacing w:after="0" w:line="240" w:lineRule="auto"/>
        <w:jc w:val="both"/>
        <w:rPr>
          <w:rFonts w:ascii="Times New Roman" w:hAnsi="Times New Roman" w:cs="Times New Roman"/>
          <w:color w:val="000000"/>
          <w:sz w:val="28"/>
          <w:szCs w:val="28"/>
          <w:lang w:val="uk-UA"/>
        </w:rPr>
      </w:pPr>
      <w:r w:rsidRPr="00E4315D">
        <w:rPr>
          <w:rFonts w:ascii="Times New Roman" w:hAnsi="Times New Roman" w:cs="Times New Roman"/>
          <w:color w:val="000000"/>
          <w:sz w:val="28"/>
          <w:szCs w:val="28"/>
          <w:lang w:val="uk-UA"/>
        </w:rPr>
        <w:t>Провести аналізом фіторізноманіття та запропонувати рекомендації щодо збереження фіторізноманіття.</w:t>
      </w:r>
    </w:p>
    <w:p w:rsidR="000F3BF4" w:rsidRPr="00E4315D" w:rsidRDefault="000F3BF4" w:rsidP="000F3BF4">
      <w:pPr>
        <w:spacing w:before="240" w:after="360" w:line="240" w:lineRule="auto"/>
        <w:jc w:val="center"/>
        <w:rPr>
          <w:rFonts w:ascii="Times New Roman" w:hAnsi="Times New Roman" w:cs="Times New Roman"/>
          <w:b/>
          <w:sz w:val="28"/>
          <w:szCs w:val="28"/>
          <w:lang w:val="uk-UA"/>
        </w:rPr>
      </w:pPr>
      <w:r w:rsidRPr="00E4315D">
        <w:rPr>
          <w:rFonts w:ascii="Times New Roman" w:hAnsi="Times New Roman" w:cs="Times New Roman"/>
          <w:b/>
          <w:sz w:val="28"/>
          <w:szCs w:val="28"/>
          <w:lang w:val="uk-UA"/>
        </w:rPr>
        <w:t>1.3.</w:t>
      </w:r>
      <w:r w:rsidRPr="00E4315D">
        <w:rPr>
          <w:rFonts w:ascii="Times New Roman" w:hAnsi="Times New Roman" w:cs="Times New Roman"/>
          <w:b/>
          <w:sz w:val="28"/>
          <w:szCs w:val="28"/>
          <w:lang w:val="uk-UA"/>
        </w:rPr>
        <w:tab/>
        <w:t>Наукова новизна роботи</w:t>
      </w:r>
    </w:p>
    <w:p w:rsidR="000F3BF4" w:rsidRPr="00E4315D" w:rsidRDefault="000F3BF4" w:rsidP="000F3BF4">
      <w:pPr>
        <w:spacing w:after="0" w:line="240" w:lineRule="auto"/>
        <w:ind w:firstLine="539"/>
        <w:jc w:val="both"/>
        <w:rPr>
          <w:rFonts w:ascii="Times New Roman" w:hAnsi="Times New Roman" w:cs="Times New Roman"/>
          <w:color w:val="0000FF"/>
          <w:sz w:val="28"/>
          <w:szCs w:val="28"/>
          <w:lang w:val="uk-UA"/>
        </w:rPr>
      </w:pPr>
      <w:r w:rsidRPr="00E4315D">
        <w:rPr>
          <w:rFonts w:ascii="Times New Roman" w:hAnsi="Times New Roman" w:cs="Times New Roman"/>
          <w:color w:val="000000"/>
          <w:sz w:val="28"/>
          <w:szCs w:val="28"/>
          <w:lang w:val="uk-UA"/>
        </w:rPr>
        <w:t xml:space="preserve">Матеріалів щодо характеристики </w:t>
      </w:r>
      <w:r w:rsidRPr="00E4315D">
        <w:rPr>
          <w:rFonts w:ascii="Times New Roman" w:hAnsi="Times New Roman" w:cs="Times New Roman"/>
          <w:sz w:val="28"/>
          <w:szCs w:val="28"/>
          <w:lang w:val="uk-UA"/>
        </w:rPr>
        <w:t>флори та рослинності басейну р. Чаплинка до цього часу в літературних джерелах не зустрічається.</w:t>
      </w:r>
    </w:p>
    <w:p w:rsidR="000F3BF4" w:rsidRPr="00E4315D" w:rsidRDefault="000F3BF4" w:rsidP="000F3BF4">
      <w:pPr>
        <w:spacing w:after="0" w:line="240" w:lineRule="auto"/>
        <w:ind w:firstLine="539"/>
        <w:rPr>
          <w:rFonts w:ascii="Times New Roman" w:hAnsi="Times New Roman" w:cs="Times New Roman"/>
          <w:color w:val="0000FF"/>
          <w:sz w:val="28"/>
          <w:szCs w:val="28"/>
          <w:lang w:val="uk-UA"/>
        </w:rPr>
      </w:pPr>
      <w:r w:rsidRPr="00E4315D">
        <w:rPr>
          <w:rFonts w:ascii="Times New Roman" w:hAnsi="Times New Roman" w:cs="Times New Roman"/>
          <w:sz w:val="28"/>
          <w:szCs w:val="28"/>
        </w:rPr>
        <w:t>Дана робота представляє перше дослідження фіторізноманіття річки.</w:t>
      </w:r>
    </w:p>
    <w:p w:rsidR="000F3BF4" w:rsidRPr="00E4315D" w:rsidRDefault="000F3BF4" w:rsidP="000F3BF4">
      <w:pPr>
        <w:numPr>
          <w:ilvl w:val="1"/>
          <w:numId w:val="9"/>
        </w:numPr>
        <w:tabs>
          <w:tab w:val="clear" w:pos="1440"/>
          <w:tab w:val="num" w:pos="360"/>
        </w:tabs>
        <w:spacing w:before="240" w:after="360" w:line="240" w:lineRule="auto"/>
        <w:ind w:left="539" w:firstLine="0"/>
        <w:jc w:val="center"/>
        <w:rPr>
          <w:rFonts w:ascii="Times New Roman" w:hAnsi="Times New Roman" w:cs="Times New Roman"/>
          <w:b/>
          <w:sz w:val="28"/>
          <w:szCs w:val="28"/>
          <w:lang w:val="uk-UA"/>
        </w:rPr>
      </w:pPr>
      <w:r w:rsidRPr="00E4315D">
        <w:rPr>
          <w:rFonts w:ascii="Times New Roman" w:hAnsi="Times New Roman" w:cs="Times New Roman"/>
          <w:b/>
          <w:sz w:val="28"/>
          <w:szCs w:val="28"/>
          <w:lang w:val="uk-UA"/>
        </w:rPr>
        <w:t>1.4.</w:t>
      </w:r>
      <w:r w:rsidRPr="00E4315D">
        <w:rPr>
          <w:rFonts w:ascii="Times New Roman" w:hAnsi="Times New Roman" w:cs="Times New Roman"/>
          <w:b/>
          <w:sz w:val="28"/>
          <w:szCs w:val="28"/>
          <w:lang w:val="uk-UA"/>
        </w:rPr>
        <w:tab/>
        <w:t>Практичне значення роботи</w:t>
      </w:r>
    </w:p>
    <w:p w:rsidR="000F3BF4" w:rsidRPr="00E4315D" w:rsidRDefault="000F3BF4" w:rsidP="000F3BF4">
      <w:pPr>
        <w:spacing w:line="240" w:lineRule="auto"/>
        <w:ind w:firstLine="536"/>
        <w:jc w:val="both"/>
        <w:rPr>
          <w:rFonts w:ascii="Times New Roman" w:hAnsi="Times New Roman" w:cs="Times New Roman"/>
          <w:sz w:val="28"/>
          <w:szCs w:val="28"/>
          <w:lang w:val="uk-UA"/>
        </w:rPr>
      </w:pPr>
      <w:r w:rsidRPr="00E4315D">
        <w:rPr>
          <w:rFonts w:ascii="Times New Roman" w:hAnsi="Times New Roman" w:cs="Times New Roman"/>
          <w:sz w:val="28"/>
          <w:szCs w:val="28"/>
          <w:lang w:val="uk-UA"/>
        </w:rPr>
        <w:t>Отримані матеріали з оцінки рівня фіторізноманіття та збереження рідкісних та зникаючих видів, які можуть бути використані як допоміжний матеріал для наукового обґрунтування при створенні природоохоронних територій, та при створенні Державного кадастру рослинного світу України постановою Кабінета міністрів.</w:t>
      </w:r>
    </w:p>
    <w:p w:rsidR="000F3BF4" w:rsidRPr="00E4315D" w:rsidRDefault="000F3BF4" w:rsidP="000F3BF4">
      <w:pPr>
        <w:spacing w:before="240" w:after="360" w:line="240" w:lineRule="auto"/>
        <w:jc w:val="center"/>
        <w:rPr>
          <w:rFonts w:ascii="Times New Roman" w:hAnsi="Times New Roman" w:cs="Times New Roman"/>
          <w:b/>
          <w:sz w:val="28"/>
          <w:szCs w:val="28"/>
        </w:rPr>
      </w:pPr>
      <w:r w:rsidRPr="00E4315D">
        <w:rPr>
          <w:rFonts w:ascii="Times New Roman" w:hAnsi="Times New Roman" w:cs="Times New Roman"/>
          <w:b/>
          <w:sz w:val="28"/>
          <w:szCs w:val="28"/>
          <w:lang w:val="uk-UA"/>
        </w:rPr>
        <w:t>1.5.</w:t>
      </w:r>
      <w:r w:rsidRPr="00E4315D">
        <w:rPr>
          <w:rFonts w:ascii="Times New Roman" w:hAnsi="Times New Roman" w:cs="Times New Roman"/>
          <w:b/>
          <w:sz w:val="28"/>
          <w:szCs w:val="28"/>
          <w:lang w:val="uk-UA"/>
        </w:rPr>
        <w:tab/>
      </w:r>
      <w:r w:rsidRPr="00E4315D">
        <w:rPr>
          <w:rFonts w:ascii="Times New Roman" w:hAnsi="Times New Roman" w:cs="Times New Roman"/>
          <w:b/>
          <w:sz w:val="28"/>
          <w:szCs w:val="28"/>
        </w:rPr>
        <w:t>Апробація роботи</w:t>
      </w:r>
    </w:p>
    <w:p w:rsidR="000F3BF4" w:rsidRPr="00E4315D" w:rsidRDefault="000F3BF4" w:rsidP="000F3BF4">
      <w:pPr>
        <w:spacing w:line="240" w:lineRule="auto"/>
        <w:ind w:firstLine="536"/>
        <w:jc w:val="both"/>
        <w:rPr>
          <w:rFonts w:ascii="Times New Roman" w:hAnsi="Times New Roman" w:cs="Times New Roman"/>
          <w:sz w:val="28"/>
          <w:szCs w:val="28"/>
          <w:lang w:val="uk-UA"/>
        </w:rPr>
      </w:pPr>
      <w:r w:rsidRPr="00E4315D">
        <w:rPr>
          <w:rFonts w:ascii="Times New Roman" w:hAnsi="Times New Roman" w:cs="Times New Roman"/>
          <w:sz w:val="28"/>
          <w:szCs w:val="28"/>
          <w:lang w:val="uk-UA"/>
        </w:rPr>
        <w:t>Апробація роботи була проведена на конференції, яка відбулась на базі науково-дослідного товариства КЗОССЗШ №142.</w:t>
      </w:r>
    </w:p>
    <w:p w:rsidR="000F3BF4" w:rsidRPr="00E4315D" w:rsidRDefault="000F3BF4" w:rsidP="000F3BF4">
      <w:pPr>
        <w:spacing w:before="240" w:after="360" w:line="240" w:lineRule="auto"/>
        <w:ind w:firstLine="539"/>
        <w:jc w:val="center"/>
        <w:rPr>
          <w:rFonts w:ascii="Times New Roman" w:hAnsi="Times New Roman" w:cs="Times New Roman"/>
          <w:sz w:val="28"/>
          <w:szCs w:val="28"/>
          <w:lang w:val="uk-UA"/>
        </w:rPr>
      </w:pPr>
      <w:r w:rsidRPr="00E4315D">
        <w:rPr>
          <w:rFonts w:ascii="Times New Roman" w:hAnsi="Times New Roman" w:cs="Times New Roman"/>
          <w:b/>
          <w:sz w:val="28"/>
          <w:szCs w:val="28"/>
          <w:lang w:val="uk-UA"/>
        </w:rPr>
        <w:t>1.6.</w:t>
      </w:r>
      <w:r w:rsidRPr="00E4315D">
        <w:rPr>
          <w:rFonts w:ascii="Times New Roman" w:hAnsi="Times New Roman" w:cs="Times New Roman"/>
          <w:sz w:val="28"/>
          <w:szCs w:val="28"/>
          <w:lang w:val="uk-UA"/>
        </w:rPr>
        <w:tab/>
      </w:r>
      <w:r w:rsidRPr="00E4315D">
        <w:rPr>
          <w:rFonts w:ascii="Times New Roman" w:hAnsi="Times New Roman" w:cs="Times New Roman"/>
          <w:b/>
          <w:sz w:val="28"/>
          <w:szCs w:val="28"/>
          <w:lang w:val="uk-UA"/>
        </w:rPr>
        <w:t>Положення, які винесені на захист</w:t>
      </w:r>
    </w:p>
    <w:p w:rsidR="000F3BF4" w:rsidRPr="00E4315D" w:rsidRDefault="000F3BF4" w:rsidP="000F3BF4">
      <w:pPr>
        <w:tabs>
          <w:tab w:val="left" w:pos="561"/>
        </w:tabs>
        <w:spacing w:after="0" w:line="240" w:lineRule="auto"/>
        <w:ind w:firstLine="709"/>
        <w:jc w:val="both"/>
        <w:rPr>
          <w:rFonts w:ascii="Times New Roman" w:hAnsi="Times New Roman" w:cs="Times New Roman"/>
          <w:sz w:val="28"/>
          <w:szCs w:val="28"/>
          <w:lang w:val="uk-UA"/>
        </w:rPr>
      </w:pPr>
      <w:r w:rsidRPr="00E4315D">
        <w:rPr>
          <w:rFonts w:ascii="Times New Roman" w:hAnsi="Times New Roman" w:cs="Times New Roman"/>
          <w:sz w:val="28"/>
          <w:szCs w:val="28"/>
          <w:lang w:val="uk-UA"/>
        </w:rPr>
        <w:t xml:space="preserve">Екологічний аналіз флори свідчить про значну антропогенну трансформованість. До складу флори території входить 4 види з Червоної </w:t>
      </w:r>
      <w:r w:rsidRPr="00E4315D">
        <w:rPr>
          <w:rFonts w:ascii="Times New Roman" w:hAnsi="Times New Roman" w:cs="Times New Roman"/>
          <w:sz w:val="28"/>
          <w:szCs w:val="28"/>
          <w:lang w:val="uk-UA"/>
        </w:rPr>
        <w:lastRenderedPageBreak/>
        <w:t xml:space="preserve">книги України і 4 види, які занесені до Червоної книги Дніпропетровської області. Природна рослинність території, збереглась частково і змінена в напрямку спрощення складу, збільшення участі рудеральних видів, зменшення кількості рідкісних і зникаючих видів та загального різноманіття внаслідок багаторічного антропогенного впливу, в першу чергу – випасу. </w:t>
      </w:r>
      <w:r w:rsidRPr="00E4315D">
        <w:rPr>
          <w:rFonts w:ascii="Times New Roman" w:hAnsi="Times New Roman" w:cs="Times New Roman"/>
          <w:sz w:val="28"/>
          <w:szCs w:val="28"/>
        </w:rPr>
        <w:t>У сучасний період природної лісової рослинності у басейні р. Чаплинка не залишилось, вона представлена штучними лісосмугами.</w:t>
      </w:r>
    </w:p>
    <w:p w:rsidR="000F3BF4" w:rsidRPr="00E4315D" w:rsidRDefault="000F3BF4" w:rsidP="000F3BF4">
      <w:pPr>
        <w:tabs>
          <w:tab w:val="left" w:pos="561"/>
        </w:tabs>
        <w:spacing w:after="0" w:line="240" w:lineRule="auto"/>
        <w:ind w:firstLine="709"/>
        <w:rPr>
          <w:rFonts w:ascii="Times New Roman" w:hAnsi="Times New Roman" w:cs="Times New Roman"/>
          <w:color w:val="000000"/>
          <w:sz w:val="28"/>
          <w:szCs w:val="28"/>
          <w:lang w:val="uk-UA"/>
        </w:rPr>
        <w:sectPr w:rsidR="000F3BF4" w:rsidRPr="00E4315D">
          <w:footerReference w:type="even" r:id="rId14"/>
          <w:footerReference w:type="default" r:id="rId15"/>
          <w:pgSz w:w="11906" w:h="16838"/>
          <w:pgMar w:top="1134" w:right="850" w:bottom="1134" w:left="1701" w:header="708" w:footer="708" w:gutter="0"/>
          <w:cols w:space="708"/>
          <w:docGrid w:linePitch="360"/>
        </w:sectPr>
      </w:pPr>
      <w:r w:rsidRPr="00E4315D">
        <w:rPr>
          <w:rFonts w:ascii="Times New Roman" w:hAnsi="Times New Roman" w:cs="Times New Roman"/>
          <w:sz w:val="28"/>
          <w:szCs w:val="28"/>
          <w:lang w:val="uk-UA"/>
        </w:rPr>
        <w:t>Внаслідок цього</w:t>
      </w:r>
      <w:r w:rsidRPr="00E4315D">
        <w:rPr>
          <w:rFonts w:ascii="Times New Roman" w:hAnsi="Times New Roman" w:cs="Times New Roman"/>
          <w:color w:val="000000"/>
          <w:sz w:val="28"/>
          <w:szCs w:val="28"/>
          <w:lang w:val="uk-UA"/>
        </w:rPr>
        <w:t xml:space="preserve"> необхідно рекомендувати цю територію для заповідання з метою подальшого підвищення біорізноманіття при існуванні заповідного режиму</w:t>
      </w:r>
    </w:p>
    <w:p w:rsidR="000F3BF4" w:rsidRPr="00E4315D" w:rsidRDefault="000F3BF4" w:rsidP="000F3BF4">
      <w:pPr>
        <w:pStyle w:val="FR1"/>
        <w:widowControl/>
        <w:spacing w:before="240" w:after="360"/>
        <w:jc w:val="center"/>
        <w:rPr>
          <w:b/>
          <w:sz w:val="28"/>
          <w:szCs w:val="28"/>
        </w:rPr>
      </w:pPr>
      <w:r w:rsidRPr="00E4315D">
        <w:rPr>
          <w:color w:val="000000"/>
          <w:sz w:val="28"/>
          <w:szCs w:val="28"/>
          <w:lang w:eastAsia="en-US"/>
        </w:rPr>
        <w:lastRenderedPageBreak/>
        <w:t>1.</w:t>
      </w:r>
      <w:r w:rsidRPr="00E4315D">
        <w:rPr>
          <w:color w:val="000000"/>
          <w:sz w:val="28"/>
          <w:szCs w:val="28"/>
          <w:lang w:eastAsia="en-US"/>
        </w:rPr>
        <w:tab/>
      </w:r>
      <w:r w:rsidRPr="00E4315D">
        <w:rPr>
          <w:b/>
          <w:sz w:val="28"/>
          <w:szCs w:val="28"/>
        </w:rPr>
        <w:t>ЛІТЕРАТУРНИЙ ОГЛЯД</w:t>
      </w:r>
    </w:p>
    <w:p w:rsidR="000F3BF4" w:rsidRPr="00E4315D" w:rsidRDefault="000F3BF4" w:rsidP="000F3BF4">
      <w:pPr>
        <w:pStyle w:val="aa"/>
        <w:spacing w:after="0" w:line="240" w:lineRule="auto"/>
        <w:ind w:left="0" w:firstLine="567"/>
        <w:jc w:val="both"/>
        <w:rPr>
          <w:rFonts w:ascii="Times New Roman" w:hAnsi="Times New Roman" w:cs="Times New Roman"/>
          <w:sz w:val="28"/>
          <w:szCs w:val="28"/>
        </w:rPr>
      </w:pPr>
      <w:r w:rsidRPr="00E4315D">
        <w:rPr>
          <w:rFonts w:ascii="Times New Roman" w:hAnsi="Times New Roman" w:cs="Times New Roman"/>
          <w:sz w:val="28"/>
          <w:szCs w:val="28"/>
        </w:rPr>
        <w:t>Раціональне використання та охорона малих річок і прилеглих до них територій є важливими народногосподарськими задачами. Особливо велике їх значення для степової зони України, яка має негативний водний баланс, слабо розвинуту гідрографічну.</w:t>
      </w:r>
    </w:p>
    <w:p w:rsidR="000F3BF4" w:rsidRPr="00E4315D" w:rsidRDefault="000F3BF4" w:rsidP="000F3BF4">
      <w:pPr>
        <w:spacing w:after="0" w:line="240" w:lineRule="auto"/>
        <w:ind w:firstLine="567"/>
        <w:jc w:val="both"/>
        <w:rPr>
          <w:rFonts w:ascii="Times New Roman" w:hAnsi="Times New Roman" w:cs="Times New Roman"/>
          <w:sz w:val="28"/>
          <w:szCs w:val="28"/>
        </w:rPr>
      </w:pPr>
      <w:r w:rsidRPr="00E4315D">
        <w:rPr>
          <w:rFonts w:ascii="Times New Roman" w:hAnsi="Times New Roman" w:cs="Times New Roman"/>
          <w:sz w:val="28"/>
          <w:szCs w:val="28"/>
        </w:rPr>
        <w:t xml:space="preserve">Оцінити сучасний стан і багаторічну антропогенну динаміку фіторізноманіття річкових долин неможливо без вивчення комплексу умов природного середовища і їх антропогенних змін за археологічними, літературними, картографічними матеріалами. </w:t>
      </w:r>
    </w:p>
    <w:p w:rsidR="000F3BF4" w:rsidRPr="00E4315D" w:rsidRDefault="000F3BF4" w:rsidP="000F3BF4">
      <w:pPr>
        <w:spacing w:after="0" w:line="240" w:lineRule="auto"/>
        <w:ind w:firstLine="567"/>
        <w:jc w:val="both"/>
        <w:rPr>
          <w:rFonts w:ascii="Times New Roman" w:hAnsi="Times New Roman" w:cs="Times New Roman"/>
          <w:sz w:val="28"/>
          <w:szCs w:val="28"/>
        </w:rPr>
      </w:pPr>
      <w:r w:rsidRPr="00E4315D">
        <w:rPr>
          <w:rFonts w:ascii="Times New Roman" w:hAnsi="Times New Roman" w:cs="Times New Roman"/>
          <w:sz w:val="28"/>
          <w:szCs w:val="28"/>
        </w:rPr>
        <w:t xml:space="preserve">Перші літературні свідчення про природу території теперішньої степової зони України містяться в працях Геродота, що являють собою </w:t>
      </w:r>
      <w:r w:rsidRPr="00E4315D">
        <w:rPr>
          <w:rFonts w:ascii="Times New Roman" w:hAnsi="Times New Roman" w:cs="Times New Roman"/>
          <w:sz w:val="28"/>
          <w:szCs w:val="28"/>
          <w:lang w:eastAsia="uk-UA"/>
        </w:rPr>
        <w:t>збори</w:t>
      </w:r>
      <w:r w:rsidRPr="00E4315D">
        <w:rPr>
          <w:rFonts w:ascii="Times New Roman" w:hAnsi="Times New Roman" w:cs="Times New Roman"/>
          <w:sz w:val="28"/>
          <w:szCs w:val="28"/>
        </w:rPr>
        <w:t xml:space="preserve"> відомостей учасників похода Дарія на Скіфію в V ст. до нашої ери (Геродот, 2008, Рыбаков, 1979). Геродот відмічав наявність в ті часи крупних лісових масивів у долині Дніпра. Подальші і докладніші відомості про природу степової зони України можна знайти в працях мандрівників, географів і істориків Новоросійського краю</w:t>
      </w:r>
      <w:r w:rsidRPr="00E4315D">
        <w:rPr>
          <w:rFonts w:ascii="Times New Roman" w:hAnsi="Times New Roman" w:cs="Times New Roman"/>
          <w:sz w:val="28"/>
          <w:szCs w:val="28"/>
          <w:lang w:eastAsia="uk-UA"/>
        </w:rPr>
        <w:t xml:space="preserve"> (Боплан, 1990, </w:t>
      </w:r>
      <w:r w:rsidRPr="00E4315D">
        <w:rPr>
          <w:rFonts w:ascii="Times New Roman" w:hAnsi="Times New Roman" w:cs="Times New Roman"/>
          <w:sz w:val="28"/>
          <w:szCs w:val="28"/>
        </w:rPr>
        <w:t xml:space="preserve">Скальковський, 1994, Яворницький,1990). Один із перших описів природи України, в тому числі </w:t>
      </w:r>
    </w:p>
    <w:p w:rsidR="000F3BF4" w:rsidRPr="00E4315D" w:rsidRDefault="000F3BF4" w:rsidP="000F3BF4">
      <w:pPr>
        <w:spacing w:after="0" w:line="240" w:lineRule="auto"/>
        <w:jc w:val="both"/>
        <w:rPr>
          <w:rFonts w:ascii="Times New Roman" w:hAnsi="Times New Roman" w:cs="Times New Roman"/>
          <w:sz w:val="28"/>
          <w:szCs w:val="28"/>
        </w:rPr>
      </w:pPr>
      <w:r w:rsidRPr="00E4315D">
        <w:rPr>
          <w:rFonts w:ascii="Times New Roman" w:hAnsi="Times New Roman" w:cs="Times New Roman"/>
          <w:sz w:val="28"/>
          <w:szCs w:val="28"/>
        </w:rPr>
        <w:t>флори Дніпра та його приток дав французький інженер Гійом Левассер де Боплан в першій половині ХVІІ ст. у книзі «Опис України» (Боплан, 1990). За його свідченням, на берегах Дніпра та цих річок зустрічались густі ліси. В річці Домоткані збирали дуже багато плодів рідкісного виду – водяного горіху, які вживали в їжу.</w:t>
      </w:r>
    </w:p>
    <w:p w:rsidR="000F3BF4" w:rsidRPr="00E4315D" w:rsidRDefault="000F3BF4" w:rsidP="000F3BF4">
      <w:pPr>
        <w:spacing w:after="0" w:line="240" w:lineRule="auto"/>
        <w:ind w:firstLine="567"/>
        <w:jc w:val="both"/>
        <w:rPr>
          <w:rFonts w:ascii="Times New Roman" w:hAnsi="Times New Roman" w:cs="Times New Roman"/>
          <w:sz w:val="28"/>
          <w:szCs w:val="28"/>
        </w:rPr>
      </w:pPr>
      <w:r w:rsidRPr="00E4315D">
        <w:rPr>
          <w:rFonts w:ascii="Times New Roman" w:hAnsi="Times New Roman" w:cs="Times New Roman"/>
          <w:sz w:val="28"/>
          <w:szCs w:val="28"/>
        </w:rPr>
        <w:t>Як вказує один з перших дослідників флори та рослинності Катеринославщини І. Я. Акинфієв (1889), долини притоків Дніпра були вкрити лісовою рослинністю, яку наприкінці 19 ст. було вже ма</w:t>
      </w:r>
      <w:r w:rsidRPr="00E4315D">
        <w:rPr>
          <w:rFonts w:ascii="Times New Roman" w:hAnsi="Times New Roman" w:cs="Times New Roman"/>
          <w:sz w:val="28"/>
          <w:szCs w:val="28"/>
          <w:lang w:val="uk-UA"/>
        </w:rPr>
        <w:t>й</w:t>
      </w:r>
      <w:r w:rsidRPr="00E4315D">
        <w:rPr>
          <w:rFonts w:ascii="Times New Roman" w:hAnsi="Times New Roman" w:cs="Times New Roman"/>
          <w:sz w:val="28"/>
          <w:szCs w:val="28"/>
        </w:rPr>
        <w:t>же знищено.</w:t>
      </w:r>
    </w:p>
    <w:p w:rsidR="000F3BF4" w:rsidRPr="00E4315D" w:rsidRDefault="000F3BF4" w:rsidP="000F3BF4">
      <w:pPr>
        <w:spacing w:after="0" w:line="240" w:lineRule="auto"/>
        <w:ind w:firstLine="567"/>
        <w:jc w:val="both"/>
        <w:rPr>
          <w:rFonts w:ascii="Times New Roman" w:hAnsi="Times New Roman" w:cs="Times New Roman"/>
          <w:sz w:val="28"/>
          <w:szCs w:val="28"/>
        </w:rPr>
      </w:pPr>
      <w:r w:rsidRPr="00E4315D">
        <w:rPr>
          <w:rFonts w:ascii="Times New Roman" w:hAnsi="Times New Roman" w:cs="Times New Roman"/>
          <w:sz w:val="28"/>
          <w:szCs w:val="28"/>
        </w:rPr>
        <w:t>Більшість літературних джерел та картографічні матеріали свідчать про те, що природа Степового Придніпров’я до цього часу була значно багатшою.</w:t>
      </w:r>
    </w:p>
    <w:p w:rsidR="000F3BF4" w:rsidRPr="00E4315D" w:rsidRDefault="000F3BF4" w:rsidP="000F3BF4">
      <w:pPr>
        <w:pStyle w:val="aa"/>
        <w:spacing w:after="0" w:line="240" w:lineRule="auto"/>
        <w:ind w:left="0" w:firstLine="567"/>
        <w:jc w:val="both"/>
        <w:rPr>
          <w:rFonts w:ascii="Times New Roman" w:hAnsi="Times New Roman" w:cs="Times New Roman"/>
          <w:sz w:val="28"/>
          <w:szCs w:val="28"/>
        </w:rPr>
      </w:pPr>
      <w:r w:rsidRPr="00E4315D">
        <w:rPr>
          <w:rFonts w:ascii="Times New Roman" w:hAnsi="Times New Roman" w:cs="Times New Roman"/>
          <w:sz w:val="28"/>
          <w:szCs w:val="28"/>
        </w:rPr>
        <w:t xml:space="preserve">Сучасний екологічний стан річок та прилеглих територій пов’язаний з багаторічним антропогенним впливом на водозбірну площу, на річкові долини і на самі ріки, що призводить з одного боку до розширення перезволожених територій, а з іншого боку – до скорочення біорізноманіття. </w:t>
      </w:r>
    </w:p>
    <w:p w:rsidR="000F3BF4" w:rsidRPr="00E4315D" w:rsidRDefault="000F3BF4" w:rsidP="000F3BF4">
      <w:pPr>
        <w:spacing w:after="0" w:line="240" w:lineRule="auto"/>
        <w:ind w:firstLine="567"/>
        <w:jc w:val="both"/>
        <w:rPr>
          <w:rFonts w:ascii="Times New Roman" w:hAnsi="Times New Roman" w:cs="Times New Roman"/>
          <w:sz w:val="28"/>
          <w:szCs w:val="28"/>
        </w:rPr>
      </w:pPr>
      <w:r w:rsidRPr="00E4315D">
        <w:rPr>
          <w:rFonts w:ascii="Times New Roman" w:hAnsi="Times New Roman" w:cs="Times New Roman"/>
          <w:sz w:val="28"/>
          <w:szCs w:val="28"/>
        </w:rPr>
        <w:t xml:space="preserve">Основним фактором, який змінив природу річкових долин, було масове вирубання лісів, які займали річкові долини північної зони Степу. </w:t>
      </w:r>
    </w:p>
    <w:p w:rsidR="000F3BF4" w:rsidRPr="00E4315D" w:rsidRDefault="000F3BF4" w:rsidP="000F3BF4">
      <w:pPr>
        <w:spacing w:after="0" w:line="240" w:lineRule="auto"/>
        <w:ind w:firstLine="567"/>
        <w:jc w:val="both"/>
        <w:rPr>
          <w:rFonts w:ascii="Times New Roman" w:hAnsi="Times New Roman" w:cs="Times New Roman"/>
          <w:sz w:val="28"/>
          <w:szCs w:val="28"/>
        </w:rPr>
      </w:pPr>
      <w:r w:rsidRPr="00E4315D">
        <w:rPr>
          <w:rFonts w:ascii="Times New Roman" w:hAnsi="Times New Roman" w:cs="Times New Roman"/>
          <w:sz w:val="28"/>
          <w:szCs w:val="28"/>
        </w:rPr>
        <w:t>В наш час природна</w:t>
      </w:r>
      <w:r w:rsidRPr="00E4315D">
        <w:rPr>
          <w:rFonts w:ascii="Times New Roman" w:hAnsi="Times New Roman" w:cs="Times New Roman"/>
          <w:sz w:val="28"/>
          <w:szCs w:val="28"/>
          <w:lang w:val="uk-UA"/>
        </w:rPr>
        <w:t xml:space="preserve"> лісова </w:t>
      </w:r>
      <w:r w:rsidRPr="00E4315D">
        <w:rPr>
          <w:rFonts w:ascii="Times New Roman" w:hAnsi="Times New Roman" w:cs="Times New Roman"/>
          <w:sz w:val="28"/>
          <w:szCs w:val="28"/>
        </w:rPr>
        <w:t xml:space="preserve">рослинність на території заплави р. </w:t>
      </w:r>
      <w:r w:rsidRPr="00E4315D">
        <w:rPr>
          <w:rFonts w:ascii="Times New Roman" w:hAnsi="Times New Roman" w:cs="Times New Roman"/>
          <w:sz w:val="28"/>
          <w:szCs w:val="28"/>
          <w:lang w:val="uk-UA"/>
        </w:rPr>
        <w:t>Чаплинка</w:t>
      </w:r>
      <w:r w:rsidRPr="00E4315D">
        <w:rPr>
          <w:rFonts w:ascii="Times New Roman" w:hAnsi="Times New Roman" w:cs="Times New Roman"/>
          <w:sz w:val="28"/>
          <w:szCs w:val="28"/>
        </w:rPr>
        <w:t xml:space="preserve"> не збер</w:t>
      </w:r>
      <w:r w:rsidRPr="00E4315D">
        <w:rPr>
          <w:rFonts w:ascii="Times New Roman" w:hAnsi="Times New Roman" w:cs="Times New Roman"/>
          <w:sz w:val="28"/>
          <w:szCs w:val="28"/>
          <w:lang w:val="uk-UA"/>
        </w:rPr>
        <w:t>і</w:t>
      </w:r>
      <w:r w:rsidRPr="00E4315D">
        <w:rPr>
          <w:rFonts w:ascii="Times New Roman" w:hAnsi="Times New Roman" w:cs="Times New Roman"/>
          <w:sz w:val="28"/>
          <w:szCs w:val="28"/>
        </w:rPr>
        <w:t>глася. Рослинність заплави перетворилась на лучну та лучно-болотну. Сучасна деревна рослинність в заплаві річки зустрічається у вигляді невеликих угрупувань верб. На схилах долини є дубові та білоакацієві насадження. В наш час терновники трапляються тільки у верхів’ях ярів схилів долини.</w:t>
      </w:r>
    </w:p>
    <w:p w:rsidR="000F3BF4" w:rsidRPr="00E4315D" w:rsidRDefault="000F3BF4" w:rsidP="000F3BF4">
      <w:pPr>
        <w:pStyle w:val="FR1"/>
        <w:widowControl/>
        <w:ind w:firstLine="567"/>
        <w:jc w:val="both"/>
        <w:rPr>
          <w:sz w:val="28"/>
          <w:szCs w:val="28"/>
        </w:rPr>
      </w:pPr>
      <w:r w:rsidRPr="00E4315D">
        <w:rPr>
          <w:sz w:val="28"/>
          <w:szCs w:val="28"/>
        </w:rPr>
        <w:t xml:space="preserve">Другим фактором, що змінив малі ріки, було створення ставків та водосховищ. Здавна людина в аридних областях Землі намагалася рівномірно перерозподілити річковий стік, накопичуючи воду в штучно створених </w:t>
      </w:r>
      <w:r w:rsidRPr="00E4315D">
        <w:rPr>
          <w:sz w:val="28"/>
          <w:szCs w:val="28"/>
        </w:rPr>
        <w:lastRenderedPageBreak/>
        <w:t>водоймах – ставках і водосховищах.  При створенні ставків та водосховищ змінюються природні умови та біорізноманіття річкових долин.</w:t>
      </w:r>
    </w:p>
    <w:p w:rsidR="000F3BF4" w:rsidRPr="00E4315D" w:rsidRDefault="000F3BF4" w:rsidP="000F3BF4">
      <w:pPr>
        <w:pStyle w:val="aa"/>
        <w:spacing w:after="0" w:line="240" w:lineRule="auto"/>
        <w:ind w:left="0" w:firstLine="567"/>
        <w:jc w:val="both"/>
        <w:rPr>
          <w:rFonts w:ascii="Times New Roman" w:hAnsi="Times New Roman" w:cs="Times New Roman"/>
          <w:sz w:val="28"/>
          <w:szCs w:val="28"/>
        </w:rPr>
      </w:pPr>
      <w:r w:rsidRPr="00E4315D">
        <w:rPr>
          <w:rFonts w:ascii="Times New Roman" w:hAnsi="Times New Roman" w:cs="Times New Roman"/>
          <w:sz w:val="28"/>
          <w:szCs w:val="28"/>
        </w:rPr>
        <w:t xml:space="preserve">З 60-х років стала проводиться масова оранка схилів річкових долин і навіть заплав. Це призвело до занесення і замулення русел. З цього часу різко підсилилося забруднення малих рік промислово-побутовими і сільськогосподарськими стоками (Барановський, Демьянов, Гринюк, 2001). </w:t>
      </w:r>
    </w:p>
    <w:p w:rsidR="000F3BF4" w:rsidRPr="00E4315D" w:rsidRDefault="000F3BF4" w:rsidP="000F3BF4">
      <w:pPr>
        <w:pStyle w:val="FR1"/>
        <w:widowControl/>
        <w:ind w:firstLine="567"/>
        <w:jc w:val="both"/>
        <w:rPr>
          <w:sz w:val="28"/>
          <w:szCs w:val="28"/>
        </w:rPr>
      </w:pPr>
      <w:r w:rsidRPr="00E4315D">
        <w:rPr>
          <w:sz w:val="28"/>
          <w:szCs w:val="28"/>
        </w:rPr>
        <w:t>В даний час основними антропогенними факторами, що впливають на річку Чаплинка є: зменшення весняного промивання за рахунок нагромадження весняних вод у ставках; випас худоби; оранка схилів долин і заплави під приватні огороди, яка продовжується до сьогодення; промислово-побутові та сільськогосподарські забруднення.</w:t>
      </w:r>
    </w:p>
    <w:p w:rsidR="000F3BF4" w:rsidRPr="00E4315D" w:rsidRDefault="000F3BF4" w:rsidP="000F3BF4">
      <w:pPr>
        <w:spacing w:after="0" w:line="240" w:lineRule="auto"/>
        <w:ind w:firstLine="539"/>
        <w:jc w:val="both"/>
        <w:rPr>
          <w:rFonts w:ascii="Times New Roman" w:hAnsi="Times New Roman" w:cs="Times New Roman"/>
          <w:color w:val="0000FF"/>
          <w:sz w:val="28"/>
          <w:szCs w:val="28"/>
          <w:lang w:val="uk-UA"/>
        </w:rPr>
      </w:pPr>
    </w:p>
    <w:p w:rsidR="000F3BF4" w:rsidRPr="00E4315D" w:rsidRDefault="000F3BF4" w:rsidP="000F3BF4">
      <w:pPr>
        <w:pStyle w:val="FR1"/>
        <w:widowControl/>
        <w:spacing w:before="240" w:after="360"/>
        <w:ind w:firstLine="539"/>
        <w:jc w:val="center"/>
        <w:rPr>
          <w:b/>
          <w:bCs/>
          <w:sz w:val="28"/>
          <w:szCs w:val="28"/>
        </w:rPr>
      </w:pPr>
    </w:p>
    <w:p w:rsidR="000F3BF4" w:rsidRPr="00E4315D" w:rsidRDefault="000F3BF4" w:rsidP="000F3BF4">
      <w:pPr>
        <w:pStyle w:val="FR1"/>
        <w:widowControl/>
        <w:spacing w:before="240" w:after="360"/>
        <w:ind w:firstLine="539"/>
        <w:jc w:val="center"/>
        <w:rPr>
          <w:b/>
          <w:bCs/>
          <w:sz w:val="28"/>
          <w:szCs w:val="28"/>
        </w:rPr>
      </w:pPr>
    </w:p>
    <w:p w:rsidR="000F3BF4" w:rsidRPr="00E4315D" w:rsidRDefault="000F3BF4" w:rsidP="000F3BF4">
      <w:pPr>
        <w:pStyle w:val="FR1"/>
        <w:widowControl/>
        <w:spacing w:before="240" w:after="360"/>
        <w:ind w:firstLine="539"/>
        <w:jc w:val="center"/>
        <w:rPr>
          <w:b/>
          <w:bCs/>
          <w:sz w:val="28"/>
          <w:szCs w:val="28"/>
        </w:rPr>
      </w:pPr>
      <w:r w:rsidRPr="00E4315D">
        <w:rPr>
          <w:b/>
          <w:bCs/>
          <w:sz w:val="28"/>
          <w:szCs w:val="28"/>
        </w:rPr>
        <w:t>2.1. Природні умови</w:t>
      </w:r>
    </w:p>
    <w:p w:rsidR="000F3BF4" w:rsidRPr="00E4315D" w:rsidRDefault="000F3BF4" w:rsidP="000F3BF4">
      <w:pPr>
        <w:pStyle w:val="21"/>
        <w:spacing w:line="240" w:lineRule="auto"/>
        <w:ind w:firstLine="536"/>
        <w:jc w:val="both"/>
        <w:rPr>
          <w:color w:val="FF6600"/>
          <w:sz w:val="28"/>
          <w:szCs w:val="28"/>
        </w:rPr>
      </w:pPr>
      <w:r w:rsidRPr="00E4315D">
        <w:rPr>
          <w:sz w:val="28"/>
          <w:szCs w:val="28"/>
        </w:rPr>
        <w:t>Територія басейну р. Чаплинка відноситься до Верхньо-Орільско-Самарського району Степової підобласті Орільско-Самарської низовинної рівнини Степової області Придніпровської лівобережної низовини Лівобережно-Дніпровської   Північно-степової  провінції   Степової зони України (Хімко Р).</w:t>
      </w:r>
    </w:p>
    <w:p w:rsidR="000F3BF4" w:rsidRPr="00E4315D" w:rsidRDefault="000F3BF4" w:rsidP="000F3BF4">
      <w:pPr>
        <w:tabs>
          <w:tab w:val="num" w:pos="2472"/>
        </w:tabs>
        <w:spacing w:before="240" w:after="360" w:line="240" w:lineRule="auto"/>
        <w:jc w:val="center"/>
        <w:rPr>
          <w:rFonts w:ascii="Times New Roman" w:hAnsi="Times New Roman" w:cs="Times New Roman"/>
          <w:b/>
          <w:sz w:val="28"/>
          <w:szCs w:val="28"/>
          <w:lang w:val="uk-UA"/>
        </w:rPr>
      </w:pPr>
      <w:r w:rsidRPr="00E4315D">
        <w:rPr>
          <w:rFonts w:ascii="Times New Roman" w:hAnsi="Times New Roman" w:cs="Times New Roman"/>
          <w:b/>
          <w:sz w:val="28"/>
          <w:szCs w:val="28"/>
          <w:lang w:val="uk-UA"/>
        </w:rPr>
        <w:t>2.1.1. Клімат</w:t>
      </w:r>
    </w:p>
    <w:p w:rsidR="000F3BF4" w:rsidRPr="00E4315D" w:rsidRDefault="000F3BF4" w:rsidP="000F3BF4">
      <w:pPr>
        <w:pStyle w:val="31"/>
        <w:spacing w:after="0" w:line="240" w:lineRule="auto"/>
        <w:ind w:left="0" w:firstLine="536"/>
        <w:jc w:val="both"/>
        <w:rPr>
          <w:rFonts w:ascii="Times New Roman" w:hAnsi="Times New Roman" w:cs="Times New Roman"/>
          <w:sz w:val="28"/>
          <w:szCs w:val="28"/>
        </w:rPr>
      </w:pPr>
      <w:r w:rsidRPr="00E4315D">
        <w:rPr>
          <w:rFonts w:ascii="Times New Roman" w:hAnsi="Times New Roman" w:cs="Times New Roman"/>
          <w:sz w:val="28"/>
          <w:szCs w:val="28"/>
          <w:lang w:val="uk-UA"/>
        </w:rPr>
        <w:t xml:space="preserve">Територія розташована в Степовій зоні з помірно-континентальним кліматом, що відрізняється жарким і сухим літом і не дуже холодною зимою. </w:t>
      </w:r>
      <w:r w:rsidRPr="00E4315D">
        <w:rPr>
          <w:rFonts w:ascii="Times New Roman" w:hAnsi="Times New Roman" w:cs="Times New Roman"/>
          <w:sz w:val="28"/>
          <w:szCs w:val="28"/>
        </w:rPr>
        <w:t xml:space="preserve">Клімат обумовлений впливом повітряних мас, що приходять з Атлантики, Арктичного басейну або сформувалися над великими територіями Євразії (Семенюта, 1948, Додатко та ін., 1984; Пасечний, 1992). </w:t>
      </w:r>
    </w:p>
    <w:p w:rsidR="000F3BF4" w:rsidRPr="00E4315D" w:rsidRDefault="000F3BF4" w:rsidP="000F3BF4">
      <w:pPr>
        <w:pStyle w:val="21"/>
        <w:spacing w:after="0" w:line="240" w:lineRule="auto"/>
        <w:ind w:left="0" w:firstLine="540"/>
        <w:jc w:val="both"/>
        <w:rPr>
          <w:sz w:val="28"/>
          <w:szCs w:val="28"/>
        </w:rPr>
      </w:pPr>
      <w:r w:rsidRPr="00E4315D">
        <w:rPr>
          <w:sz w:val="28"/>
          <w:szCs w:val="28"/>
        </w:rPr>
        <w:t>Середньобагаторічна температура повітря дорівнює +8,1°С. Найбільш теплий місяць липень – середня температура +20,7°С, найбільш холодний – січень – мінус -6,1°С. Абсолютний максимум температур +40°С досягав у червні, абсолютний мінімум – мінус -37°С – у лютому. Тривалість безморозного періоду дорівнює 169 днів, найбільша – 204 дні, найменша – 129 днів. Сума активних температур більш +10°С складає 3005°С.</w:t>
      </w:r>
    </w:p>
    <w:p w:rsidR="000F3BF4" w:rsidRPr="00E4315D" w:rsidRDefault="000F3BF4" w:rsidP="000F3BF4">
      <w:pPr>
        <w:pStyle w:val="21"/>
        <w:spacing w:after="0" w:line="240" w:lineRule="auto"/>
        <w:ind w:left="0" w:firstLine="539"/>
        <w:jc w:val="both"/>
        <w:rPr>
          <w:sz w:val="28"/>
          <w:szCs w:val="28"/>
        </w:rPr>
      </w:pPr>
      <w:r w:rsidRPr="00E4315D">
        <w:rPr>
          <w:b/>
          <w:sz w:val="28"/>
          <w:szCs w:val="28"/>
        </w:rPr>
        <w:t>Опади.</w:t>
      </w:r>
      <w:r w:rsidRPr="00E4315D">
        <w:rPr>
          <w:sz w:val="28"/>
          <w:szCs w:val="28"/>
        </w:rPr>
        <w:t xml:space="preserve"> Атмосферні опади відіграють істотну роль у процесі формування як поверхневого, так і підземного стоку. Вони бувають тривалістю більш 20 днів по двоє щорічно, більш 30 днів – щорічно, 40 днів – 6-9 разів у десятиліття. Річна норма опадів дорівнює </w:t>
      </w:r>
      <w:smartTag w:uri="urn:schemas-microsoft-com:office:smarttags" w:element="metricconverter">
        <w:smartTagPr>
          <w:attr w:name="ProductID" w:val="545 мм"/>
        </w:smartTagPr>
        <w:r w:rsidRPr="00E4315D">
          <w:rPr>
            <w:sz w:val="28"/>
            <w:szCs w:val="28"/>
          </w:rPr>
          <w:t>545 мм</w:t>
        </w:r>
      </w:smartTag>
      <w:r w:rsidRPr="00E4315D">
        <w:rPr>
          <w:sz w:val="28"/>
          <w:szCs w:val="28"/>
        </w:rPr>
        <w:t xml:space="preserve">, із яких за теплий період (IV-X) випадає </w:t>
      </w:r>
      <w:smartTag w:uri="urn:schemas-microsoft-com:office:smarttags" w:element="metricconverter">
        <w:smartTagPr>
          <w:attr w:name="ProductID" w:val="333 мм"/>
        </w:smartTagPr>
        <w:r w:rsidRPr="00E4315D">
          <w:rPr>
            <w:sz w:val="28"/>
            <w:szCs w:val="28"/>
          </w:rPr>
          <w:t>333 мм</w:t>
        </w:r>
      </w:smartTag>
      <w:r w:rsidRPr="00E4315D">
        <w:rPr>
          <w:sz w:val="28"/>
          <w:szCs w:val="28"/>
        </w:rPr>
        <w:t xml:space="preserve"> (60 % річної кількості), за холодний період (XI-III) – </w:t>
      </w:r>
      <w:smartTag w:uri="urn:schemas-microsoft-com:office:smarttags" w:element="metricconverter">
        <w:smartTagPr>
          <w:attr w:name="ProductID" w:val="212 мм"/>
        </w:smartTagPr>
        <w:r w:rsidRPr="00E4315D">
          <w:rPr>
            <w:sz w:val="28"/>
            <w:szCs w:val="28"/>
          </w:rPr>
          <w:t>212 мм</w:t>
        </w:r>
      </w:smartTag>
      <w:r w:rsidRPr="00E4315D">
        <w:rPr>
          <w:sz w:val="28"/>
          <w:szCs w:val="28"/>
        </w:rPr>
        <w:t xml:space="preserve">. Найменша кількість опадів припадає на жовтень – </w:t>
      </w:r>
      <w:smartTag w:uri="urn:schemas-microsoft-com:office:smarttags" w:element="metricconverter">
        <w:smartTagPr>
          <w:attr w:name="ProductID" w:val="31 мм"/>
        </w:smartTagPr>
        <w:r w:rsidRPr="00E4315D">
          <w:rPr>
            <w:sz w:val="28"/>
            <w:szCs w:val="28"/>
          </w:rPr>
          <w:t>31 мм</w:t>
        </w:r>
      </w:smartTag>
      <w:r w:rsidRPr="00E4315D">
        <w:rPr>
          <w:sz w:val="28"/>
          <w:szCs w:val="28"/>
        </w:rPr>
        <w:t xml:space="preserve">, найбільша – на </w:t>
      </w:r>
      <w:r w:rsidRPr="00E4315D">
        <w:rPr>
          <w:sz w:val="28"/>
          <w:szCs w:val="28"/>
        </w:rPr>
        <w:lastRenderedPageBreak/>
        <w:t xml:space="preserve">червень – </w:t>
      </w:r>
      <w:smartTag w:uri="urn:schemas-microsoft-com:office:smarttags" w:element="metricconverter">
        <w:smartTagPr>
          <w:attr w:name="ProductID" w:val="69 мм"/>
        </w:smartTagPr>
        <w:r w:rsidRPr="00E4315D">
          <w:rPr>
            <w:sz w:val="28"/>
            <w:szCs w:val="28"/>
          </w:rPr>
          <w:t>69 мм</w:t>
        </w:r>
      </w:smartTag>
      <w:r w:rsidRPr="00E4315D">
        <w:rPr>
          <w:sz w:val="28"/>
          <w:szCs w:val="28"/>
        </w:rPr>
        <w:t xml:space="preserve">. Абсолютний місячний максимум опадів у червні 1977 р. склав </w:t>
      </w:r>
      <w:smartTag w:uri="urn:schemas-microsoft-com:office:smarttags" w:element="metricconverter">
        <w:smartTagPr>
          <w:attr w:name="ProductID" w:val="206 мм"/>
        </w:smartTagPr>
        <w:r w:rsidRPr="00E4315D">
          <w:rPr>
            <w:sz w:val="28"/>
            <w:szCs w:val="28"/>
          </w:rPr>
          <w:t>206 мм</w:t>
        </w:r>
      </w:smartTag>
      <w:r w:rsidRPr="00E4315D">
        <w:rPr>
          <w:sz w:val="28"/>
          <w:szCs w:val="28"/>
        </w:rPr>
        <w:t xml:space="preserve">. Літні опади носять переважно зливовий характер. Абсолютний добовий максимум опадів 23 серпня 1960 р. склав </w:t>
      </w:r>
      <w:smartTag w:uri="urn:schemas-microsoft-com:office:smarttags" w:element="metricconverter">
        <w:smartTagPr>
          <w:attr w:name="ProductID" w:val="82 мм"/>
        </w:smartTagPr>
        <w:r w:rsidRPr="00E4315D">
          <w:rPr>
            <w:sz w:val="28"/>
            <w:szCs w:val="28"/>
          </w:rPr>
          <w:t>82 мм</w:t>
        </w:r>
      </w:smartTag>
      <w:r w:rsidRPr="00E4315D">
        <w:rPr>
          <w:sz w:val="28"/>
          <w:szCs w:val="28"/>
        </w:rPr>
        <w:t xml:space="preserve"> (м/с Дніпропетровськ). У середньому за рік частка рідких опадів складає 73 %, твердих – 12 % і змішаних – 15 %.</w:t>
      </w:r>
    </w:p>
    <w:p w:rsidR="000F3BF4" w:rsidRPr="00E4315D" w:rsidRDefault="000F3BF4" w:rsidP="000F3BF4">
      <w:pPr>
        <w:spacing w:after="0" w:line="240" w:lineRule="auto"/>
        <w:ind w:firstLine="539"/>
        <w:jc w:val="both"/>
        <w:rPr>
          <w:rFonts w:ascii="Times New Roman" w:hAnsi="Times New Roman" w:cs="Times New Roman"/>
          <w:sz w:val="28"/>
          <w:szCs w:val="28"/>
          <w:lang w:val="uk-UA"/>
        </w:rPr>
      </w:pPr>
      <w:r w:rsidRPr="00E4315D">
        <w:rPr>
          <w:rFonts w:ascii="Times New Roman" w:hAnsi="Times New Roman" w:cs="Times New Roman"/>
          <w:b/>
          <w:sz w:val="28"/>
          <w:szCs w:val="28"/>
          <w:lang w:val="uk-UA"/>
        </w:rPr>
        <w:t>Сніговий покрив.</w:t>
      </w:r>
      <w:r w:rsidRPr="00E4315D">
        <w:rPr>
          <w:rFonts w:ascii="Times New Roman" w:hAnsi="Times New Roman" w:cs="Times New Roman"/>
          <w:sz w:val="28"/>
          <w:szCs w:val="28"/>
          <w:lang w:val="uk-UA"/>
        </w:rPr>
        <w:t xml:space="preserve"> Строки утворення і сходу снігового покриву залежать від погодних умов і від року в рік значно змінюються. Через часті відлиги, що супроводжуються дощами, сніговий покрив нестійкий і часті випадки повного його зникнення серед зими. </w:t>
      </w:r>
      <w:r w:rsidRPr="00E4315D">
        <w:rPr>
          <w:rFonts w:ascii="Times New Roman" w:hAnsi="Times New Roman" w:cs="Times New Roman"/>
          <w:sz w:val="28"/>
          <w:szCs w:val="28"/>
        </w:rPr>
        <w:t xml:space="preserve">Середнє число днів із сніговим покровом дорівнює 78 днів. Висота снігового покриву невелика і дуже нерівномірна; вона складає в середньому </w:t>
      </w:r>
      <w:smartTag w:uri="urn:schemas-microsoft-com:office:smarttags" w:element="metricconverter">
        <w:smartTagPr>
          <w:attr w:name="ProductID" w:val="6 см"/>
        </w:smartTagPr>
        <w:r w:rsidRPr="00E4315D">
          <w:rPr>
            <w:rFonts w:ascii="Times New Roman" w:hAnsi="Times New Roman" w:cs="Times New Roman"/>
            <w:sz w:val="28"/>
            <w:szCs w:val="28"/>
          </w:rPr>
          <w:t>6 см</w:t>
        </w:r>
      </w:smartTag>
      <w:r w:rsidRPr="00E4315D">
        <w:rPr>
          <w:rFonts w:ascii="Times New Roman" w:hAnsi="Times New Roman" w:cs="Times New Roman"/>
          <w:sz w:val="28"/>
          <w:szCs w:val="28"/>
        </w:rPr>
        <w:t>.</w:t>
      </w:r>
    </w:p>
    <w:p w:rsidR="000F3BF4" w:rsidRPr="00E4315D" w:rsidRDefault="000F3BF4" w:rsidP="000F3BF4">
      <w:pPr>
        <w:spacing w:before="240" w:after="360" w:line="240" w:lineRule="auto"/>
        <w:jc w:val="center"/>
        <w:rPr>
          <w:rFonts w:ascii="Times New Roman" w:hAnsi="Times New Roman" w:cs="Times New Roman"/>
          <w:b/>
          <w:sz w:val="28"/>
          <w:szCs w:val="28"/>
          <w:lang w:val="uk-UA"/>
        </w:rPr>
      </w:pPr>
      <w:r w:rsidRPr="00E4315D">
        <w:rPr>
          <w:rFonts w:ascii="Times New Roman" w:hAnsi="Times New Roman" w:cs="Times New Roman"/>
          <w:b/>
          <w:sz w:val="28"/>
          <w:szCs w:val="28"/>
          <w:lang w:val="uk-UA"/>
        </w:rPr>
        <w:t>2.1.2.</w:t>
      </w:r>
      <w:r w:rsidRPr="00E4315D">
        <w:rPr>
          <w:rFonts w:ascii="Times New Roman" w:hAnsi="Times New Roman" w:cs="Times New Roman"/>
          <w:b/>
          <w:sz w:val="28"/>
          <w:szCs w:val="28"/>
          <w:lang w:val="uk-UA"/>
        </w:rPr>
        <w:tab/>
        <w:t>Гідрологічна характеристика</w:t>
      </w:r>
    </w:p>
    <w:p w:rsidR="000F3BF4" w:rsidRPr="00E4315D" w:rsidRDefault="000F3BF4" w:rsidP="000F3BF4">
      <w:pPr>
        <w:pStyle w:val="aa"/>
        <w:spacing w:after="0" w:line="240" w:lineRule="auto"/>
        <w:ind w:left="0" w:firstLine="567"/>
        <w:jc w:val="both"/>
        <w:rPr>
          <w:rFonts w:ascii="Times New Roman" w:hAnsi="Times New Roman" w:cs="Times New Roman"/>
          <w:spacing w:val="-10"/>
          <w:sz w:val="28"/>
          <w:szCs w:val="28"/>
          <w:lang w:val="uk-UA"/>
        </w:rPr>
      </w:pPr>
      <w:r w:rsidRPr="00E4315D">
        <w:rPr>
          <w:rFonts w:ascii="Times New Roman" w:hAnsi="Times New Roman" w:cs="Times New Roman"/>
          <w:spacing w:val="-10"/>
          <w:sz w:val="28"/>
          <w:szCs w:val="28"/>
          <w:lang w:val="uk-UA"/>
        </w:rPr>
        <w:t xml:space="preserve">По природно-географічному районуванню басейн р. Чаплинка знаходиться у Південно-західному Степу Східно-Європейської рівнини, Орільсько-Самарській області Придніпровської низовини. </w:t>
      </w:r>
    </w:p>
    <w:p w:rsidR="000F3BF4" w:rsidRPr="00E4315D" w:rsidRDefault="000F3BF4" w:rsidP="000F3BF4">
      <w:pPr>
        <w:pStyle w:val="aa"/>
        <w:spacing w:after="0" w:line="240" w:lineRule="auto"/>
        <w:ind w:left="0" w:firstLine="567"/>
        <w:jc w:val="both"/>
        <w:rPr>
          <w:rFonts w:ascii="Times New Roman" w:hAnsi="Times New Roman" w:cs="Times New Roman"/>
          <w:spacing w:val="-10"/>
          <w:sz w:val="28"/>
          <w:szCs w:val="28"/>
          <w:lang w:val="uk-UA"/>
        </w:rPr>
      </w:pPr>
      <w:r w:rsidRPr="00E4315D">
        <w:rPr>
          <w:rFonts w:ascii="Times New Roman" w:hAnsi="Times New Roman" w:cs="Times New Roman"/>
          <w:spacing w:val="-10"/>
          <w:sz w:val="28"/>
          <w:szCs w:val="28"/>
          <w:lang w:val="uk-UA"/>
        </w:rPr>
        <w:t xml:space="preserve">р. Чаплинка є лівою притокою р. Оріль і протікає по території двох районів Дніпропетровської області – Магдалинівського и Петриківського. За виток річки прийнята точка земної поверхні з відміткою  </w:t>
      </w:r>
      <w:smartTag w:uri="urn:schemas-microsoft-com:office:smarttags" w:element="metricconverter">
        <w:smartTagPr>
          <w:attr w:name="ProductID" w:val="116,0 м"/>
        </w:smartTagPr>
        <w:r w:rsidRPr="00E4315D">
          <w:rPr>
            <w:rFonts w:ascii="Times New Roman" w:hAnsi="Times New Roman" w:cs="Times New Roman"/>
            <w:spacing w:val="-10"/>
            <w:sz w:val="28"/>
            <w:szCs w:val="28"/>
            <w:lang w:val="uk-UA"/>
          </w:rPr>
          <w:t>116,0 м</w:t>
        </w:r>
      </w:smartTag>
      <w:r w:rsidRPr="00E4315D">
        <w:rPr>
          <w:rFonts w:ascii="Times New Roman" w:hAnsi="Times New Roman" w:cs="Times New Roman"/>
          <w:spacing w:val="-10"/>
          <w:sz w:val="28"/>
          <w:szCs w:val="28"/>
          <w:lang w:val="uk-UA"/>
        </w:rPr>
        <w:t xml:space="preserve"> БС (Балтійська система), яка розташована на північний схід від с. Оленівка Магдалинівського району. Довжина ріки </w:t>
      </w:r>
      <w:smartTag w:uri="urn:schemas-microsoft-com:office:smarttags" w:element="metricconverter">
        <w:smartTagPr>
          <w:attr w:name="ProductID" w:val="73,6 км"/>
        </w:smartTagPr>
        <w:r w:rsidRPr="00E4315D">
          <w:rPr>
            <w:rFonts w:ascii="Times New Roman" w:hAnsi="Times New Roman" w:cs="Times New Roman"/>
            <w:spacing w:val="-10"/>
            <w:sz w:val="28"/>
            <w:szCs w:val="28"/>
            <w:lang w:val="uk-UA"/>
          </w:rPr>
          <w:t>73,6 км</w:t>
        </w:r>
      </w:smartTag>
      <w:r w:rsidRPr="00E4315D">
        <w:rPr>
          <w:rFonts w:ascii="Times New Roman" w:hAnsi="Times New Roman" w:cs="Times New Roman"/>
          <w:spacing w:val="-10"/>
          <w:sz w:val="28"/>
          <w:szCs w:val="28"/>
          <w:lang w:val="uk-UA"/>
        </w:rPr>
        <w:t>, площа басейну 621 км</w:t>
      </w:r>
      <w:r w:rsidRPr="00E4315D">
        <w:rPr>
          <w:rFonts w:ascii="Times New Roman" w:hAnsi="Times New Roman" w:cs="Times New Roman"/>
          <w:spacing w:val="-10"/>
          <w:sz w:val="28"/>
          <w:szCs w:val="28"/>
          <w:vertAlign w:val="superscript"/>
          <w:lang w:val="uk-UA"/>
        </w:rPr>
        <w:t>2</w:t>
      </w:r>
      <w:r w:rsidRPr="00E4315D">
        <w:rPr>
          <w:rFonts w:ascii="Times New Roman" w:hAnsi="Times New Roman" w:cs="Times New Roman"/>
          <w:spacing w:val="-10"/>
          <w:sz w:val="28"/>
          <w:szCs w:val="28"/>
          <w:lang w:val="uk-UA"/>
        </w:rPr>
        <w:t>.</w:t>
      </w:r>
    </w:p>
    <w:p w:rsidR="000F3BF4" w:rsidRPr="00E4315D" w:rsidRDefault="000F3BF4" w:rsidP="000F3BF4">
      <w:pPr>
        <w:pStyle w:val="aa"/>
        <w:spacing w:after="0" w:line="240" w:lineRule="auto"/>
        <w:ind w:left="0" w:firstLine="567"/>
        <w:jc w:val="both"/>
        <w:rPr>
          <w:rFonts w:ascii="Times New Roman" w:hAnsi="Times New Roman" w:cs="Times New Roman"/>
          <w:spacing w:val="-10"/>
          <w:sz w:val="28"/>
          <w:szCs w:val="28"/>
        </w:rPr>
      </w:pPr>
      <w:r w:rsidRPr="00E4315D">
        <w:rPr>
          <w:rFonts w:ascii="Times New Roman" w:hAnsi="Times New Roman" w:cs="Times New Roman"/>
          <w:spacing w:val="-10"/>
          <w:sz w:val="28"/>
          <w:szCs w:val="28"/>
          <w:lang w:val="uk-UA"/>
        </w:rPr>
        <w:t xml:space="preserve">До будівництва Дніпродзержинського водосховища р. Чаплинка впадала в розгалужену систему заболочених знижень і староріч Протовчь в межах лівобережної і надзаплавної тераси р. Дніпро. Після будівництва водосховища течію р. Оріль було відведено в нижній б’єф греблі Дніпродзержинської ГЕС по новому штучному руслу, яке прорізало систему Протовчь і здренувало оточуючу місцевість. Ріка Чаплинка тепер впадає в нове русло р. Оріль на </w:t>
      </w:r>
      <w:smartTag w:uri="urn:schemas-microsoft-com:office:smarttags" w:element="metricconverter">
        <w:smartTagPr>
          <w:attr w:name="ProductID" w:val="34,6 км"/>
        </w:smartTagPr>
        <w:r w:rsidRPr="00E4315D">
          <w:rPr>
            <w:rFonts w:ascii="Times New Roman" w:hAnsi="Times New Roman" w:cs="Times New Roman"/>
            <w:spacing w:val="-10"/>
            <w:sz w:val="28"/>
            <w:szCs w:val="28"/>
            <w:lang w:val="uk-UA"/>
          </w:rPr>
          <w:t>34,6 км</w:t>
        </w:r>
      </w:smartTag>
      <w:r w:rsidRPr="00E4315D">
        <w:rPr>
          <w:rFonts w:ascii="Times New Roman" w:hAnsi="Times New Roman" w:cs="Times New Roman"/>
          <w:spacing w:val="-10"/>
          <w:sz w:val="28"/>
          <w:szCs w:val="28"/>
          <w:lang w:val="uk-UA"/>
        </w:rPr>
        <w:t xml:space="preserve"> від її гирла. </w:t>
      </w:r>
    </w:p>
    <w:p w:rsidR="000F3BF4" w:rsidRPr="00E4315D" w:rsidRDefault="000F3BF4" w:rsidP="000F3BF4">
      <w:pPr>
        <w:spacing w:after="0" w:line="240" w:lineRule="auto"/>
        <w:ind w:firstLine="567"/>
        <w:jc w:val="both"/>
        <w:rPr>
          <w:rFonts w:ascii="Times New Roman" w:hAnsi="Times New Roman" w:cs="Times New Roman"/>
          <w:sz w:val="28"/>
          <w:szCs w:val="28"/>
        </w:rPr>
      </w:pPr>
      <w:r w:rsidRPr="00E4315D">
        <w:rPr>
          <w:rFonts w:ascii="Times New Roman" w:hAnsi="Times New Roman" w:cs="Times New Roman"/>
          <w:b/>
          <w:sz w:val="28"/>
          <w:szCs w:val="28"/>
        </w:rPr>
        <w:t>Басейн</w:t>
      </w:r>
      <w:r w:rsidRPr="00E4315D">
        <w:rPr>
          <w:rFonts w:ascii="Times New Roman" w:hAnsi="Times New Roman" w:cs="Times New Roman"/>
          <w:sz w:val="28"/>
          <w:szCs w:val="28"/>
        </w:rPr>
        <w:t xml:space="preserve"> р. Чаплинка має видовжену в плані форму. Загальний уклон басейну направлений з північного сходу на південний захід. Довжина басейну складає </w:t>
      </w:r>
      <w:smartTag w:uri="urn:schemas-microsoft-com:office:smarttags" w:element="metricconverter">
        <w:smartTagPr>
          <w:attr w:name="ProductID" w:val="52 км"/>
        </w:smartTagPr>
        <w:r w:rsidRPr="00E4315D">
          <w:rPr>
            <w:rFonts w:ascii="Times New Roman" w:hAnsi="Times New Roman" w:cs="Times New Roman"/>
            <w:sz w:val="28"/>
            <w:szCs w:val="28"/>
          </w:rPr>
          <w:t>52 км</w:t>
        </w:r>
      </w:smartTag>
      <w:r w:rsidRPr="00E4315D">
        <w:rPr>
          <w:rFonts w:ascii="Times New Roman" w:hAnsi="Times New Roman" w:cs="Times New Roman"/>
          <w:sz w:val="28"/>
          <w:szCs w:val="28"/>
        </w:rPr>
        <w:t xml:space="preserve">, середня ширина – </w:t>
      </w:r>
      <w:smartTag w:uri="urn:schemas-microsoft-com:office:smarttags" w:element="metricconverter">
        <w:smartTagPr>
          <w:attr w:name="ProductID" w:val="12 км"/>
        </w:smartTagPr>
        <w:r w:rsidRPr="00E4315D">
          <w:rPr>
            <w:rFonts w:ascii="Times New Roman" w:hAnsi="Times New Roman" w:cs="Times New Roman"/>
            <w:sz w:val="28"/>
            <w:szCs w:val="28"/>
          </w:rPr>
          <w:t>12 км</w:t>
        </w:r>
      </w:smartTag>
      <w:r w:rsidRPr="00E4315D">
        <w:rPr>
          <w:rFonts w:ascii="Times New Roman" w:hAnsi="Times New Roman" w:cs="Times New Roman"/>
          <w:sz w:val="28"/>
          <w:szCs w:val="28"/>
        </w:rPr>
        <w:t>.</w:t>
      </w:r>
    </w:p>
    <w:p w:rsidR="000F3BF4" w:rsidRPr="00E4315D" w:rsidRDefault="000F3BF4" w:rsidP="000F3BF4">
      <w:pPr>
        <w:spacing w:after="0" w:line="240" w:lineRule="auto"/>
        <w:ind w:firstLine="561"/>
        <w:jc w:val="both"/>
        <w:rPr>
          <w:rFonts w:ascii="Times New Roman" w:hAnsi="Times New Roman" w:cs="Times New Roman"/>
          <w:sz w:val="28"/>
          <w:szCs w:val="28"/>
          <w:lang w:val="uk-UA"/>
        </w:rPr>
      </w:pPr>
      <w:r w:rsidRPr="00E4315D">
        <w:rPr>
          <w:rFonts w:ascii="Times New Roman" w:hAnsi="Times New Roman" w:cs="Times New Roman"/>
          <w:b/>
          <w:sz w:val="28"/>
          <w:szCs w:val="28"/>
        </w:rPr>
        <w:t>Ґрунти</w:t>
      </w:r>
      <w:r w:rsidRPr="00E4315D">
        <w:rPr>
          <w:rFonts w:ascii="Times New Roman" w:hAnsi="Times New Roman" w:cs="Times New Roman"/>
          <w:sz w:val="28"/>
          <w:szCs w:val="28"/>
        </w:rPr>
        <w:t xml:space="preserve"> басейну р. Чаплинка по вододільним плато и схилам долин переважно чорноземи звичайні потужні мало- и середньогумусні важко- і середньосугл</w:t>
      </w:r>
      <w:r w:rsidRPr="00E4315D">
        <w:rPr>
          <w:rFonts w:ascii="Times New Roman" w:hAnsi="Times New Roman" w:cs="Times New Roman"/>
          <w:sz w:val="28"/>
          <w:szCs w:val="28"/>
          <w:lang w:val="uk-UA"/>
        </w:rPr>
        <w:t>инист</w:t>
      </w:r>
      <w:r w:rsidRPr="00E4315D">
        <w:rPr>
          <w:rFonts w:ascii="Times New Roman" w:hAnsi="Times New Roman" w:cs="Times New Roman"/>
          <w:sz w:val="28"/>
          <w:szCs w:val="28"/>
        </w:rPr>
        <w:t>і; в заплаві рі</w:t>
      </w:r>
      <w:r w:rsidRPr="00E4315D">
        <w:rPr>
          <w:rFonts w:ascii="Times New Roman" w:hAnsi="Times New Roman" w:cs="Times New Roman"/>
          <w:sz w:val="28"/>
          <w:szCs w:val="28"/>
          <w:lang w:val="uk-UA"/>
        </w:rPr>
        <w:t>ч</w:t>
      </w:r>
      <w:r w:rsidRPr="00E4315D">
        <w:rPr>
          <w:rFonts w:ascii="Times New Roman" w:hAnsi="Times New Roman" w:cs="Times New Roman"/>
          <w:sz w:val="28"/>
          <w:szCs w:val="28"/>
        </w:rPr>
        <w:t>ки і приток розповсюджені лучно-чорноземні ґрунти на лесових породах</w:t>
      </w:r>
      <w:r w:rsidRPr="00E4315D">
        <w:rPr>
          <w:rFonts w:ascii="Times New Roman" w:hAnsi="Times New Roman" w:cs="Times New Roman"/>
          <w:sz w:val="28"/>
          <w:szCs w:val="28"/>
          <w:lang w:val="uk-UA"/>
        </w:rPr>
        <w:t>.</w:t>
      </w:r>
    </w:p>
    <w:p w:rsidR="000F3BF4" w:rsidRPr="00E4315D" w:rsidRDefault="000F3BF4" w:rsidP="000F3BF4">
      <w:pPr>
        <w:spacing w:after="0" w:line="240" w:lineRule="auto"/>
        <w:ind w:firstLine="567"/>
        <w:jc w:val="both"/>
        <w:rPr>
          <w:rFonts w:ascii="Times New Roman" w:hAnsi="Times New Roman" w:cs="Times New Roman"/>
          <w:sz w:val="28"/>
          <w:szCs w:val="28"/>
          <w:lang w:val="uk-UA"/>
        </w:rPr>
      </w:pPr>
      <w:r w:rsidRPr="00E4315D">
        <w:rPr>
          <w:rFonts w:ascii="Times New Roman" w:hAnsi="Times New Roman" w:cs="Times New Roman"/>
          <w:sz w:val="28"/>
          <w:szCs w:val="28"/>
        </w:rPr>
        <w:t>Рі</w:t>
      </w:r>
      <w:r w:rsidRPr="00E4315D">
        <w:rPr>
          <w:rFonts w:ascii="Times New Roman" w:hAnsi="Times New Roman" w:cs="Times New Roman"/>
          <w:sz w:val="28"/>
          <w:szCs w:val="28"/>
          <w:lang w:val="uk-UA"/>
        </w:rPr>
        <w:t>ч</w:t>
      </w:r>
      <w:r w:rsidRPr="00E4315D">
        <w:rPr>
          <w:rFonts w:ascii="Times New Roman" w:hAnsi="Times New Roman" w:cs="Times New Roman"/>
          <w:sz w:val="28"/>
          <w:szCs w:val="28"/>
        </w:rPr>
        <w:t xml:space="preserve">ка Чаплинка має 3 притоки першого порядку (довжиною більше </w:t>
      </w:r>
      <w:smartTag w:uri="urn:schemas-microsoft-com:office:smarttags" w:element="metricconverter">
        <w:smartTagPr>
          <w:attr w:name="ProductID" w:val="9 км"/>
        </w:smartTagPr>
        <w:r w:rsidRPr="00E4315D">
          <w:rPr>
            <w:rFonts w:ascii="Times New Roman" w:hAnsi="Times New Roman" w:cs="Times New Roman"/>
            <w:sz w:val="28"/>
            <w:szCs w:val="28"/>
          </w:rPr>
          <w:t>9 км</w:t>
        </w:r>
      </w:smartTag>
      <w:r w:rsidRPr="00E4315D">
        <w:rPr>
          <w:rFonts w:ascii="Times New Roman" w:hAnsi="Times New Roman" w:cs="Times New Roman"/>
          <w:sz w:val="28"/>
          <w:szCs w:val="28"/>
        </w:rPr>
        <w:t xml:space="preserve">) загальною довжиною </w:t>
      </w:r>
      <w:smartTag w:uri="urn:schemas-microsoft-com:office:smarttags" w:element="metricconverter">
        <w:smartTagPr>
          <w:attr w:name="ProductID" w:val="38,5 км"/>
        </w:smartTagPr>
        <w:r w:rsidRPr="00E4315D">
          <w:rPr>
            <w:rFonts w:ascii="Times New Roman" w:hAnsi="Times New Roman" w:cs="Times New Roman"/>
            <w:sz w:val="28"/>
            <w:szCs w:val="28"/>
          </w:rPr>
          <w:t>38,5 км</w:t>
        </w:r>
      </w:smartTag>
      <w:r w:rsidRPr="00E4315D">
        <w:rPr>
          <w:rFonts w:ascii="Times New Roman" w:hAnsi="Times New Roman" w:cs="Times New Roman"/>
          <w:sz w:val="28"/>
          <w:szCs w:val="28"/>
        </w:rPr>
        <w:t xml:space="preserve">. Разом з р. Чаплинка довжина річкової мережі складає </w:t>
      </w:r>
      <w:smartTag w:uri="urn:schemas-microsoft-com:office:smarttags" w:element="metricconverter">
        <w:smartTagPr>
          <w:attr w:name="ProductID" w:val="112 км"/>
        </w:smartTagPr>
        <w:r w:rsidRPr="00E4315D">
          <w:rPr>
            <w:rFonts w:ascii="Times New Roman" w:hAnsi="Times New Roman" w:cs="Times New Roman"/>
            <w:sz w:val="28"/>
            <w:szCs w:val="28"/>
          </w:rPr>
          <w:t>112 км</w:t>
        </w:r>
      </w:smartTag>
      <w:r w:rsidRPr="00E4315D">
        <w:rPr>
          <w:rFonts w:ascii="Times New Roman" w:hAnsi="Times New Roman" w:cs="Times New Roman"/>
          <w:sz w:val="28"/>
          <w:szCs w:val="28"/>
        </w:rPr>
        <w:t>, густота річкової мережі – 0,18 км/км</w:t>
      </w:r>
      <w:r w:rsidRPr="00E4315D">
        <w:rPr>
          <w:rFonts w:ascii="Times New Roman" w:hAnsi="Times New Roman" w:cs="Times New Roman"/>
          <w:sz w:val="28"/>
          <w:szCs w:val="28"/>
          <w:vertAlign w:val="superscript"/>
        </w:rPr>
        <w:t>2</w:t>
      </w:r>
      <w:r w:rsidRPr="00E4315D">
        <w:rPr>
          <w:rFonts w:ascii="Times New Roman" w:hAnsi="Times New Roman" w:cs="Times New Roman"/>
          <w:sz w:val="28"/>
          <w:szCs w:val="28"/>
        </w:rPr>
        <w:t xml:space="preserve">. Яружно-балкова мережа басейну р. Чаплинка розвинена помірно. </w:t>
      </w:r>
    </w:p>
    <w:p w:rsidR="000F3BF4" w:rsidRPr="00E4315D" w:rsidRDefault="000F3BF4" w:rsidP="000F3BF4">
      <w:pPr>
        <w:spacing w:after="0" w:line="240" w:lineRule="auto"/>
        <w:ind w:firstLine="567"/>
        <w:jc w:val="both"/>
        <w:rPr>
          <w:rFonts w:ascii="Times New Roman" w:hAnsi="Times New Roman" w:cs="Times New Roman"/>
          <w:sz w:val="28"/>
          <w:szCs w:val="28"/>
        </w:rPr>
      </w:pPr>
      <w:r w:rsidRPr="00E4315D">
        <w:rPr>
          <w:rFonts w:ascii="Times New Roman" w:hAnsi="Times New Roman" w:cs="Times New Roman"/>
          <w:b/>
          <w:sz w:val="28"/>
          <w:szCs w:val="28"/>
          <w:lang w:val="uk-UA"/>
        </w:rPr>
        <w:t>Геологічну будову</w:t>
      </w:r>
      <w:r w:rsidRPr="00E4315D">
        <w:rPr>
          <w:rFonts w:ascii="Times New Roman" w:hAnsi="Times New Roman" w:cs="Times New Roman"/>
          <w:sz w:val="28"/>
          <w:szCs w:val="28"/>
          <w:lang w:val="uk-UA"/>
        </w:rPr>
        <w:t xml:space="preserve"> басейну формують відкладення суглинків різного механічного складу, які в нижній і середній течії повністю прорізані долиною р. Чаплинка. Глибше залягають опіщанені глини потужністю до </w:t>
      </w:r>
      <w:smartTag w:uri="urn:schemas-microsoft-com:office:smarttags" w:element="metricconverter">
        <w:smartTagPr>
          <w:attr w:name="ProductID" w:val="5 м"/>
        </w:smartTagPr>
        <w:r w:rsidRPr="00E4315D">
          <w:rPr>
            <w:rFonts w:ascii="Times New Roman" w:hAnsi="Times New Roman" w:cs="Times New Roman"/>
            <w:sz w:val="28"/>
            <w:szCs w:val="28"/>
            <w:lang w:val="uk-UA"/>
          </w:rPr>
          <w:t>5 м</w:t>
        </w:r>
      </w:smartTag>
      <w:r w:rsidRPr="00E4315D">
        <w:rPr>
          <w:rFonts w:ascii="Times New Roman" w:hAnsi="Times New Roman" w:cs="Times New Roman"/>
          <w:sz w:val="28"/>
          <w:szCs w:val="28"/>
          <w:lang w:val="uk-UA"/>
        </w:rPr>
        <w:t>, місцями прорізані руслом ріки. Під глинами залягає горизонт алювіальних пісків неогенового віку потужністю 7-</w:t>
      </w:r>
      <w:smartTag w:uri="urn:schemas-microsoft-com:office:smarttags" w:element="metricconverter">
        <w:smartTagPr>
          <w:attr w:name="ProductID" w:val="20 м"/>
        </w:smartTagPr>
        <w:r w:rsidRPr="00E4315D">
          <w:rPr>
            <w:rFonts w:ascii="Times New Roman" w:hAnsi="Times New Roman" w:cs="Times New Roman"/>
            <w:sz w:val="28"/>
            <w:szCs w:val="28"/>
            <w:lang w:val="uk-UA"/>
          </w:rPr>
          <w:t>20 м</w:t>
        </w:r>
      </w:smartTag>
      <w:r w:rsidRPr="00E4315D">
        <w:rPr>
          <w:rFonts w:ascii="Times New Roman" w:hAnsi="Times New Roman" w:cs="Times New Roman"/>
          <w:sz w:val="28"/>
          <w:szCs w:val="28"/>
          <w:lang w:val="uk-UA"/>
        </w:rPr>
        <w:t xml:space="preserve">, який підстилається глинистими пісками. По гідрогеологічним умовам спостерігається активний відтік </w:t>
      </w:r>
      <w:r w:rsidRPr="00E4315D">
        <w:rPr>
          <w:rFonts w:ascii="Times New Roman" w:hAnsi="Times New Roman" w:cs="Times New Roman"/>
          <w:sz w:val="28"/>
          <w:szCs w:val="28"/>
          <w:lang w:val="uk-UA"/>
        </w:rPr>
        <w:lastRenderedPageBreak/>
        <w:t xml:space="preserve">підземних вод з басейну р. Чаплинка в басейни рік Кільчень, Дніпро і в нове русло р. Оріль. </w:t>
      </w:r>
      <w:r w:rsidRPr="00E4315D">
        <w:rPr>
          <w:rFonts w:ascii="Times New Roman" w:hAnsi="Times New Roman" w:cs="Times New Roman"/>
          <w:sz w:val="28"/>
          <w:szCs w:val="28"/>
        </w:rPr>
        <w:t>Особливо цьому сприяє фільтрація з чисельних ставків і водосховищ в долині р. Чаплинка. Таким чином, у верхній частині бассейнуумови джерельного живлення кращі, ніж у середній і нижній частинах басейну, де більшу частину меженного періоду ріка пересихає, течія на перекатах в сухий період року припиняється.</w:t>
      </w:r>
    </w:p>
    <w:p w:rsidR="000F3BF4" w:rsidRPr="00E4315D" w:rsidRDefault="000F3BF4" w:rsidP="000F3BF4">
      <w:pPr>
        <w:spacing w:after="0" w:line="240" w:lineRule="auto"/>
        <w:ind w:firstLine="567"/>
        <w:jc w:val="both"/>
        <w:rPr>
          <w:rFonts w:ascii="Times New Roman" w:hAnsi="Times New Roman" w:cs="Times New Roman"/>
          <w:sz w:val="28"/>
          <w:szCs w:val="28"/>
        </w:rPr>
      </w:pPr>
      <w:r w:rsidRPr="00E4315D">
        <w:rPr>
          <w:rFonts w:ascii="Times New Roman" w:hAnsi="Times New Roman" w:cs="Times New Roman"/>
          <w:sz w:val="28"/>
          <w:szCs w:val="28"/>
        </w:rPr>
        <w:t xml:space="preserve">Близька </w:t>
      </w:r>
      <w:r w:rsidRPr="00E4315D">
        <w:rPr>
          <w:rFonts w:ascii="Times New Roman" w:hAnsi="Times New Roman" w:cs="Times New Roman"/>
          <w:sz w:val="28"/>
          <w:szCs w:val="28"/>
          <w:lang w:val="uk-UA"/>
        </w:rPr>
        <w:t xml:space="preserve">до </w:t>
      </w:r>
      <w:r w:rsidRPr="00E4315D">
        <w:rPr>
          <w:rFonts w:ascii="Times New Roman" w:hAnsi="Times New Roman" w:cs="Times New Roman"/>
          <w:sz w:val="28"/>
          <w:szCs w:val="28"/>
        </w:rPr>
        <w:t>природно</w:t>
      </w:r>
      <w:r w:rsidRPr="00E4315D">
        <w:rPr>
          <w:rFonts w:ascii="Times New Roman" w:hAnsi="Times New Roman" w:cs="Times New Roman"/>
          <w:sz w:val="28"/>
          <w:szCs w:val="28"/>
          <w:lang w:val="uk-UA"/>
        </w:rPr>
        <w:t>ї</w:t>
      </w:r>
      <w:r w:rsidRPr="00E4315D">
        <w:rPr>
          <w:rFonts w:ascii="Times New Roman" w:hAnsi="Times New Roman" w:cs="Times New Roman"/>
          <w:sz w:val="28"/>
          <w:szCs w:val="28"/>
        </w:rPr>
        <w:t xml:space="preserve"> рослинність в басейні займає площу 30,9 км</w:t>
      </w:r>
      <w:r w:rsidRPr="00E4315D">
        <w:rPr>
          <w:rFonts w:ascii="Times New Roman" w:hAnsi="Times New Roman" w:cs="Times New Roman"/>
          <w:sz w:val="28"/>
          <w:szCs w:val="28"/>
          <w:vertAlign w:val="superscript"/>
        </w:rPr>
        <w:t>2</w:t>
      </w:r>
      <w:r w:rsidRPr="00E4315D">
        <w:rPr>
          <w:rFonts w:ascii="Times New Roman" w:hAnsi="Times New Roman" w:cs="Times New Roman"/>
          <w:sz w:val="28"/>
          <w:szCs w:val="28"/>
        </w:rPr>
        <w:t xml:space="preserve"> (5,0 %), в тому числі</w:t>
      </w:r>
      <w:r w:rsidRPr="00E4315D">
        <w:rPr>
          <w:rFonts w:ascii="Times New Roman" w:hAnsi="Times New Roman" w:cs="Times New Roman"/>
          <w:sz w:val="28"/>
          <w:szCs w:val="28"/>
          <w:lang w:val="uk-UA"/>
        </w:rPr>
        <w:t>:</w:t>
      </w:r>
      <w:r w:rsidRPr="00E4315D">
        <w:rPr>
          <w:rFonts w:ascii="Times New Roman" w:hAnsi="Times New Roman" w:cs="Times New Roman"/>
          <w:sz w:val="28"/>
          <w:szCs w:val="28"/>
        </w:rPr>
        <w:t xml:space="preserve"> ліси і полезахисні лісосмуги – 3,2 км</w:t>
      </w:r>
      <w:r w:rsidRPr="00E4315D">
        <w:rPr>
          <w:rFonts w:ascii="Times New Roman" w:hAnsi="Times New Roman" w:cs="Times New Roman"/>
          <w:sz w:val="28"/>
          <w:szCs w:val="28"/>
          <w:vertAlign w:val="superscript"/>
        </w:rPr>
        <w:t>2</w:t>
      </w:r>
      <w:r w:rsidRPr="00E4315D">
        <w:rPr>
          <w:rFonts w:ascii="Times New Roman" w:hAnsi="Times New Roman" w:cs="Times New Roman"/>
          <w:sz w:val="28"/>
          <w:szCs w:val="28"/>
        </w:rPr>
        <w:t>, степи – 11,7 км</w:t>
      </w:r>
      <w:r w:rsidRPr="00E4315D">
        <w:rPr>
          <w:rFonts w:ascii="Times New Roman" w:hAnsi="Times New Roman" w:cs="Times New Roman"/>
          <w:sz w:val="28"/>
          <w:szCs w:val="28"/>
          <w:vertAlign w:val="superscript"/>
        </w:rPr>
        <w:t>2</w:t>
      </w:r>
      <w:r w:rsidRPr="00E4315D">
        <w:rPr>
          <w:rFonts w:ascii="Times New Roman" w:hAnsi="Times New Roman" w:cs="Times New Roman"/>
          <w:sz w:val="28"/>
          <w:szCs w:val="28"/>
        </w:rPr>
        <w:t>, луки – 9,7 км</w:t>
      </w:r>
      <w:r w:rsidRPr="00E4315D">
        <w:rPr>
          <w:rFonts w:ascii="Times New Roman" w:hAnsi="Times New Roman" w:cs="Times New Roman"/>
          <w:sz w:val="28"/>
          <w:szCs w:val="28"/>
          <w:vertAlign w:val="superscript"/>
        </w:rPr>
        <w:t>2</w:t>
      </w:r>
      <w:r w:rsidRPr="00E4315D">
        <w:rPr>
          <w:rFonts w:ascii="Times New Roman" w:hAnsi="Times New Roman" w:cs="Times New Roman"/>
          <w:sz w:val="28"/>
          <w:szCs w:val="28"/>
        </w:rPr>
        <w:t xml:space="preserve"> и болота – 6,3 км</w:t>
      </w:r>
      <w:r w:rsidRPr="00E4315D">
        <w:rPr>
          <w:rFonts w:ascii="Times New Roman" w:hAnsi="Times New Roman" w:cs="Times New Roman"/>
          <w:sz w:val="28"/>
          <w:szCs w:val="28"/>
          <w:vertAlign w:val="superscript"/>
        </w:rPr>
        <w:t>2</w:t>
      </w:r>
      <w:r w:rsidRPr="00E4315D">
        <w:rPr>
          <w:rFonts w:ascii="Times New Roman" w:hAnsi="Times New Roman" w:cs="Times New Roman"/>
          <w:sz w:val="28"/>
          <w:szCs w:val="28"/>
        </w:rPr>
        <w:t>. Залісеність басейну складає 2,9 %, заболоченість – 1,0 %. Орні землі в басейні складають 466 км</w:t>
      </w:r>
      <w:r w:rsidRPr="00E4315D">
        <w:rPr>
          <w:rFonts w:ascii="Times New Roman" w:hAnsi="Times New Roman" w:cs="Times New Roman"/>
          <w:sz w:val="28"/>
          <w:szCs w:val="28"/>
          <w:vertAlign w:val="superscript"/>
        </w:rPr>
        <w:t>2</w:t>
      </w:r>
      <w:r w:rsidRPr="00E4315D">
        <w:rPr>
          <w:rFonts w:ascii="Times New Roman" w:hAnsi="Times New Roman" w:cs="Times New Roman"/>
          <w:sz w:val="28"/>
          <w:szCs w:val="28"/>
        </w:rPr>
        <w:t>, розораність складає 75,0 %.</w:t>
      </w:r>
    </w:p>
    <w:p w:rsidR="000F3BF4" w:rsidRPr="00E4315D" w:rsidRDefault="000F3BF4" w:rsidP="000F3BF4">
      <w:pPr>
        <w:spacing w:after="0" w:line="240" w:lineRule="auto"/>
        <w:ind w:firstLine="567"/>
        <w:jc w:val="both"/>
        <w:rPr>
          <w:rFonts w:ascii="Times New Roman" w:hAnsi="Times New Roman" w:cs="Times New Roman"/>
          <w:sz w:val="28"/>
          <w:szCs w:val="28"/>
          <w:lang w:val="uk-UA"/>
        </w:rPr>
      </w:pPr>
      <w:r w:rsidRPr="00E4315D">
        <w:rPr>
          <w:rFonts w:ascii="Times New Roman" w:hAnsi="Times New Roman" w:cs="Times New Roman"/>
          <w:b/>
          <w:sz w:val="28"/>
          <w:szCs w:val="28"/>
        </w:rPr>
        <w:t xml:space="preserve">Долина </w:t>
      </w:r>
      <w:r w:rsidRPr="00E4315D">
        <w:rPr>
          <w:rFonts w:ascii="Times New Roman" w:hAnsi="Times New Roman" w:cs="Times New Roman"/>
          <w:sz w:val="28"/>
          <w:szCs w:val="28"/>
        </w:rPr>
        <w:t xml:space="preserve">ріки трапецієподібна, нерівностороння. Правий берег долини більше крутий (3-7°), лівий – пологіший (1-3°). Ширина долини р. Чаплинка від 0,5 до </w:t>
      </w:r>
      <w:smartTag w:uri="urn:schemas-microsoft-com:office:smarttags" w:element="metricconverter">
        <w:smartTagPr>
          <w:attr w:name="ProductID" w:val="2 км"/>
        </w:smartTagPr>
        <w:r w:rsidRPr="00E4315D">
          <w:rPr>
            <w:rFonts w:ascii="Times New Roman" w:hAnsi="Times New Roman" w:cs="Times New Roman"/>
            <w:sz w:val="28"/>
            <w:szCs w:val="28"/>
          </w:rPr>
          <w:t>2 км</w:t>
        </w:r>
      </w:smartTag>
      <w:r w:rsidRPr="00E4315D">
        <w:rPr>
          <w:rFonts w:ascii="Times New Roman" w:hAnsi="Times New Roman" w:cs="Times New Roman"/>
          <w:sz w:val="28"/>
          <w:szCs w:val="28"/>
        </w:rPr>
        <w:t xml:space="preserve">. </w:t>
      </w:r>
    </w:p>
    <w:p w:rsidR="000F3BF4" w:rsidRPr="00E4315D" w:rsidRDefault="000F3BF4" w:rsidP="000F3BF4">
      <w:pPr>
        <w:pStyle w:val="23"/>
        <w:tabs>
          <w:tab w:val="left" w:pos="448"/>
          <w:tab w:val="left" w:pos="2760"/>
        </w:tabs>
        <w:spacing w:after="0" w:line="240" w:lineRule="auto"/>
        <w:ind w:firstLine="567"/>
        <w:jc w:val="both"/>
        <w:rPr>
          <w:rFonts w:ascii="Times New Roman" w:hAnsi="Times New Roman" w:cs="Times New Roman"/>
          <w:sz w:val="28"/>
          <w:szCs w:val="28"/>
          <w:lang w:val="uk-UA"/>
        </w:rPr>
        <w:sectPr w:rsidR="000F3BF4" w:rsidRPr="00E4315D">
          <w:pgSz w:w="11906" w:h="16838"/>
          <w:pgMar w:top="1134" w:right="850" w:bottom="1134" w:left="1701" w:header="708" w:footer="708" w:gutter="0"/>
          <w:cols w:space="708"/>
          <w:docGrid w:linePitch="360"/>
        </w:sectPr>
      </w:pPr>
      <w:r w:rsidRPr="00E4315D">
        <w:rPr>
          <w:rFonts w:ascii="Times New Roman" w:hAnsi="Times New Roman" w:cs="Times New Roman"/>
          <w:b/>
          <w:sz w:val="28"/>
          <w:szCs w:val="28"/>
        </w:rPr>
        <w:t>Водний режим</w:t>
      </w:r>
      <w:r w:rsidRPr="00E4315D">
        <w:rPr>
          <w:rFonts w:ascii="Times New Roman" w:hAnsi="Times New Roman" w:cs="Times New Roman"/>
          <w:sz w:val="28"/>
          <w:szCs w:val="28"/>
        </w:rPr>
        <w:t>. Живлення р. Чаплинка переважно снігове і дощове</w:t>
      </w:r>
      <w:r w:rsidRPr="00E4315D">
        <w:rPr>
          <w:rFonts w:ascii="Times New Roman" w:hAnsi="Times New Roman" w:cs="Times New Roman"/>
          <w:sz w:val="28"/>
          <w:szCs w:val="28"/>
          <w:lang w:val="uk-UA"/>
        </w:rPr>
        <w:t xml:space="preserve">. </w:t>
      </w:r>
      <w:r w:rsidRPr="00E4315D">
        <w:rPr>
          <w:rFonts w:ascii="Times New Roman" w:hAnsi="Times New Roman" w:cs="Times New Roman"/>
          <w:sz w:val="28"/>
          <w:szCs w:val="28"/>
        </w:rPr>
        <w:t>Для водного режиму характерна весняна повінь і літньо-осінньо-зимова межінь, що переривається в літню пору короткими паводками від зливових дощів</w:t>
      </w:r>
      <w:r w:rsidRPr="00E4315D">
        <w:rPr>
          <w:rFonts w:ascii="Times New Roman" w:hAnsi="Times New Roman" w:cs="Times New Roman"/>
          <w:sz w:val="28"/>
          <w:szCs w:val="28"/>
          <w:lang w:val="uk-UA"/>
        </w:rPr>
        <w:t>.</w:t>
      </w:r>
    </w:p>
    <w:p w:rsidR="000F3BF4" w:rsidRPr="00E4315D" w:rsidRDefault="000F3BF4" w:rsidP="000F3BF4">
      <w:pPr>
        <w:spacing w:before="240" w:after="360" w:line="240" w:lineRule="auto"/>
        <w:jc w:val="center"/>
        <w:rPr>
          <w:rFonts w:ascii="Times New Roman" w:hAnsi="Times New Roman" w:cs="Times New Roman"/>
          <w:b/>
          <w:color w:val="0000FF"/>
          <w:sz w:val="28"/>
          <w:szCs w:val="28"/>
          <w:lang w:val="uk-UA"/>
        </w:rPr>
      </w:pPr>
      <w:r w:rsidRPr="00E4315D">
        <w:rPr>
          <w:rFonts w:ascii="Times New Roman" w:hAnsi="Times New Roman" w:cs="Times New Roman"/>
          <w:b/>
          <w:sz w:val="28"/>
          <w:szCs w:val="28"/>
          <w:lang w:val="uk-UA"/>
        </w:rPr>
        <w:lastRenderedPageBreak/>
        <w:t>3. ОБ</w:t>
      </w:r>
      <w:r w:rsidRPr="00E4315D">
        <w:rPr>
          <w:rFonts w:ascii="Times New Roman" w:hAnsi="Times New Roman" w:cs="Times New Roman"/>
          <w:b/>
          <w:sz w:val="28"/>
          <w:szCs w:val="28"/>
          <w:vertAlign w:val="superscript"/>
          <w:lang w:val="uk-UA"/>
        </w:rPr>
        <w:t>’</w:t>
      </w:r>
      <w:r w:rsidRPr="00E4315D">
        <w:rPr>
          <w:rFonts w:ascii="Times New Roman" w:hAnsi="Times New Roman" w:cs="Times New Roman"/>
          <w:b/>
          <w:sz w:val="28"/>
          <w:szCs w:val="28"/>
          <w:lang w:val="uk-UA"/>
        </w:rPr>
        <w:t>ЄКТИ ТА МЕТОДИ ДОСЛІДЖЕНЬ</w:t>
      </w:r>
    </w:p>
    <w:p w:rsidR="000F3BF4" w:rsidRPr="00E4315D" w:rsidRDefault="000F3BF4" w:rsidP="000F3BF4">
      <w:pPr>
        <w:spacing w:after="0" w:line="240" w:lineRule="auto"/>
        <w:ind w:firstLine="709"/>
        <w:jc w:val="both"/>
        <w:rPr>
          <w:rFonts w:ascii="Times New Roman" w:hAnsi="Times New Roman" w:cs="Times New Roman"/>
          <w:sz w:val="28"/>
          <w:szCs w:val="28"/>
          <w:lang w:val="uk-UA"/>
        </w:rPr>
      </w:pPr>
      <w:r w:rsidRPr="00E4315D">
        <w:rPr>
          <w:rFonts w:ascii="Times New Roman" w:hAnsi="Times New Roman" w:cs="Times New Roman"/>
          <w:sz w:val="28"/>
          <w:szCs w:val="28"/>
          <w:lang w:val="uk-UA"/>
        </w:rPr>
        <w:t>Флористичні дослідження проводилися з використанням загальботанічних методів збору, гербаризації й визначення видів (Визначник рослин України, 1965, 1987) а при вивченні флори водойм - спеціальних гідроботанічних методів (Катанская, І981).</w:t>
      </w:r>
    </w:p>
    <w:p w:rsidR="000F3BF4" w:rsidRPr="00E4315D" w:rsidRDefault="000F3BF4" w:rsidP="000F3BF4">
      <w:pPr>
        <w:numPr>
          <w:ilvl w:val="0"/>
          <w:numId w:val="15"/>
        </w:numPr>
        <w:tabs>
          <w:tab w:val="num" w:pos="0"/>
        </w:tabs>
        <w:spacing w:after="0" w:line="240" w:lineRule="auto"/>
        <w:ind w:left="0" w:firstLine="720"/>
        <w:jc w:val="both"/>
        <w:rPr>
          <w:rFonts w:ascii="Times New Roman" w:hAnsi="Times New Roman" w:cs="Times New Roman"/>
          <w:sz w:val="28"/>
          <w:szCs w:val="28"/>
          <w:lang w:val="uk-UA"/>
        </w:rPr>
      </w:pPr>
      <w:r w:rsidRPr="00E4315D">
        <w:rPr>
          <w:rFonts w:ascii="Times New Roman" w:hAnsi="Times New Roman" w:cs="Times New Roman"/>
          <w:sz w:val="28"/>
          <w:szCs w:val="28"/>
          <w:lang w:val="uk-UA"/>
        </w:rPr>
        <w:t>Для гербаризації обирають найкращі непошкоджені особини рослин. Наземні рослини викопують за допомогою копалки. Після цього ретельно струшують землю, якщо грунт глинистий та вогкий, то по можливості відмивають.</w:t>
      </w:r>
    </w:p>
    <w:p w:rsidR="000F3BF4" w:rsidRPr="00E4315D" w:rsidRDefault="000F3BF4" w:rsidP="000F3BF4">
      <w:pPr>
        <w:numPr>
          <w:ilvl w:val="0"/>
          <w:numId w:val="15"/>
        </w:numPr>
        <w:tabs>
          <w:tab w:val="num" w:pos="0"/>
        </w:tabs>
        <w:spacing w:after="0" w:line="240" w:lineRule="auto"/>
        <w:ind w:left="0" w:firstLine="720"/>
        <w:jc w:val="both"/>
        <w:rPr>
          <w:rFonts w:ascii="Times New Roman" w:hAnsi="Times New Roman" w:cs="Times New Roman"/>
          <w:sz w:val="28"/>
          <w:szCs w:val="28"/>
          <w:lang w:val="uk-UA"/>
        </w:rPr>
      </w:pPr>
      <w:r w:rsidRPr="00E4315D">
        <w:rPr>
          <w:rFonts w:ascii="Times New Roman" w:hAnsi="Times New Roman" w:cs="Times New Roman"/>
          <w:sz w:val="28"/>
          <w:szCs w:val="28"/>
          <w:lang w:val="uk-UA"/>
        </w:rPr>
        <w:t xml:space="preserve">Занурені рослини і рослини з плаваючіми листями з тонкими кореневищами або без корнів достають якорьками-кішками (модифікації Євдущенко), обмивають від мулу, переносять до бази у поліетіленових пакетах, попередньо замотуючі у матерію. </w:t>
      </w:r>
    </w:p>
    <w:p w:rsidR="000F3BF4" w:rsidRPr="00E4315D" w:rsidRDefault="000F3BF4" w:rsidP="000F3BF4">
      <w:pPr>
        <w:numPr>
          <w:ilvl w:val="0"/>
          <w:numId w:val="15"/>
        </w:numPr>
        <w:tabs>
          <w:tab w:val="num" w:pos="0"/>
        </w:tabs>
        <w:spacing w:after="0" w:line="240" w:lineRule="auto"/>
        <w:ind w:left="0" w:firstLine="720"/>
        <w:jc w:val="both"/>
        <w:rPr>
          <w:rFonts w:ascii="Times New Roman" w:hAnsi="Times New Roman" w:cs="Times New Roman"/>
          <w:sz w:val="28"/>
          <w:szCs w:val="28"/>
          <w:lang w:val="uk-UA"/>
        </w:rPr>
      </w:pPr>
      <w:r w:rsidRPr="00E4315D">
        <w:rPr>
          <w:rFonts w:ascii="Times New Roman" w:hAnsi="Times New Roman" w:cs="Times New Roman"/>
          <w:sz w:val="28"/>
          <w:szCs w:val="28"/>
          <w:lang w:val="uk-UA"/>
        </w:rPr>
        <w:t xml:space="preserve"> Зібрані рослини укладають в “рубашки” так, щоб розташування їх  на листі залишилося незмінним до монтування гербарію. При закладенні розетки нижніх листків занурених рослин рекомендується проложити їх тонкою бумагою, яку неслід виймати до остаточного монтування. Сушку проводять у гербарних сітках. Зібрані зразки етикеткують за загальними правилами (Назва рослини, місце та дата збору).</w:t>
      </w:r>
    </w:p>
    <w:p w:rsidR="000F3BF4" w:rsidRPr="00E4315D" w:rsidRDefault="000F3BF4" w:rsidP="000F3BF4">
      <w:pPr>
        <w:numPr>
          <w:ilvl w:val="0"/>
          <w:numId w:val="15"/>
        </w:numPr>
        <w:tabs>
          <w:tab w:val="num" w:pos="0"/>
        </w:tabs>
        <w:spacing w:after="0" w:line="240" w:lineRule="auto"/>
        <w:ind w:left="0" w:firstLine="720"/>
        <w:jc w:val="both"/>
        <w:rPr>
          <w:rFonts w:ascii="Times New Roman" w:hAnsi="Times New Roman" w:cs="Times New Roman"/>
          <w:sz w:val="28"/>
          <w:szCs w:val="28"/>
          <w:lang w:val="uk-UA"/>
        </w:rPr>
      </w:pPr>
      <w:r w:rsidRPr="00E4315D">
        <w:rPr>
          <w:rFonts w:ascii="Times New Roman" w:hAnsi="Times New Roman" w:cs="Times New Roman"/>
          <w:sz w:val="28"/>
          <w:szCs w:val="28"/>
          <w:lang w:val="uk-UA"/>
        </w:rPr>
        <w:t>Висушування здіснюється з допомогою зміни відсирілих прокладок на сухі.</w:t>
      </w:r>
    </w:p>
    <w:p w:rsidR="000F3BF4" w:rsidRPr="00E4315D" w:rsidRDefault="000F3BF4" w:rsidP="000F3BF4">
      <w:pPr>
        <w:spacing w:line="240" w:lineRule="auto"/>
        <w:ind w:firstLine="720"/>
        <w:jc w:val="both"/>
        <w:rPr>
          <w:rFonts w:ascii="Times New Roman" w:hAnsi="Times New Roman" w:cs="Times New Roman"/>
          <w:color w:val="0000FF"/>
          <w:sz w:val="28"/>
          <w:szCs w:val="28"/>
          <w:lang w:val="uk-UA"/>
        </w:rPr>
      </w:pPr>
      <w:r w:rsidRPr="00E4315D">
        <w:rPr>
          <w:rFonts w:ascii="Times New Roman" w:hAnsi="Times New Roman" w:cs="Times New Roman"/>
          <w:sz w:val="28"/>
          <w:szCs w:val="28"/>
          <w:lang w:val="uk-UA"/>
        </w:rPr>
        <w:t>5.</w:t>
      </w:r>
      <w:r w:rsidRPr="00E4315D">
        <w:rPr>
          <w:rFonts w:ascii="Times New Roman" w:hAnsi="Times New Roman" w:cs="Times New Roman"/>
          <w:sz w:val="28"/>
          <w:szCs w:val="28"/>
          <w:lang w:val="uk-UA"/>
        </w:rPr>
        <w:tab/>
      </w:r>
      <w:r w:rsidRPr="00E4315D">
        <w:rPr>
          <w:rFonts w:ascii="Times New Roman" w:hAnsi="Times New Roman" w:cs="Times New Roman"/>
          <w:sz w:val="28"/>
          <w:szCs w:val="28"/>
        </w:rPr>
        <w:t xml:space="preserve">Визначення видів проводилося з використанням мікроскопа </w:t>
      </w:r>
      <w:r w:rsidRPr="00E4315D">
        <w:rPr>
          <w:rFonts w:ascii="Times New Roman" w:hAnsi="Times New Roman" w:cs="Times New Roman"/>
          <w:sz w:val="28"/>
          <w:szCs w:val="28"/>
          <w:lang w:val="uk-UA"/>
        </w:rPr>
        <w:t>МБС-9.</w:t>
      </w:r>
    </w:p>
    <w:p w:rsidR="000F3BF4" w:rsidRPr="00E4315D" w:rsidRDefault="000F3BF4" w:rsidP="000F3BF4">
      <w:pPr>
        <w:spacing w:before="240" w:after="360" w:line="240" w:lineRule="auto"/>
        <w:ind w:firstLine="539"/>
        <w:jc w:val="center"/>
        <w:rPr>
          <w:rFonts w:ascii="Times New Roman" w:hAnsi="Times New Roman" w:cs="Times New Roman"/>
          <w:b/>
          <w:sz w:val="28"/>
          <w:szCs w:val="28"/>
          <w:lang w:val="uk-UA"/>
        </w:rPr>
      </w:pPr>
      <w:r w:rsidRPr="00E4315D">
        <w:rPr>
          <w:rFonts w:ascii="Times New Roman" w:hAnsi="Times New Roman" w:cs="Times New Roman"/>
          <w:color w:val="0000FF"/>
          <w:sz w:val="28"/>
          <w:szCs w:val="28"/>
        </w:rPr>
        <w:br w:type="page"/>
      </w:r>
      <w:r w:rsidRPr="00E4315D">
        <w:rPr>
          <w:rFonts w:ascii="Times New Roman" w:hAnsi="Times New Roman" w:cs="Times New Roman"/>
          <w:b/>
          <w:sz w:val="28"/>
          <w:szCs w:val="28"/>
          <w:lang w:val="uk-UA"/>
        </w:rPr>
        <w:lastRenderedPageBreak/>
        <w:t xml:space="preserve">4. </w:t>
      </w:r>
      <w:r w:rsidRPr="00E4315D">
        <w:rPr>
          <w:rFonts w:ascii="Times New Roman" w:hAnsi="Times New Roman" w:cs="Times New Roman"/>
          <w:b/>
          <w:bCs/>
          <w:sz w:val="28"/>
          <w:szCs w:val="28"/>
        </w:rPr>
        <w:t>РЕЗУЛЬТАТИ ДОСЛІДЖЕНЬ</w:t>
      </w:r>
    </w:p>
    <w:p w:rsidR="000F3BF4" w:rsidRPr="00E4315D" w:rsidRDefault="000F3BF4" w:rsidP="000F3BF4">
      <w:pPr>
        <w:spacing w:before="240" w:after="360" w:line="240" w:lineRule="auto"/>
        <w:ind w:firstLine="539"/>
        <w:jc w:val="center"/>
        <w:rPr>
          <w:rFonts w:ascii="Times New Roman" w:hAnsi="Times New Roman" w:cs="Times New Roman"/>
          <w:b/>
          <w:bCs/>
          <w:sz w:val="28"/>
          <w:szCs w:val="28"/>
          <w:lang w:val="uk-UA"/>
        </w:rPr>
      </w:pPr>
      <w:r w:rsidRPr="00E4315D">
        <w:rPr>
          <w:rFonts w:ascii="Times New Roman" w:hAnsi="Times New Roman" w:cs="Times New Roman"/>
          <w:b/>
          <w:sz w:val="28"/>
          <w:szCs w:val="28"/>
          <w:lang w:val="uk-UA"/>
        </w:rPr>
        <w:t>4.1</w:t>
      </w:r>
      <w:r w:rsidRPr="00E4315D">
        <w:rPr>
          <w:rFonts w:ascii="Times New Roman" w:hAnsi="Times New Roman" w:cs="Times New Roman"/>
          <w:b/>
          <w:bCs/>
          <w:sz w:val="28"/>
          <w:szCs w:val="28"/>
          <w:lang w:val="uk-UA"/>
        </w:rPr>
        <w:t>Біоекологічний аналіз флори</w:t>
      </w:r>
    </w:p>
    <w:p w:rsidR="000F3BF4" w:rsidRPr="00E4315D" w:rsidRDefault="000F3BF4" w:rsidP="000F3BF4">
      <w:pPr>
        <w:spacing w:line="240" w:lineRule="auto"/>
        <w:jc w:val="both"/>
        <w:rPr>
          <w:rFonts w:ascii="Times New Roman" w:hAnsi="Times New Roman" w:cs="Times New Roman"/>
          <w:color w:val="000000"/>
          <w:sz w:val="28"/>
          <w:szCs w:val="28"/>
          <w:lang w:val="uk-UA"/>
        </w:rPr>
      </w:pPr>
    </w:p>
    <w:p w:rsidR="000F3BF4" w:rsidRPr="00E4315D" w:rsidRDefault="000F3BF4" w:rsidP="000F3BF4">
      <w:pPr>
        <w:tabs>
          <w:tab w:val="left" w:pos="600"/>
        </w:tabs>
        <w:spacing w:before="240" w:after="360" w:line="240" w:lineRule="auto"/>
        <w:jc w:val="center"/>
        <w:rPr>
          <w:rFonts w:ascii="Times New Roman" w:hAnsi="Times New Roman" w:cs="Times New Roman"/>
          <w:b/>
          <w:sz w:val="28"/>
          <w:szCs w:val="28"/>
          <w:lang w:val="uk-UA"/>
        </w:rPr>
      </w:pPr>
      <w:r w:rsidRPr="00E4315D">
        <w:rPr>
          <w:rFonts w:ascii="Times New Roman" w:hAnsi="Times New Roman" w:cs="Times New Roman"/>
          <w:b/>
          <w:color w:val="000000"/>
          <w:sz w:val="28"/>
          <w:szCs w:val="28"/>
          <w:lang w:val="uk-UA"/>
        </w:rPr>
        <w:t>4.1.</w:t>
      </w:r>
      <w:r w:rsidRPr="00E4315D">
        <w:rPr>
          <w:rFonts w:ascii="Times New Roman" w:hAnsi="Times New Roman" w:cs="Times New Roman"/>
          <w:b/>
          <w:color w:val="000000"/>
          <w:sz w:val="28"/>
          <w:szCs w:val="28"/>
          <w:lang w:val="uk-UA"/>
        </w:rPr>
        <w:tab/>
      </w:r>
      <w:r w:rsidRPr="00E4315D">
        <w:rPr>
          <w:rFonts w:ascii="Times New Roman" w:hAnsi="Times New Roman" w:cs="Times New Roman"/>
          <w:b/>
          <w:sz w:val="28"/>
          <w:szCs w:val="28"/>
          <w:lang w:val="uk-UA"/>
        </w:rPr>
        <w:t>Рослинність території</w:t>
      </w:r>
    </w:p>
    <w:p w:rsidR="000F3BF4" w:rsidRPr="00E4315D" w:rsidRDefault="000F3BF4" w:rsidP="000F3BF4">
      <w:pPr>
        <w:spacing w:after="0" w:line="240" w:lineRule="auto"/>
        <w:ind w:firstLine="567"/>
        <w:jc w:val="both"/>
        <w:rPr>
          <w:rFonts w:ascii="Times New Roman" w:hAnsi="Times New Roman" w:cs="Times New Roman"/>
          <w:sz w:val="28"/>
          <w:szCs w:val="28"/>
          <w:lang w:val="uk-UA"/>
        </w:rPr>
      </w:pPr>
      <w:r w:rsidRPr="00E4315D">
        <w:rPr>
          <w:rFonts w:ascii="Times New Roman" w:hAnsi="Times New Roman" w:cs="Times New Roman"/>
          <w:sz w:val="28"/>
          <w:szCs w:val="28"/>
          <w:lang w:val="uk-UA"/>
        </w:rPr>
        <w:t xml:space="preserve">Зональна рослинність території – степова (різнотравно-типчаково-ковилові угруповання) до якої відноситься район досліджень, зберіглась лише у вигляді окремих фрагментів тільки на схилах балок, непридатних для розорювання. Але й тут рослинність змінена в напрямку спрощення рослинних угруповань, збільшення рудеральних видів, зменшення кількості рідкісних та зникаючих видів та загального різноманіття внаслідок багаторічного надмірного випасання худоби. </w:t>
      </w:r>
    </w:p>
    <w:p w:rsidR="000F3BF4" w:rsidRPr="00E4315D" w:rsidRDefault="000F3BF4" w:rsidP="000F3BF4">
      <w:pPr>
        <w:spacing w:after="0" w:line="240" w:lineRule="auto"/>
        <w:ind w:firstLine="567"/>
        <w:jc w:val="both"/>
        <w:rPr>
          <w:rFonts w:ascii="Times New Roman" w:hAnsi="Times New Roman" w:cs="Times New Roman"/>
          <w:sz w:val="28"/>
          <w:szCs w:val="28"/>
          <w:lang w:val="uk-UA"/>
        </w:rPr>
      </w:pPr>
      <w:r w:rsidRPr="00E4315D">
        <w:rPr>
          <w:rFonts w:ascii="Times New Roman" w:hAnsi="Times New Roman" w:cs="Times New Roman"/>
          <w:b/>
          <w:bCs/>
          <w:iCs/>
          <w:sz w:val="28"/>
          <w:szCs w:val="28"/>
          <w:lang w:val="uk-UA"/>
        </w:rPr>
        <w:t>Лучна та лучно-болотна рослинність.</w:t>
      </w:r>
      <w:r w:rsidRPr="00E4315D">
        <w:rPr>
          <w:rFonts w:ascii="Times New Roman" w:hAnsi="Times New Roman" w:cs="Times New Roman"/>
          <w:bCs/>
          <w:iCs/>
          <w:sz w:val="28"/>
          <w:szCs w:val="28"/>
          <w:lang w:val="uk-UA"/>
        </w:rPr>
        <w:t>Лучна рослинність розповсюджена вздовж водотока неширокою полосою в умовах понижень рельефу.</w:t>
      </w:r>
      <w:r w:rsidRPr="00E4315D">
        <w:rPr>
          <w:rFonts w:ascii="Times New Roman" w:hAnsi="Times New Roman" w:cs="Times New Roman"/>
          <w:sz w:val="28"/>
          <w:szCs w:val="28"/>
          <w:lang w:val="uk-UA"/>
        </w:rPr>
        <w:t xml:space="preserve"> У травостої луків домінують довгокореневищні злаки та різнотрав</w:t>
      </w:r>
      <w:r w:rsidRPr="00E4315D">
        <w:rPr>
          <w:rFonts w:ascii="Times New Roman" w:hAnsi="Times New Roman" w:cs="Times New Roman"/>
          <w:sz w:val="28"/>
          <w:szCs w:val="28"/>
        </w:rPr>
        <w:sym w:font="Symbol" w:char="F0A2"/>
      </w:r>
      <w:r w:rsidRPr="00E4315D">
        <w:rPr>
          <w:rFonts w:ascii="Times New Roman" w:hAnsi="Times New Roman" w:cs="Times New Roman"/>
          <w:sz w:val="28"/>
          <w:szCs w:val="28"/>
          <w:lang w:val="uk-UA"/>
        </w:rPr>
        <w:t>я. Найбільш поширеними є угруповання пирію повзучого (</w:t>
      </w:r>
      <w:r w:rsidRPr="00E4315D">
        <w:rPr>
          <w:rFonts w:ascii="Times New Roman" w:hAnsi="Times New Roman" w:cs="Times New Roman"/>
          <w:snapToGrid w:val="0"/>
          <w:sz w:val="28"/>
          <w:szCs w:val="28"/>
        </w:rPr>
        <w:t>Elytrigiarepens</w:t>
      </w:r>
      <w:r w:rsidRPr="00E4315D">
        <w:rPr>
          <w:rFonts w:ascii="Times New Roman" w:hAnsi="Times New Roman" w:cs="Times New Roman"/>
          <w:sz w:val="28"/>
          <w:szCs w:val="28"/>
          <w:lang w:val="uk-UA"/>
        </w:rPr>
        <w:t>), костриці східної (</w:t>
      </w:r>
      <w:r w:rsidRPr="00E4315D">
        <w:rPr>
          <w:rFonts w:ascii="Times New Roman" w:hAnsi="Times New Roman" w:cs="Times New Roman"/>
          <w:snapToGrid w:val="0"/>
          <w:sz w:val="28"/>
          <w:szCs w:val="28"/>
        </w:rPr>
        <w:t>Festuca</w:t>
      </w:r>
      <w:r w:rsidRPr="00E4315D">
        <w:rPr>
          <w:rFonts w:ascii="Times New Roman" w:hAnsi="Times New Roman" w:cs="Times New Roman"/>
          <w:sz w:val="28"/>
          <w:szCs w:val="28"/>
          <w:lang w:val="en-US"/>
        </w:rPr>
        <w:t>regeliana</w:t>
      </w:r>
      <w:r w:rsidRPr="00E4315D">
        <w:rPr>
          <w:rFonts w:ascii="Times New Roman" w:hAnsi="Times New Roman" w:cs="Times New Roman"/>
          <w:sz w:val="28"/>
          <w:szCs w:val="28"/>
          <w:lang w:val="uk-UA"/>
        </w:rPr>
        <w:t>), кульбаби лікарської (</w:t>
      </w:r>
      <w:r w:rsidRPr="00E4315D">
        <w:rPr>
          <w:rFonts w:ascii="Times New Roman" w:hAnsi="Times New Roman" w:cs="Times New Roman"/>
          <w:sz w:val="28"/>
          <w:szCs w:val="28"/>
        </w:rPr>
        <w:t>Taraxacum</w:t>
      </w:r>
      <w:r w:rsidRPr="00E4315D">
        <w:rPr>
          <w:rFonts w:ascii="Times New Roman" w:hAnsi="Times New Roman" w:cs="Times New Roman"/>
          <w:sz w:val="28"/>
          <w:szCs w:val="28"/>
          <w:lang w:val="en-GB"/>
        </w:rPr>
        <w:t>officinale</w:t>
      </w:r>
      <w:r w:rsidRPr="00E4315D">
        <w:rPr>
          <w:rFonts w:ascii="Times New Roman" w:hAnsi="Times New Roman" w:cs="Times New Roman"/>
          <w:sz w:val="28"/>
          <w:szCs w:val="28"/>
          <w:lang w:val="uk-UA"/>
        </w:rPr>
        <w:t>), гірчака звичайного (</w:t>
      </w:r>
      <w:r w:rsidRPr="00E4315D">
        <w:rPr>
          <w:rFonts w:ascii="Times New Roman" w:hAnsi="Times New Roman" w:cs="Times New Roman"/>
          <w:sz w:val="28"/>
          <w:szCs w:val="28"/>
          <w:lang w:val="en-GB"/>
        </w:rPr>
        <w:t>Polygonumaviculare</w:t>
      </w:r>
      <w:r w:rsidRPr="00E4315D">
        <w:rPr>
          <w:rFonts w:ascii="Times New Roman" w:hAnsi="Times New Roman" w:cs="Times New Roman"/>
          <w:sz w:val="28"/>
          <w:szCs w:val="28"/>
          <w:lang w:val="uk-UA"/>
        </w:rPr>
        <w:t>) та ситника Жерара (</w:t>
      </w:r>
      <w:r w:rsidRPr="00E4315D">
        <w:rPr>
          <w:rFonts w:ascii="Times New Roman" w:hAnsi="Times New Roman" w:cs="Times New Roman"/>
          <w:sz w:val="28"/>
          <w:szCs w:val="28"/>
          <w:lang w:val="en-US"/>
        </w:rPr>
        <w:t>Juncus</w:t>
      </w:r>
      <w:r w:rsidRPr="00E4315D">
        <w:rPr>
          <w:rFonts w:ascii="Times New Roman" w:hAnsi="Times New Roman" w:cs="Times New Roman"/>
          <w:sz w:val="28"/>
          <w:szCs w:val="28"/>
          <w:lang w:val="en-GB"/>
        </w:rPr>
        <w:t>gerardii</w:t>
      </w:r>
      <w:r w:rsidRPr="00E4315D">
        <w:rPr>
          <w:rFonts w:ascii="Times New Roman" w:hAnsi="Times New Roman" w:cs="Times New Roman"/>
          <w:sz w:val="28"/>
          <w:szCs w:val="28"/>
          <w:lang w:val="uk-UA"/>
        </w:rPr>
        <w:t>) за участю таких видів, як цикорій дикий (</w:t>
      </w:r>
      <w:r w:rsidRPr="00E4315D">
        <w:rPr>
          <w:rFonts w:ascii="Times New Roman" w:hAnsi="Times New Roman" w:cs="Times New Roman"/>
          <w:sz w:val="28"/>
          <w:szCs w:val="28"/>
          <w:lang w:val="en-US"/>
        </w:rPr>
        <w:t>Cichoriumintybus</w:t>
      </w:r>
      <w:r w:rsidRPr="00E4315D">
        <w:rPr>
          <w:rFonts w:ascii="Times New Roman" w:hAnsi="Times New Roman" w:cs="Times New Roman"/>
          <w:sz w:val="28"/>
          <w:szCs w:val="28"/>
          <w:lang w:val="uk-UA"/>
        </w:rPr>
        <w:t>), латук компасний (</w:t>
      </w:r>
      <w:r w:rsidRPr="00E4315D">
        <w:rPr>
          <w:rFonts w:ascii="Times New Roman" w:hAnsi="Times New Roman" w:cs="Times New Roman"/>
          <w:sz w:val="28"/>
          <w:szCs w:val="28"/>
          <w:lang w:val="en-GB"/>
        </w:rPr>
        <w:t>Lactuca</w:t>
      </w:r>
      <w:r w:rsidRPr="00E4315D">
        <w:rPr>
          <w:rFonts w:ascii="Times New Roman" w:hAnsi="Times New Roman" w:cs="Times New Roman"/>
          <w:sz w:val="28"/>
          <w:szCs w:val="28"/>
        </w:rPr>
        <w:t>serriola</w:t>
      </w:r>
      <w:r w:rsidRPr="00E4315D">
        <w:rPr>
          <w:rFonts w:ascii="Times New Roman" w:hAnsi="Times New Roman" w:cs="Times New Roman"/>
          <w:sz w:val="28"/>
          <w:szCs w:val="28"/>
          <w:lang w:val="uk-UA"/>
        </w:rPr>
        <w:t>), перстач повзучий (</w:t>
      </w:r>
      <w:r w:rsidRPr="00E4315D">
        <w:rPr>
          <w:rFonts w:ascii="Times New Roman" w:hAnsi="Times New Roman" w:cs="Times New Roman"/>
          <w:sz w:val="28"/>
          <w:szCs w:val="28"/>
          <w:lang w:val="en-US"/>
        </w:rPr>
        <w:t>Potentilla</w:t>
      </w:r>
      <w:r w:rsidRPr="00E4315D">
        <w:rPr>
          <w:rFonts w:ascii="Times New Roman" w:hAnsi="Times New Roman" w:cs="Times New Roman"/>
          <w:sz w:val="28"/>
          <w:szCs w:val="28"/>
        </w:rPr>
        <w:t>reptans</w:t>
      </w:r>
      <w:r w:rsidRPr="00E4315D">
        <w:rPr>
          <w:rFonts w:ascii="Times New Roman" w:hAnsi="Times New Roman" w:cs="Times New Roman"/>
          <w:sz w:val="28"/>
          <w:szCs w:val="28"/>
          <w:lang w:val="uk-UA"/>
        </w:rPr>
        <w:t>), солончакова айстра звичайна (</w:t>
      </w:r>
      <w:r w:rsidRPr="00E4315D">
        <w:rPr>
          <w:rFonts w:ascii="Times New Roman" w:hAnsi="Times New Roman" w:cs="Times New Roman"/>
          <w:sz w:val="28"/>
          <w:szCs w:val="28"/>
          <w:lang w:val="en-GB"/>
        </w:rPr>
        <w:t>Tripoliumvulgare</w:t>
      </w:r>
      <w:r w:rsidRPr="00E4315D">
        <w:rPr>
          <w:rFonts w:ascii="Times New Roman" w:hAnsi="Times New Roman" w:cs="Times New Roman"/>
          <w:sz w:val="28"/>
          <w:szCs w:val="28"/>
          <w:lang w:val="uk-UA"/>
        </w:rPr>
        <w:t>), деревій майже звичайний (</w:t>
      </w:r>
      <w:r w:rsidRPr="00E4315D">
        <w:rPr>
          <w:rFonts w:ascii="Times New Roman" w:hAnsi="Times New Roman" w:cs="Times New Roman"/>
          <w:sz w:val="28"/>
          <w:szCs w:val="28"/>
          <w:lang w:val="en-GB"/>
        </w:rPr>
        <w:t>Achilleamillefolium</w:t>
      </w:r>
      <w:r w:rsidRPr="00E4315D">
        <w:rPr>
          <w:rFonts w:ascii="Times New Roman" w:hAnsi="Times New Roman" w:cs="Times New Roman"/>
          <w:sz w:val="28"/>
          <w:szCs w:val="28"/>
          <w:lang w:val="uk-UA"/>
        </w:rPr>
        <w:t>), подорожник великий (</w:t>
      </w:r>
      <w:r w:rsidRPr="00E4315D">
        <w:rPr>
          <w:rFonts w:ascii="Times New Roman" w:hAnsi="Times New Roman" w:cs="Times New Roman"/>
          <w:sz w:val="28"/>
          <w:szCs w:val="28"/>
          <w:lang w:val="en-GB"/>
        </w:rPr>
        <w:t>Plantago</w:t>
      </w:r>
      <w:r w:rsidRPr="00E4315D">
        <w:rPr>
          <w:rFonts w:ascii="Times New Roman" w:hAnsi="Times New Roman" w:cs="Times New Roman"/>
          <w:sz w:val="28"/>
          <w:szCs w:val="28"/>
        </w:rPr>
        <w:t>major</w:t>
      </w:r>
      <w:r w:rsidRPr="00E4315D">
        <w:rPr>
          <w:rFonts w:ascii="Times New Roman" w:hAnsi="Times New Roman" w:cs="Times New Roman"/>
          <w:sz w:val="28"/>
          <w:szCs w:val="28"/>
          <w:lang w:val="uk-UA"/>
        </w:rPr>
        <w:t>), м</w:t>
      </w:r>
      <w:r w:rsidRPr="00E4315D">
        <w:rPr>
          <w:rFonts w:ascii="Times New Roman" w:hAnsi="Times New Roman" w:cs="Times New Roman"/>
          <w:color w:val="000000"/>
          <w:sz w:val="28"/>
          <w:szCs w:val="28"/>
          <w:lang w:val="uk-UA"/>
        </w:rPr>
        <w:t>орква дика (</w:t>
      </w:r>
      <w:r w:rsidRPr="00E4315D">
        <w:rPr>
          <w:rFonts w:ascii="Times New Roman" w:hAnsi="Times New Roman" w:cs="Times New Roman"/>
          <w:color w:val="000000"/>
          <w:sz w:val="28"/>
          <w:szCs w:val="28"/>
          <w:lang w:val="en-GB"/>
        </w:rPr>
        <w:t>Daucuscarota</w:t>
      </w:r>
      <w:r w:rsidRPr="00E4315D">
        <w:rPr>
          <w:rFonts w:ascii="Times New Roman" w:hAnsi="Times New Roman" w:cs="Times New Roman"/>
          <w:color w:val="000000"/>
          <w:sz w:val="28"/>
          <w:szCs w:val="28"/>
          <w:lang w:val="uk-UA"/>
        </w:rPr>
        <w:t>), о</w:t>
      </w:r>
      <w:r w:rsidRPr="00E4315D">
        <w:rPr>
          <w:rFonts w:ascii="Times New Roman" w:hAnsi="Times New Roman" w:cs="Times New Roman"/>
          <w:sz w:val="28"/>
          <w:szCs w:val="28"/>
          <w:lang w:val="uk-UA"/>
        </w:rPr>
        <w:t>сот щетинистий (</w:t>
      </w:r>
      <w:r w:rsidRPr="00E4315D">
        <w:rPr>
          <w:rFonts w:ascii="Times New Roman" w:hAnsi="Times New Roman" w:cs="Times New Roman"/>
          <w:sz w:val="28"/>
          <w:szCs w:val="28"/>
          <w:lang w:val="en-GB"/>
        </w:rPr>
        <w:t>Cirsiumsetosum</w:t>
      </w:r>
      <w:r w:rsidRPr="00E4315D">
        <w:rPr>
          <w:rFonts w:ascii="Times New Roman" w:hAnsi="Times New Roman" w:cs="Times New Roman"/>
          <w:sz w:val="28"/>
          <w:szCs w:val="28"/>
          <w:lang w:val="uk-UA"/>
        </w:rPr>
        <w:t>), полин гіркий (</w:t>
      </w:r>
      <w:r w:rsidRPr="00E4315D">
        <w:rPr>
          <w:rFonts w:ascii="Times New Roman" w:hAnsi="Times New Roman" w:cs="Times New Roman"/>
          <w:sz w:val="28"/>
          <w:szCs w:val="28"/>
        </w:rPr>
        <w:t>Artemisia</w:t>
      </w:r>
      <w:r w:rsidRPr="00E4315D">
        <w:rPr>
          <w:rFonts w:ascii="Times New Roman" w:hAnsi="Times New Roman" w:cs="Times New Roman"/>
          <w:sz w:val="28"/>
          <w:szCs w:val="28"/>
          <w:lang w:val="en-GB"/>
        </w:rPr>
        <w:t>absinthium</w:t>
      </w:r>
      <w:r w:rsidRPr="00E4315D">
        <w:rPr>
          <w:rFonts w:ascii="Times New Roman" w:hAnsi="Times New Roman" w:cs="Times New Roman"/>
          <w:sz w:val="28"/>
          <w:szCs w:val="28"/>
          <w:lang w:val="uk-UA"/>
        </w:rPr>
        <w:t>), амброзія полинолиста (</w:t>
      </w:r>
      <w:r w:rsidRPr="00E4315D">
        <w:rPr>
          <w:rFonts w:ascii="Times New Roman" w:hAnsi="Times New Roman" w:cs="Times New Roman"/>
          <w:sz w:val="28"/>
          <w:szCs w:val="28"/>
        </w:rPr>
        <w:t>Ambrosiaartemisifolia</w:t>
      </w:r>
      <w:r w:rsidRPr="00E4315D">
        <w:rPr>
          <w:rFonts w:ascii="Times New Roman" w:hAnsi="Times New Roman" w:cs="Times New Roman"/>
          <w:sz w:val="28"/>
          <w:szCs w:val="28"/>
          <w:lang w:val="uk-UA"/>
        </w:rPr>
        <w:t>).</w:t>
      </w:r>
    </w:p>
    <w:p w:rsidR="000F3BF4" w:rsidRPr="00E4315D" w:rsidRDefault="000F3BF4" w:rsidP="000F3BF4">
      <w:pPr>
        <w:tabs>
          <w:tab w:val="left" w:pos="561"/>
        </w:tabs>
        <w:spacing w:after="0" w:line="240" w:lineRule="auto"/>
        <w:ind w:firstLine="720"/>
        <w:jc w:val="both"/>
        <w:rPr>
          <w:rFonts w:ascii="Times New Roman" w:hAnsi="Times New Roman" w:cs="Times New Roman"/>
          <w:sz w:val="28"/>
          <w:szCs w:val="28"/>
          <w:lang w:val="uk-UA"/>
        </w:rPr>
      </w:pPr>
      <w:r w:rsidRPr="00E4315D">
        <w:rPr>
          <w:rFonts w:ascii="Times New Roman" w:hAnsi="Times New Roman" w:cs="Times New Roman"/>
          <w:sz w:val="28"/>
          <w:szCs w:val="28"/>
          <w:lang w:val="uk-UA"/>
        </w:rPr>
        <w:t>На засолених ділянках луків домінують покісниця розставлена (</w:t>
      </w:r>
      <w:r w:rsidRPr="00E4315D">
        <w:rPr>
          <w:rFonts w:ascii="Times New Roman" w:hAnsi="Times New Roman" w:cs="Times New Roman"/>
          <w:sz w:val="28"/>
          <w:szCs w:val="28"/>
        </w:rPr>
        <w:t>Puccinelliadistans</w:t>
      </w:r>
      <w:r w:rsidRPr="00E4315D">
        <w:rPr>
          <w:rFonts w:ascii="Times New Roman" w:hAnsi="Times New Roman" w:cs="Times New Roman"/>
          <w:sz w:val="28"/>
          <w:szCs w:val="28"/>
          <w:lang w:val="uk-UA"/>
        </w:rPr>
        <w:t>), скорцонера дрібноквіткова (</w:t>
      </w:r>
      <w:r w:rsidRPr="00E4315D">
        <w:rPr>
          <w:rFonts w:ascii="Times New Roman" w:hAnsi="Times New Roman" w:cs="Times New Roman"/>
          <w:sz w:val="28"/>
          <w:szCs w:val="28"/>
          <w:lang w:val="en-US"/>
        </w:rPr>
        <w:t>Scorzoneraparviflora</w:t>
      </w:r>
      <w:r w:rsidRPr="00E4315D">
        <w:rPr>
          <w:rFonts w:ascii="Times New Roman" w:hAnsi="Times New Roman" w:cs="Times New Roman"/>
          <w:sz w:val="28"/>
          <w:szCs w:val="28"/>
          <w:lang w:val="uk-UA"/>
        </w:rPr>
        <w:t>), тризубець морський (</w:t>
      </w:r>
      <w:r w:rsidRPr="00E4315D">
        <w:rPr>
          <w:rFonts w:ascii="Times New Roman" w:hAnsi="Times New Roman" w:cs="Times New Roman"/>
          <w:sz w:val="28"/>
          <w:szCs w:val="28"/>
        </w:rPr>
        <w:t>Triglochinmaritimum</w:t>
      </w:r>
      <w:r w:rsidRPr="00E4315D">
        <w:rPr>
          <w:rFonts w:ascii="Times New Roman" w:hAnsi="Times New Roman" w:cs="Times New Roman"/>
          <w:sz w:val="28"/>
          <w:szCs w:val="28"/>
          <w:lang w:val="uk-UA"/>
        </w:rPr>
        <w:t>), солончакова айстра звичайна (</w:t>
      </w:r>
      <w:r w:rsidRPr="00E4315D">
        <w:rPr>
          <w:rFonts w:ascii="Times New Roman" w:hAnsi="Times New Roman" w:cs="Times New Roman"/>
          <w:sz w:val="28"/>
          <w:szCs w:val="28"/>
          <w:lang w:val="en-GB"/>
        </w:rPr>
        <w:t>Tripoliumvulgare</w:t>
      </w:r>
      <w:r w:rsidRPr="00E4315D">
        <w:rPr>
          <w:rFonts w:ascii="Times New Roman" w:hAnsi="Times New Roman" w:cs="Times New Roman"/>
          <w:sz w:val="28"/>
          <w:szCs w:val="28"/>
          <w:lang w:val="uk-UA"/>
        </w:rPr>
        <w:t>), молочка приморська (</w:t>
      </w:r>
      <w:r w:rsidRPr="00E4315D">
        <w:rPr>
          <w:rFonts w:ascii="Times New Roman" w:hAnsi="Times New Roman" w:cs="Times New Roman"/>
          <w:sz w:val="28"/>
          <w:szCs w:val="28"/>
          <w:lang w:val="en-GB"/>
        </w:rPr>
        <w:t>Glauxmaritima</w:t>
      </w:r>
      <w:r w:rsidRPr="00E4315D">
        <w:rPr>
          <w:rFonts w:ascii="Times New Roman" w:hAnsi="Times New Roman" w:cs="Times New Roman"/>
          <w:sz w:val="28"/>
          <w:szCs w:val="28"/>
          <w:lang w:val="uk-UA"/>
        </w:rPr>
        <w:t>), ситник Жерара (</w:t>
      </w:r>
      <w:r w:rsidRPr="00E4315D">
        <w:rPr>
          <w:rFonts w:ascii="Times New Roman" w:hAnsi="Times New Roman" w:cs="Times New Roman"/>
          <w:sz w:val="28"/>
          <w:szCs w:val="28"/>
          <w:lang w:val="en-US"/>
        </w:rPr>
        <w:t>Juncus</w:t>
      </w:r>
      <w:r w:rsidRPr="00E4315D">
        <w:rPr>
          <w:rFonts w:ascii="Times New Roman" w:hAnsi="Times New Roman" w:cs="Times New Roman"/>
          <w:sz w:val="28"/>
          <w:szCs w:val="28"/>
          <w:lang w:val="en-GB"/>
        </w:rPr>
        <w:t>gerardii</w:t>
      </w:r>
      <w:r w:rsidRPr="00E4315D">
        <w:rPr>
          <w:rFonts w:ascii="Times New Roman" w:hAnsi="Times New Roman" w:cs="Times New Roman"/>
          <w:sz w:val="28"/>
          <w:szCs w:val="28"/>
          <w:lang w:val="uk-UA"/>
        </w:rPr>
        <w:t xml:space="preserve">). </w:t>
      </w:r>
    </w:p>
    <w:p w:rsidR="000F3BF4" w:rsidRPr="00E4315D" w:rsidRDefault="000F3BF4" w:rsidP="000F3BF4">
      <w:pPr>
        <w:spacing w:after="0" w:line="240" w:lineRule="auto"/>
        <w:ind w:firstLine="540"/>
        <w:jc w:val="both"/>
        <w:rPr>
          <w:rFonts w:ascii="Times New Roman" w:hAnsi="Times New Roman" w:cs="Times New Roman"/>
          <w:b/>
          <w:sz w:val="28"/>
          <w:szCs w:val="28"/>
          <w:lang w:val="uk-UA"/>
        </w:rPr>
      </w:pPr>
      <w:r w:rsidRPr="00E4315D">
        <w:rPr>
          <w:rFonts w:ascii="Times New Roman" w:hAnsi="Times New Roman" w:cs="Times New Roman"/>
          <w:b/>
          <w:sz w:val="28"/>
          <w:szCs w:val="28"/>
        </w:rPr>
        <w:t>Деревно</w:t>
      </w:r>
      <w:r w:rsidRPr="00E4315D">
        <w:rPr>
          <w:rFonts w:ascii="Times New Roman" w:hAnsi="Times New Roman" w:cs="Times New Roman"/>
          <w:b/>
          <w:sz w:val="28"/>
          <w:szCs w:val="28"/>
          <w:lang w:val="uk-UA"/>
        </w:rPr>
        <w:t>-</w:t>
      </w:r>
      <w:r w:rsidRPr="00E4315D">
        <w:rPr>
          <w:rFonts w:ascii="Times New Roman" w:hAnsi="Times New Roman" w:cs="Times New Roman"/>
          <w:b/>
          <w:sz w:val="28"/>
          <w:szCs w:val="28"/>
        </w:rPr>
        <w:t>чагарникова рослинність</w:t>
      </w:r>
      <w:r w:rsidRPr="00E4315D">
        <w:rPr>
          <w:rFonts w:ascii="Times New Roman" w:hAnsi="Times New Roman" w:cs="Times New Roman"/>
          <w:b/>
          <w:sz w:val="28"/>
          <w:szCs w:val="28"/>
          <w:lang w:val="uk-UA"/>
        </w:rPr>
        <w:t xml:space="preserve">. </w:t>
      </w:r>
      <w:r w:rsidRPr="00E4315D">
        <w:rPr>
          <w:rFonts w:ascii="Times New Roman" w:hAnsi="Times New Roman" w:cs="Times New Roman"/>
          <w:sz w:val="28"/>
          <w:szCs w:val="28"/>
        </w:rPr>
        <w:t>У сучасний період природної лісової рослинності у басейні р. Чаплинка не залишилось (Генсирук, 1975). До видового складу штучних лісонасаджень здебільш</w:t>
      </w:r>
      <w:r w:rsidRPr="00E4315D">
        <w:rPr>
          <w:rFonts w:ascii="Times New Roman" w:hAnsi="Times New Roman" w:cs="Times New Roman"/>
          <w:sz w:val="28"/>
          <w:szCs w:val="28"/>
          <w:lang w:val="uk-UA"/>
        </w:rPr>
        <w:t>ого</w:t>
      </w:r>
      <w:r w:rsidRPr="00E4315D">
        <w:rPr>
          <w:rFonts w:ascii="Times New Roman" w:hAnsi="Times New Roman" w:cs="Times New Roman"/>
          <w:sz w:val="28"/>
          <w:szCs w:val="28"/>
        </w:rPr>
        <w:t xml:space="preserve"> входять: </w:t>
      </w:r>
      <w:r w:rsidRPr="00E4315D">
        <w:rPr>
          <w:rFonts w:ascii="Times New Roman" w:hAnsi="Times New Roman" w:cs="Times New Roman"/>
          <w:snapToGrid w:val="0"/>
          <w:sz w:val="28"/>
          <w:szCs w:val="28"/>
        </w:rPr>
        <w:t>акація біла (</w:t>
      </w:r>
      <w:r w:rsidRPr="00E4315D">
        <w:rPr>
          <w:rFonts w:ascii="Times New Roman" w:hAnsi="Times New Roman" w:cs="Times New Roman"/>
          <w:sz w:val="28"/>
          <w:szCs w:val="28"/>
        </w:rPr>
        <w:t>Robinia pseudoacacia), ясен звичайний (</w:t>
      </w:r>
      <w:r w:rsidRPr="00E4315D">
        <w:rPr>
          <w:rFonts w:ascii="Times New Roman" w:hAnsi="Times New Roman" w:cs="Times New Roman"/>
          <w:bCs/>
          <w:sz w:val="28"/>
          <w:szCs w:val="28"/>
        </w:rPr>
        <w:t>Fraxinus excelsior</w:t>
      </w:r>
      <w:r w:rsidRPr="00E4315D">
        <w:rPr>
          <w:rFonts w:ascii="Times New Roman" w:hAnsi="Times New Roman" w:cs="Times New Roman"/>
          <w:sz w:val="28"/>
          <w:szCs w:val="28"/>
        </w:rPr>
        <w:t xml:space="preserve">), </w:t>
      </w:r>
      <w:r w:rsidRPr="00E4315D">
        <w:rPr>
          <w:rFonts w:ascii="Times New Roman" w:hAnsi="Times New Roman" w:cs="Times New Roman"/>
          <w:snapToGrid w:val="0"/>
          <w:sz w:val="28"/>
          <w:szCs w:val="28"/>
        </w:rPr>
        <w:t xml:space="preserve">клен гостролистий (Acer </w:t>
      </w:r>
      <w:r w:rsidRPr="00E4315D">
        <w:rPr>
          <w:rFonts w:ascii="Times New Roman" w:hAnsi="Times New Roman" w:cs="Times New Roman"/>
          <w:bCs/>
          <w:sz w:val="28"/>
          <w:szCs w:val="28"/>
        </w:rPr>
        <w:t xml:space="preserve">platanoides), </w:t>
      </w:r>
      <w:r w:rsidRPr="00E4315D">
        <w:rPr>
          <w:rFonts w:ascii="Times New Roman" w:hAnsi="Times New Roman" w:cs="Times New Roman"/>
          <w:snapToGrid w:val="0"/>
          <w:sz w:val="28"/>
          <w:szCs w:val="28"/>
        </w:rPr>
        <w:t>клен ясенелист</w:t>
      </w:r>
      <w:r w:rsidRPr="00E4315D">
        <w:rPr>
          <w:rFonts w:ascii="Times New Roman" w:hAnsi="Times New Roman" w:cs="Times New Roman"/>
          <w:snapToGrid w:val="0"/>
          <w:sz w:val="28"/>
          <w:szCs w:val="28"/>
          <w:lang w:val="uk-UA"/>
        </w:rPr>
        <w:t>ий</w:t>
      </w:r>
      <w:r w:rsidRPr="00E4315D">
        <w:rPr>
          <w:rFonts w:ascii="Times New Roman" w:hAnsi="Times New Roman" w:cs="Times New Roman"/>
          <w:snapToGrid w:val="0"/>
          <w:sz w:val="28"/>
          <w:szCs w:val="28"/>
        </w:rPr>
        <w:t xml:space="preserve"> (Acer negundo),груш</w:t>
      </w:r>
      <w:r w:rsidRPr="00E4315D">
        <w:rPr>
          <w:rFonts w:ascii="Times New Roman" w:hAnsi="Times New Roman" w:cs="Times New Roman"/>
          <w:snapToGrid w:val="0"/>
          <w:sz w:val="28"/>
          <w:szCs w:val="28"/>
          <w:lang w:val="uk-UA"/>
        </w:rPr>
        <w:t>а</w:t>
      </w:r>
      <w:r w:rsidRPr="00E4315D">
        <w:rPr>
          <w:rFonts w:ascii="Times New Roman" w:hAnsi="Times New Roman" w:cs="Times New Roman"/>
          <w:snapToGrid w:val="0"/>
          <w:sz w:val="28"/>
          <w:szCs w:val="28"/>
        </w:rPr>
        <w:t xml:space="preserve"> звичайн</w:t>
      </w:r>
      <w:r w:rsidRPr="00E4315D">
        <w:rPr>
          <w:rFonts w:ascii="Times New Roman" w:hAnsi="Times New Roman" w:cs="Times New Roman"/>
          <w:snapToGrid w:val="0"/>
          <w:sz w:val="28"/>
          <w:szCs w:val="28"/>
          <w:lang w:val="uk-UA"/>
        </w:rPr>
        <w:t>а</w:t>
      </w:r>
      <w:r w:rsidRPr="00E4315D">
        <w:rPr>
          <w:rFonts w:ascii="Times New Roman" w:hAnsi="Times New Roman" w:cs="Times New Roman"/>
          <w:snapToGrid w:val="0"/>
          <w:sz w:val="28"/>
          <w:szCs w:val="28"/>
        </w:rPr>
        <w:t xml:space="preserve"> (Pyrus communis), </w:t>
      </w:r>
      <w:r w:rsidRPr="00E4315D">
        <w:rPr>
          <w:rFonts w:ascii="Times New Roman" w:hAnsi="Times New Roman" w:cs="Times New Roman"/>
          <w:bCs/>
          <w:sz w:val="28"/>
          <w:szCs w:val="28"/>
        </w:rPr>
        <w:t>топол</w:t>
      </w:r>
      <w:r w:rsidRPr="00E4315D">
        <w:rPr>
          <w:rFonts w:ascii="Times New Roman" w:hAnsi="Times New Roman" w:cs="Times New Roman"/>
          <w:bCs/>
          <w:sz w:val="28"/>
          <w:szCs w:val="28"/>
          <w:lang w:val="uk-UA"/>
        </w:rPr>
        <w:t>я</w:t>
      </w:r>
      <w:r w:rsidRPr="00E4315D">
        <w:rPr>
          <w:rFonts w:ascii="Times New Roman" w:hAnsi="Times New Roman" w:cs="Times New Roman"/>
          <w:bCs/>
          <w:sz w:val="28"/>
          <w:szCs w:val="28"/>
        </w:rPr>
        <w:t xml:space="preserve"> чорно</w:t>
      </w:r>
      <w:r w:rsidRPr="00E4315D">
        <w:rPr>
          <w:rFonts w:ascii="Times New Roman" w:hAnsi="Times New Roman" w:cs="Times New Roman"/>
          <w:bCs/>
          <w:sz w:val="28"/>
          <w:szCs w:val="28"/>
          <w:lang w:val="uk-UA"/>
        </w:rPr>
        <w:t>а</w:t>
      </w:r>
      <w:r w:rsidRPr="00E4315D">
        <w:rPr>
          <w:rFonts w:ascii="Times New Roman" w:hAnsi="Times New Roman" w:cs="Times New Roman"/>
          <w:bCs/>
          <w:sz w:val="28"/>
          <w:szCs w:val="28"/>
        </w:rPr>
        <w:t xml:space="preserve"> (Populus nigra) та біл</w:t>
      </w:r>
      <w:r w:rsidRPr="00E4315D">
        <w:rPr>
          <w:rFonts w:ascii="Times New Roman" w:hAnsi="Times New Roman" w:cs="Times New Roman"/>
          <w:bCs/>
          <w:sz w:val="28"/>
          <w:szCs w:val="28"/>
          <w:lang w:val="uk-UA"/>
        </w:rPr>
        <w:t>а</w:t>
      </w:r>
      <w:r w:rsidRPr="00E4315D">
        <w:rPr>
          <w:rFonts w:ascii="Times New Roman" w:hAnsi="Times New Roman" w:cs="Times New Roman"/>
          <w:bCs/>
          <w:sz w:val="28"/>
          <w:szCs w:val="28"/>
        </w:rPr>
        <w:t xml:space="preserve"> (Р. alba), </w:t>
      </w:r>
      <w:r w:rsidRPr="00E4315D">
        <w:rPr>
          <w:rFonts w:ascii="Times New Roman" w:hAnsi="Times New Roman" w:cs="Times New Roman"/>
          <w:sz w:val="28"/>
          <w:szCs w:val="28"/>
        </w:rPr>
        <w:t>бузин</w:t>
      </w:r>
      <w:r w:rsidRPr="00E4315D">
        <w:rPr>
          <w:rFonts w:ascii="Times New Roman" w:hAnsi="Times New Roman" w:cs="Times New Roman"/>
          <w:sz w:val="28"/>
          <w:szCs w:val="28"/>
          <w:lang w:val="uk-UA"/>
        </w:rPr>
        <w:t>а</w:t>
      </w:r>
      <w:r w:rsidRPr="00E4315D">
        <w:rPr>
          <w:rFonts w:ascii="Times New Roman" w:hAnsi="Times New Roman" w:cs="Times New Roman"/>
          <w:sz w:val="28"/>
          <w:szCs w:val="28"/>
        </w:rPr>
        <w:t xml:space="preserve"> чорн</w:t>
      </w:r>
      <w:r w:rsidRPr="00E4315D">
        <w:rPr>
          <w:rFonts w:ascii="Times New Roman" w:hAnsi="Times New Roman" w:cs="Times New Roman"/>
          <w:sz w:val="28"/>
          <w:szCs w:val="28"/>
          <w:lang w:val="uk-UA"/>
        </w:rPr>
        <w:t>а</w:t>
      </w:r>
      <w:r w:rsidRPr="00E4315D">
        <w:rPr>
          <w:rFonts w:ascii="Times New Roman" w:hAnsi="Times New Roman" w:cs="Times New Roman"/>
          <w:sz w:val="28"/>
          <w:szCs w:val="28"/>
        </w:rPr>
        <w:t xml:space="preserve"> (Sambucus nigra) та інших видів.</w:t>
      </w:r>
      <w:r w:rsidRPr="00E4315D">
        <w:rPr>
          <w:rFonts w:ascii="Times New Roman" w:hAnsi="Times New Roman" w:cs="Times New Roman"/>
          <w:bCs/>
          <w:sz w:val="28"/>
          <w:szCs w:val="28"/>
          <w:lang w:val="uk-UA"/>
        </w:rPr>
        <w:t xml:space="preserve"> По узліссю лісосмуг формуються невеликі зарості, </w:t>
      </w:r>
      <w:r w:rsidRPr="00E4315D">
        <w:rPr>
          <w:rFonts w:ascii="Times New Roman" w:hAnsi="Times New Roman" w:cs="Times New Roman"/>
          <w:sz w:val="28"/>
          <w:szCs w:val="28"/>
          <w:lang w:val="uk-UA"/>
        </w:rPr>
        <w:t>в’язу низького (</w:t>
      </w:r>
      <w:r w:rsidRPr="00E4315D">
        <w:rPr>
          <w:rFonts w:ascii="Times New Roman" w:hAnsi="Times New Roman" w:cs="Times New Roman"/>
          <w:bCs/>
          <w:sz w:val="28"/>
          <w:szCs w:val="28"/>
        </w:rPr>
        <w:t>Ulmuspumila</w:t>
      </w:r>
      <w:r w:rsidRPr="00E4315D">
        <w:rPr>
          <w:rFonts w:ascii="Times New Roman" w:hAnsi="Times New Roman" w:cs="Times New Roman"/>
          <w:bCs/>
          <w:sz w:val="28"/>
          <w:szCs w:val="28"/>
          <w:lang w:val="uk-UA"/>
        </w:rPr>
        <w:t xml:space="preserve">), </w:t>
      </w:r>
      <w:r w:rsidRPr="00E4315D">
        <w:rPr>
          <w:rFonts w:ascii="Times New Roman" w:hAnsi="Times New Roman" w:cs="Times New Roman"/>
          <w:sz w:val="28"/>
          <w:szCs w:val="28"/>
          <w:lang w:val="uk-UA"/>
        </w:rPr>
        <w:t>терену колючого (</w:t>
      </w:r>
      <w:r w:rsidRPr="00E4315D">
        <w:rPr>
          <w:rFonts w:ascii="Times New Roman" w:hAnsi="Times New Roman" w:cs="Times New Roman"/>
          <w:snapToGrid w:val="0"/>
          <w:sz w:val="28"/>
          <w:szCs w:val="28"/>
        </w:rPr>
        <w:t>Prunusstepposa</w:t>
      </w:r>
      <w:r w:rsidRPr="00E4315D">
        <w:rPr>
          <w:rFonts w:ascii="Times New Roman" w:hAnsi="Times New Roman" w:cs="Times New Roman"/>
          <w:snapToGrid w:val="0"/>
          <w:sz w:val="28"/>
          <w:szCs w:val="28"/>
          <w:lang w:val="uk-UA"/>
        </w:rPr>
        <w:t>), жостеру проносного (</w:t>
      </w:r>
      <w:r w:rsidRPr="00E4315D">
        <w:rPr>
          <w:rFonts w:ascii="Times New Roman" w:hAnsi="Times New Roman" w:cs="Times New Roman"/>
          <w:snapToGrid w:val="0"/>
          <w:sz w:val="28"/>
          <w:szCs w:val="28"/>
        </w:rPr>
        <w:t>Rhamnuscathartica</w:t>
      </w:r>
      <w:r w:rsidRPr="00E4315D">
        <w:rPr>
          <w:rFonts w:ascii="Times New Roman" w:hAnsi="Times New Roman" w:cs="Times New Roman"/>
          <w:snapToGrid w:val="0"/>
          <w:sz w:val="28"/>
          <w:szCs w:val="28"/>
          <w:lang w:val="uk-UA"/>
        </w:rPr>
        <w:t xml:space="preserve">), </w:t>
      </w:r>
      <w:r w:rsidRPr="00E4315D">
        <w:rPr>
          <w:rFonts w:ascii="Times New Roman" w:hAnsi="Times New Roman" w:cs="Times New Roman"/>
          <w:sz w:val="28"/>
          <w:szCs w:val="28"/>
          <w:lang w:val="uk-UA"/>
        </w:rPr>
        <w:t>маслинки вузьколистої (</w:t>
      </w:r>
      <w:r w:rsidRPr="00E4315D">
        <w:rPr>
          <w:rFonts w:ascii="Times New Roman" w:hAnsi="Times New Roman" w:cs="Times New Roman"/>
          <w:bCs/>
          <w:sz w:val="28"/>
          <w:szCs w:val="28"/>
        </w:rPr>
        <w:t>Elaeagnusangustifolia</w:t>
      </w:r>
      <w:r w:rsidRPr="00E4315D">
        <w:rPr>
          <w:rFonts w:ascii="Times New Roman" w:hAnsi="Times New Roman" w:cs="Times New Roman"/>
          <w:bCs/>
          <w:sz w:val="28"/>
          <w:szCs w:val="28"/>
          <w:lang w:val="uk-UA"/>
        </w:rPr>
        <w:t xml:space="preserve">), </w:t>
      </w:r>
      <w:r w:rsidRPr="00E4315D">
        <w:rPr>
          <w:rFonts w:ascii="Times New Roman" w:hAnsi="Times New Roman" w:cs="Times New Roman"/>
          <w:sz w:val="28"/>
          <w:szCs w:val="28"/>
          <w:lang w:val="uk-UA"/>
        </w:rPr>
        <w:t>шипшини собачої (</w:t>
      </w:r>
      <w:r w:rsidRPr="00E4315D">
        <w:rPr>
          <w:rFonts w:ascii="Times New Roman" w:hAnsi="Times New Roman" w:cs="Times New Roman"/>
          <w:sz w:val="28"/>
          <w:szCs w:val="28"/>
        </w:rPr>
        <w:t>Rosacanina</w:t>
      </w:r>
      <w:r w:rsidRPr="00E4315D">
        <w:rPr>
          <w:rFonts w:ascii="Times New Roman" w:hAnsi="Times New Roman" w:cs="Times New Roman"/>
          <w:sz w:val="28"/>
          <w:szCs w:val="28"/>
          <w:lang w:val="uk-UA"/>
        </w:rPr>
        <w:t>)</w:t>
      </w:r>
      <w:r w:rsidRPr="00E4315D">
        <w:rPr>
          <w:rFonts w:ascii="Times New Roman" w:hAnsi="Times New Roman" w:cs="Times New Roman"/>
          <w:snapToGrid w:val="0"/>
          <w:sz w:val="28"/>
          <w:szCs w:val="28"/>
          <w:lang w:val="uk-UA"/>
        </w:rPr>
        <w:t>.</w:t>
      </w:r>
    </w:p>
    <w:p w:rsidR="000F3BF4" w:rsidRPr="00E4315D" w:rsidRDefault="000F3BF4" w:rsidP="000F3BF4">
      <w:pPr>
        <w:pStyle w:val="21"/>
        <w:spacing w:after="0" w:line="240" w:lineRule="auto"/>
        <w:ind w:left="0" w:firstLine="709"/>
        <w:jc w:val="both"/>
        <w:rPr>
          <w:bCs/>
          <w:sz w:val="28"/>
          <w:szCs w:val="28"/>
        </w:rPr>
      </w:pPr>
      <w:r w:rsidRPr="00E4315D">
        <w:rPr>
          <w:sz w:val="28"/>
          <w:szCs w:val="28"/>
        </w:rPr>
        <w:t xml:space="preserve">Вздовж зарослих ділянок водотоків та біля ставків формуються деревно-чагарникові угруповання спонтанно-природного походження: </w:t>
      </w:r>
      <w:r w:rsidRPr="00E4315D">
        <w:rPr>
          <w:snapToGrid w:val="0"/>
          <w:sz w:val="28"/>
          <w:szCs w:val="28"/>
        </w:rPr>
        <w:t xml:space="preserve">верб </w:t>
      </w:r>
      <w:r w:rsidRPr="00E4315D">
        <w:rPr>
          <w:snapToGrid w:val="0"/>
          <w:sz w:val="28"/>
          <w:szCs w:val="28"/>
        </w:rPr>
        <w:lastRenderedPageBreak/>
        <w:t>білої (Salix alba), ламкої (Salix fragilis), тритичинкової (Salix triandra)</w:t>
      </w:r>
      <w:r w:rsidRPr="00E4315D">
        <w:rPr>
          <w:sz w:val="28"/>
          <w:szCs w:val="28"/>
        </w:rPr>
        <w:t>, тополі чорної, ясеня звичайного. Але у даних деревно-чагарникових фітоценозах значну участь приймають раніше інтродуковані види: акація біла (</w:t>
      </w:r>
      <w:r w:rsidRPr="00E4315D">
        <w:rPr>
          <w:bCs/>
          <w:sz w:val="28"/>
          <w:szCs w:val="28"/>
        </w:rPr>
        <w:t xml:space="preserve">Robinia pseudacacia), </w:t>
      </w:r>
      <w:r w:rsidRPr="00E4315D">
        <w:rPr>
          <w:sz w:val="28"/>
          <w:szCs w:val="28"/>
        </w:rPr>
        <w:t>клен ясенелистий (</w:t>
      </w:r>
      <w:r w:rsidRPr="00E4315D">
        <w:rPr>
          <w:bCs/>
          <w:sz w:val="28"/>
          <w:szCs w:val="28"/>
        </w:rPr>
        <w:t xml:space="preserve">Acer negundo). </w:t>
      </w:r>
    </w:p>
    <w:p w:rsidR="000F3BF4" w:rsidRPr="00E4315D" w:rsidRDefault="000F3BF4" w:rsidP="000F3BF4">
      <w:pPr>
        <w:pStyle w:val="21"/>
        <w:spacing w:after="0" w:line="240" w:lineRule="auto"/>
        <w:ind w:left="0" w:firstLine="709"/>
        <w:jc w:val="both"/>
        <w:rPr>
          <w:bCs/>
          <w:sz w:val="28"/>
          <w:szCs w:val="28"/>
        </w:rPr>
      </w:pPr>
    </w:p>
    <w:p w:rsidR="000F3BF4" w:rsidRPr="00E4315D" w:rsidRDefault="000F3BF4" w:rsidP="000F3BF4">
      <w:pPr>
        <w:pStyle w:val="21"/>
        <w:spacing w:after="0" w:line="240" w:lineRule="auto"/>
        <w:ind w:left="0" w:firstLine="709"/>
        <w:jc w:val="both"/>
        <w:rPr>
          <w:b/>
          <w:bCs/>
          <w:sz w:val="28"/>
          <w:szCs w:val="28"/>
        </w:rPr>
      </w:pPr>
      <w:r w:rsidRPr="00E4315D">
        <w:rPr>
          <w:b/>
          <w:bCs/>
          <w:sz w:val="28"/>
          <w:szCs w:val="28"/>
        </w:rPr>
        <w:t>4.2. Біоекологічний аналіз флори</w:t>
      </w:r>
    </w:p>
    <w:p w:rsidR="000F3BF4" w:rsidRPr="00E4315D" w:rsidRDefault="000F3BF4" w:rsidP="000F3BF4">
      <w:pPr>
        <w:pStyle w:val="21"/>
        <w:spacing w:after="0" w:line="240" w:lineRule="auto"/>
        <w:ind w:left="0" w:firstLine="709"/>
        <w:jc w:val="both"/>
        <w:rPr>
          <w:sz w:val="28"/>
          <w:szCs w:val="28"/>
        </w:rPr>
      </w:pPr>
    </w:p>
    <w:p w:rsidR="000F3BF4" w:rsidRPr="00E4315D" w:rsidRDefault="000F3BF4" w:rsidP="000F3BF4">
      <w:pPr>
        <w:pStyle w:val="21"/>
        <w:spacing w:after="0" w:line="240" w:lineRule="auto"/>
        <w:ind w:left="0" w:firstLine="709"/>
        <w:jc w:val="both"/>
        <w:rPr>
          <w:sz w:val="28"/>
          <w:szCs w:val="28"/>
        </w:rPr>
      </w:pPr>
      <w:r w:rsidRPr="00E4315D">
        <w:rPr>
          <w:sz w:val="28"/>
          <w:szCs w:val="28"/>
        </w:rPr>
        <w:t>Флора судинних рослин налічує налічує 302 види. Вони відносяться до 2 класів, 64 родин (Табл. 4.2).</w:t>
      </w:r>
    </w:p>
    <w:p w:rsidR="000F3BF4" w:rsidRPr="00E4315D" w:rsidRDefault="000F3BF4" w:rsidP="000F3BF4">
      <w:pPr>
        <w:pStyle w:val="21"/>
        <w:spacing w:after="0" w:line="240" w:lineRule="auto"/>
        <w:ind w:left="0" w:firstLine="709"/>
        <w:jc w:val="right"/>
        <w:rPr>
          <w:bCs/>
          <w:sz w:val="28"/>
          <w:szCs w:val="28"/>
        </w:rPr>
      </w:pPr>
      <w:r w:rsidRPr="00E4315D">
        <w:rPr>
          <w:bCs/>
          <w:sz w:val="28"/>
          <w:szCs w:val="28"/>
        </w:rPr>
        <w:t>Таблиця 4.2</w:t>
      </w:r>
    </w:p>
    <w:p w:rsidR="000F3BF4" w:rsidRPr="00E4315D" w:rsidRDefault="000F3BF4" w:rsidP="000F3BF4">
      <w:pPr>
        <w:pStyle w:val="21"/>
        <w:spacing w:after="0" w:line="240" w:lineRule="auto"/>
        <w:ind w:left="0" w:firstLine="709"/>
        <w:jc w:val="both"/>
        <w:rPr>
          <w:sz w:val="28"/>
          <w:szCs w:val="28"/>
        </w:rPr>
      </w:pPr>
      <w:r w:rsidRPr="00E4315D">
        <w:rPr>
          <w:b/>
          <w:bCs/>
          <w:sz w:val="28"/>
          <w:szCs w:val="28"/>
        </w:rPr>
        <w:t>Біоекологічний аналіз флори</w:t>
      </w:r>
    </w:p>
    <w:p w:rsidR="000F3BF4" w:rsidRPr="00CD3FC4" w:rsidRDefault="000F3BF4" w:rsidP="000F3BF4">
      <w:pPr>
        <w:pStyle w:val="21"/>
        <w:spacing w:after="0" w:line="240" w:lineRule="auto"/>
        <w:ind w:left="0" w:firstLine="709"/>
        <w:jc w:val="both"/>
      </w:pP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20"/>
        <w:gridCol w:w="3420"/>
      </w:tblGrid>
      <w:tr w:rsidR="000F3BF4" w:rsidRPr="00A4396B" w:rsidTr="007F0EC9">
        <w:tc>
          <w:tcPr>
            <w:tcW w:w="7020" w:type="dxa"/>
          </w:tcPr>
          <w:p w:rsidR="000F3BF4" w:rsidRPr="00A4396B" w:rsidRDefault="000F3BF4" w:rsidP="007F0EC9">
            <w:pPr>
              <w:pStyle w:val="af2"/>
              <w:spacing w:line="360" w:lineRule="auto"/>
              <w:rPr>
                <w:rFonts w:ascii="Times New Roman" w:hAnsi="Times New Roman"/>
                <w:snapToGrid w:val="0"/>
                <w:color w:val="auto"/>
                <w:sz w:val="28"/>
                <w:szCs w:val="28"/>
              </w:rPr>
            </w:pPr>
            <w:r>
              <w:rPr>
                <w:rFonts w:ascii="Times New Roman" w:hAnsi="Times New Roman"/>
                <w:snapToGrid w:val="0"/>
                <w:color w:val="auto"/>
                <w:sz w:val="28"/>
                <w:szCs w:val="28"/>
              </w:rPr>
              <w:t>Біоморфи</w:t>
            </w:r>
          </w:p>
        </w:tc>
        <w:tc>
          <w:tcPr>
            <w:tcW w:w="3420" w:type="dxa"/>
          </w:tcPr>
          <w:p w:rsidR="000F3BF4" w:rsidRPr="00A4396B" w:rsidRDefault="000F3BF4" w:rsidP="007F0EC9">
            <w:pPr>
              <w:pStyle w:val="33"/>
              <w:spacing w:after="0"/>
              <w:rPr>
                <w:rFonts w:ascii="Times New Roman" w:hAnsi="Times New Roman"/>
                <w:b/>
                <w:color w:val="000000"/>
                <w:sz w:val="28"/>
                <w:szCs w:val="28"/>
              </w:rPr>
            </w:pPr>
            <w:r w:rsidRPr="00A4396B">
              <w:rPr>
                <w:rFonts w:ascii="Times New Roman" w:hAnsi="Times New Roman"/>
                <w:b/>
                <w:color w:val="000000"/>
                <w:sz w:val="28"/>
                <w:szCs w:val="28"/>
              </w:rPr>
              <w:t>Кількість</w:t>
            </w:r>
          </w:p>
        </w:tc>
      </w:tr>
      <w:tr w:rsidR="000F3BF4" w:rsidRPr="00A4396B" w:rsidTr="007F0EC9">
        <w:tc>
          <w:tcPr>
            <w:tcW w:w="7020" w:type="dxa"/>
          </w:tcPr>
          <w:p w:rsidR="000F3BF4" w:rsidRPr="00CE446E" w:rsidRDefault="000F3BF4" w:rsidP="007F0EC9">
            <w:pPr>
              <w:pStyle w:val="af2"/>
              <w:spacing w:line="360" w:lineRule="auto"/>
              <w:jc w:val="left"/>
              <w:rPr>
                <w:rFonts w:ascii="Times New Roman" w:hAnsi="Times New Roman"/>
                <w:b w:val="0"/>
                <w:snapToGrid w:val="0"/>
                <w:color w:val="auto"/>
                <w:sz w:val="28"/>
                <w:szCs w:val="28"/>
              </w:rPr>
            </w:pPr>
            <w:r w:rsidRPr="00CE446E">
              <w:rPr>
                <w:rFonts w:ascii="Times New Roman" w:hAnsi="Times New Roman"/>
                <w:b w:val="0"/>
                <w:sz w:val="28"/>
                <w:szCs w:val="28"/>
              </w:rPr>
              <w:t>Од.</w:t>
            </w:r>
            <w:r>
              <w:rPr>
                <w:rFonts w:ascii="Times New Roman" w:hAnsi="Times New Roman"/>
                <w:b w:val="0"/>
                <w:sz w:val="28"/>
                <w:szCs w:val="28"/>
              </w:rPr>
              <w:t xml:space="preserve"> (однорічник)</w:t>
            </w:r>
          </w:p>
        </w:tc>
        <w:tc>
          <w:tcPr>
            <w:tcW w:w="3420" w:type="dxa"/>
            <w:vAlign w:val="center"/>
          </w:tcPr>
          <w:p w:rsidR="000F3BF4" w:rsidRPr="00CE446E" w:rsidRDefault="000F3BF4" w:rsidP="007F0EC9">
            <w:pPr>
              <w:pStyle w:val="33"/>
              <w:spacing w:after="0"/>
              <w:jc w:val="center"/>
              <w:rPr>
                <w:rFonts w:ascii="Times New Roman" w:hAnsi="Times New Roman"/>
                <w:color w:val="000000"/>
                <w:sz w:val="28"/>
                <w:szCs w:val="28"/>
                <w:lang w:val="uk-UA"/>
              </w:rPr>
            </w:pPr>
            <w:r>
              <w:rPr>
                <w:rFonts w:ascii="Times New Roman" w:hAnsi="Times New Roman"/>
                <w:color w:val="000000"/>
                <w:sz w:val="28"/>
                <w:szCs w:val="28"/>
                <w:lang w:val="uk-UA"/>
              </w:rPr>
              <w:t>52</w:t>
            </w:r>
          </w:p>
        </w:tc>
      </w:tr>
      <w:tr w:rsidR="000F3BF4" w:rsidRPr="00A4396B" w:rsidTr="007F0EC9">
        <w:tc>
          <w:tcPr>
            <w:tcW w:w="7020" w:type="dxa"/>
          </w:tcPr>
          <w:p w:rsidR="000F3BF4" w:rsidRPr="00CE446E" w:rsidRDefault="000F3BF4" w:rsidP="007F0EC9">
            <w:pPr>
              <w:pStyle w:val="af2"/>
              <w:spacing w:line="360" w:lineRule="auto"/>
              <w:jc w:val="left"/>
              <w:rPr>
                <w:rFonts w:ascii="Times New Roman" w:hAnsi="Times New Roman"/>
                <w:b w:val="0"/>
                <w:snapToGrid w:val="0"/>
                <w:color w:val="auto"/>
                <w:sz w:val="28"/>
                <w:szCs w:val="28"/>
              </w:rPr>
            </w:pPr>
            <w:r w:rsidRPr="00CE446E">
              <w:rPr>
                <w:rFonts w:ascii="Times New Roman" w:hAnsi="Times New Roman"/>
                <w:b w:val="0"/>
                <w:snapToGrid w:val="0"/>
                <w:color w:val="auto"/>
                <w:sz w:val="28"/>
                <w:szCs w:val="28"/>
              </w:rPr>
              <w:t>Дв. (дворічник)</w:t>
            </w:r>
          </w:p>
        </w:tc>
        <w:tc>
          <w:tcPr>
            <w:tcW w:w="3420" w:type="dxa"/>
            <w:vAlign w:val="center"/>
          </w:tcPr>
          <w:p w:rsidR="000F3BF4" w:rsidRPr="00634587" w:rsidRDefault="000F3BF4" w:rsidP="007F0EC9">
            <w:pPr>
              <w:pStyle w:val="33"/>
              <w:spacing w:after="0"/>
              <w:jc w:val="center"/>
              <w:rPr>
                <w:rFonts w:ascii="Times New Roman" w:hAnsi="Times New Roman"/>
                <w:color w:val="000000"/>
                <w:sz w:val="28"/>
                <w:szCs w:val="28"/>
                <w:lang w:val="uk-UA"/>
              </w:rPr>
            </w:pPr>
            <w:r>
              <w:rPr>
                <w:rFonts w:ascii="Times New Roman" w:hAnsi="Times New Roman"/>
                <w:color w:val="000000"/>
                <w:sz w:val="28"/>
                <w:szCs w:val="28"/>
                <w:lang w:val="uk-UA"/>
              </w:rPr>
              <w:t>45</w:t>
            </w:r>
          </w:p>
        </w:tc>
      </w:tr>
      <w:tr w:rsidR="000F3BF4" w:rsidRPr="00A4396B" w:rsidTr="007F0EC9">
        <w:tc>
          <w:tcPr>
            <w:tcW w:w="7020" w:type="dxa"/>
          </w:tcPr>
          <w:p w:rsidR="000F3BF4" w:rsidRPr="00CE446E" w:rsidRDefault="000F3BF4" w:rsidP="007F0EC9">
            <w:pPr>
              <w:pStyle w:val="af2"/>
              <w:spacing w:line="360" w:lineRule="auto"/>
              <w:jc w:val="left"/>
              <w:rPr>
                <w:rFonts w:ascii="Times New Roman" w:hAnsi="Times New Roman"/>
                <w:b w:val="0"/>
                <w:snapToGrid w:val="0"/>
                <w:color w:val="auto"/>
                <w:sz w:val="28"/>
                <w:szCs w:val="28"/>
              </w:rPr>
            </w:pPr>
            <w:r w:rsidRPr="00CE446E">
              <w:rPr>
                <w:rFonts w:ascii="Times New Roman" w:hAnsi="Times New Roman"/>
                <w:b w:val="0"/>
                <w:snapToGrid w:val="0"/>
                <w:color w:val="auto"/>
                <w:sz w:val="28"/>
                <w:szCs w:val="28"/>
              </w:rPr>
              <w:t>Бр. (багаторічник)</w:t>
            </w:r>
          </w:p>
        </w:tc>
        <w:tc>
          <w:tcPr>
            <w:tcW w:w="3420" w:type="dxa"/>
            <w:vAlign w:val="center"/>
          </w:tcPr>
          <w:p w:rsidR="000F3BF4" w:rsidRPr="00DB75A0" w:rsidRDefault="000F3BF4" w:rsidP="007F0EC9">
            <w:pPr>
              <w:pStyle w:val="33"/>
              <w:spacing w:after="0"/>
              <w:jc w:val="center"/>
              <w:rPr>
                <w:rFonts w:ascii="Times New Roman" w:hAnsi="Times New Roman"/>
                <w:color w:val="000000"/>
                <w:sz w:val="28"/>
                <w:szCs w:val="28"/>
                <w:lang w:val="en-US"/>
              </w:rPr>
            </w:pPr>
            <w:r>
              <w:rPr>
                <w:rFonts w:ascii="Times New Roman" w:hAnsi="Times New Roman"/>
                <w:color w:val="000000"/>
                <w:sz w:val="28"/>
                <w:szCs w:val="28"/>
                <w:lang w:val="uk-UA"/>
              </w:rPr>
              <w:t>16</w:t>
            </w:r>
            <w:r>
              <w:rPr>
                <w:rFonts w:ascii="Times New Roman" w:hAnsi="Times New Roman"/>
                <w:color w:val="000000"/>
                <w:sz w:val="28"/>
                <w:szCs w:val="28"/>
                <w:lang w:val="en-US"/>
              </w:rPr>
              <w:t>3</w:t>
            </w:r>
          </w:p>
        </w:tc>
      </w:tr>
      <w:tr w:rsidR="000F3BF4" w:rsidRPr="00A4396B" w:rsidTr="007F0EC9">
        <w:tc>
          <w:tcPr>
            <w:tcW w:w="7020" w:type="dxa"/>
          </w:tcPr>
          <w:p w:rsidR="000F3BF4" w:rsidRPr="00CE446E" w:rsidRDefault="000F3BF4" w:rsidP="007F0EC9">
            <w:pPr>
              <w:pStyle w:val="af2"/>
              <w:spacing w:line="360" w:lineRule="auto"/>
              <w:jc w:val="left"/>
              <w:rPr>
                <w:rFonts w:ascii="Times New Roman" w:hAnsi="Times New Roman"/>
                <w:b w:val="0"/>
                <w:snapToGrid w:val="0"/>
                <w:color w:val="auto"/>
                <w:sz w:val="28"/>
                <w:szCs w:val="28"/>
              </w:rPr>
            </w:pPr>
            <w:r w:rsidRPr="00CE446E">
              <w:rPr>
                <w:rFonts w:ascii="Times New Roman" w:hAnsi="Times New Roman"/>
                <w:b w:val="0"/>
                <w:snapToGrid w:val="0"/>
                <w:color w:val="auto"/>
                <w:sz w:val="28"/>
                <w:szCs w:val="28"/>
              </w:rPr>
              <w:t>Кущ</w:t>
            </w:r>
          </w:p>
        </w:tc>
        <w:tc>
          <w:tcPr>
            <w:tcW w:w="3420" w:type="dxa"/>
            <w:vAlign w:val="center"/>
          </w:tcPr>
          <w:p w:rsidR="000F3BF4" w:rsidRPr="00634587" w:rsidRDefault="000F3BF4" w:rsidP="007F0EC9">
            <w:pPr>
              <w:pStyle w:val="33"/>
              <w:spacing w:after="0"/>
              <w:jc w:val="center"/>
              <w:rPr>
                <w:rFonts w:ascii="Times New Roman" w:hAnsi="Times New Roman"/>
                <w:color w:val="000000"/>
                <w:sz w:val="28"/>
                <w:szCs w:val="28"/>
                <w:lang w:val="uk-UA"/>
              </w:rPr>
            </w:pPr>
            <w:r w:rsidRPr="00634587">
              <w:rPr>
                <w:rFonts w:ascii="Times New Roman" w:hAnsi="Times New Roman"/>
                <w:color w:val="000000"/>
                <w:sz w:val="28"/>
                <w:szCs w:val="28"/>
                <w:lang w:val="uk-UA"/>
              </w:rPr>
              <w:t>18</w:t>
            </w:r>
          </w:p>
        </w:tc>
      </w:tr>
      <w:tr w:rsidR="000F3BF4" w:rsidRPr="00A4396B" w:rsidTr="007F0EC9">
        <w:tc>
          <w:tcPr>
            <w:tcW w:w="7020" w:type="dxa"/>
          </w:tcPr>
          <w:p w:rsidR="000F3BF4" w:rsidRPr="00CE446E" w:rsidRDefault="000F3BF4" w:rsidP="007F0EC9">
            <w:pPr>
              <w:pStyle w:val="af2"/>
              <w:spacing w:line="360" w:lineRule="auto"/>
              <w:jc w:val="left"/>
              <w:rPr>
                <w:rFonts w:ascii="Times New Roman" w:hAnsi="Times New Roman"/>
                <w:b w:val="0"/>
                <w:snapToGrid w:val="0"/>
                <w:color w:val="auto"/>
                <w:sz w:val="28"/>
                <w:szCs w:val="28"/>
              </w:rPr>
            </w:pPr>
            <w:r w:rsidRPr="00CE446E">
              <w:rPr>
                <w:rFonts w:ascii="Times New Roman" w:hAnsi="Times New Roman"/>
                <w:b w:val="0"/>
                <w:snapToGrid w:val="0"/>
                <w:color w:val="auto"/>
                <w:sz w:val="28"/>
                <w:szCs w:val="28"/>
              </w:rPr>
              <w:t>Дер. (дерево)</w:t>
            </w:r>
          </w:p>
        </w:tc>
        <w:tc>
          <w:tcPr>
            <w:tcW w:w="3420" w:type="dxa"/>
            <w:vAlign w:val="center"/>
          </w:tcPr>
          <w:p w:rsidR="000F3BF4" w:rsidRPr="00634587" w:rsidRDefault="000F3BF4" w:rsidP="007F0EC9">
            <w:pPr>
              <w:pStyle w:val="33"/>
              <w:spacing w:after="0"/>
              <w:jc w:val="center"/>
              <w:rPr>
                <w:rFonts w:ascii="Times New Roman" w:hAnsi="Times New Roman"/>
                <w:color w:val="000000"/>
                <w:sz w:val="28"/>
                <w:szCs w:val="28"/>
                <w:lang w:val="uk-UA"/>
              </w:rPr>
            </w:pPr>
            <w:r w:rsidRPr="00634587">
              <w:rPr>
                <w:rFonts w:ascii="Times New Roman" w:hAnsi="Times New Roman"/>
                <w:color w:val="000000"/>
                <w:sz w:val="28"/>
                <w:szCs w:val="28"/>
                <w:lang w:val="uk-UA"/>
              </w:rPr>
              <w:t>24</w:t>
            </w:r>
          </w:p>
        </w:tc>
      </w:tr>
      <w:tr w:rsidR="000F3BF4" w:rsidRPr="00A4396B" w:rsidTr="007F0EC9">
        <w:tc>
          <w:tcPr>
            <w:tcW w:w="7020" w:type="dxa"/>
          </w:tcPr>
          <w:p w:rsidR="000F3BF4" w:rsidRPr="00A4396B" w:rsidRDefault="000F3BF4" w:rsidP="007F0EC9">
            <w:pPr>
              <w:pStyle w:val="af2"/>
              <w:spacing w:line="360" w:lineRule="auto"/>
              <w:rPr>
                <w:rFonts w:ascii="Times New Roman" w:hAnsi="Times New Roman"/>
                <w:snapToGrid w:val="0"/>
                <w:color w:val="auto"/>
                <w:sz w:val="28"/>
                <w:szCs w:val="28"/>
              </w:rPr>
            </w:pPr>
            <w:r w:rsidRPr="00A4396B">
              <w:rPr>
                <w:rFonts w:ascii="Times New Roman" w:hAnsi="Times New Roman"/>
                <w:snapToGrid w:val="0"/>
                <w:color w:val="auto"/>
                <w:sz w:val="28"/>
                <w:szCs w:val="28"/>
              </w:rPr>
              <w:t>Гігроморфи</w:t>
            </w:r>
          </w:p>
        </w:tc>
        <w:tc>
          <w:tcPr>
            <w:tcW w:w="3420" w:type="dxa"/>
            <w:vAlign w:val="center"/>
          </w:tcPr>
          <w:p w:rsidR="000F3BF4" w:rsidRPr="00A4396B" w:rsidRDefault="000F3BF4" w:rsidP="007F0EC9">
            <w:pPr>
              <w:pStyle w:val="33"/>
              <w:spacing w:after="0"/>
              <w:jc w:val="center"/>
              <w:rPr>
                <w:rFonts w:ascii="Times New Roman" w:hAnsi="Times New Roman"/>
                <w:b/>
                <w:color w:val="000000"/>
                <w:sz w:val="28"/>
                <w:szCs w:val="28"/>
              </w:rPr>
            </w:pPr>
          </w:p>
        </w:tc>
      </w:tr>
      <w:tr w:rsidR="000F3BF4" w:rsidRPr="00A4396B" w:rsidTr="007F0EC9">
        <w:tc>
          <w:tcPr>
            <w:tcW w:w="7020" w:type="dxa"/>
          </w:tcPr>
          <w:p w:rsidR="000F3BF4" w:rsidRPr="00981976" w:rsidRDefault="000F3BF4" w:rsidP="007F0EC9">
            <w:pPr>
              <w:spacing w:after="0"/>
              <w:rPr>
                <w:rFonts w:ascii="Times New Roman" w:hAnsi="Times New Roman"/>
                <w:snapToGrid w:val="0"/>
                <w:color w:val="0000FF"/>
                <w:sz w:val="28"/>
                <w:szCs w:val="28"/>
                <w:lang w:val="uk-UA"/>
              </w:rPr>
            </w:pPr>
            <w:r w:rsidRPr="00981976">
              <w:rPr>
                <w:rFonts w:ascii="Times New Roman" w:hAnsi="Times New Roman"/>
                <w:sz w:val="28"/>
                <w:szCs w:val="28"/>
              </w:rPr>
              <w:t>Aph</w:t>
            </w:r>
            <w:r w:rsidRPr="001746A5">
              <w:rPr>
                <w:rFonts w:ascii="Times New Roman" w:hAnsi="Times New Roman"/>
                <w:snapToGrid w:val="0"/>
                <w:sz w:val="28"/>
                <w:szCs w:val="28"/>
                <w:lang w:val="uk-UA"/>
              </w:rPr>
              <w:t>(</w:t>
            </w:r>
            <w:r w:rsidRPr="001746A5">
              <w:rPr>
                <w:rFonts w:ascii="Times New Roman" w:hAnsi="Times New Roman"/>
                <w:snapToGrid w:val="0"/>
                <w:sz w:val="28"/>
                <w:szCs w:val="28"/>
                <w:lang w:val="en-US"/>
              </w:rPr>
              <w:t>Aqua</w:t>
            </w:r>
            <w:r w:rsidRPr="001746A5">
              <w:rPr>
                <w:rFonts w:ascii="Times New Roman" w:hAnsi="Times New Roman"/>
                <w:snapToGrid w:val="0"/>
                <w:sz w:val="28"/>
                <w:szCs w:val="28"/>
              </w:rPr>
              <w:t>phiton</w:t>
            </w:r>
            <w:r w:rsidRPr="001746A5">
              <w:rPr>
                <w:rFonts w:ascii="Times New Roman" w:hAnsi="Times New Roman"/>
                <w:snapToGrid w:val="0"/>
                <w:sz w:val="28"/>
                <w:szCs w:val="28"/>
                <w:lang w:val="uk-UA"/>
              </w:rPr>
              <w:t>) – рослини водойм</w:t>
            </w:r>
          </w:p>
        </w:tc>
        <w:tc>
          <w:tcPr>
            <w:tcW w:w="3420" w:type="dxa"/>
            <w:vAlign w:val="center"/>
          </w:tcPr>
          <w:p w:rsidR="000F3BF4" w:rsidRPr="009D47A9" w:rsidRDefault="000F3BF4" w:rsidP="007F0EC9">
            <w:pPr>
              <w:pStyle w:val="33"/>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10</w:t>
            </w:r>
          </w:p>
        </w:tc>
      </w:tr>
      <w:tr w:rsidR="000F3BF4" w:rsidRPr="00A4396B" w:rsidTr="007F0EC9">
        <w:tc>
          <w:tcPr>
            <w:tcW w:w="7020" w:type="dxa"/>
          </w:tcPr>
          <w:p w:rsidR="000F3BF4" w:rsidRPr="001746A5" w:rsidRDefault="000F3BF4" w:rsidP="007F0EC9">
            <w:pPr>
              <w:spacing w:after="0"/>
              <w:rPr>
                <w:rFonts w:ascii="Times New Roman" w:hAnsi="Times New Roman"/>
                <w:snapToGrid w:val="0"/>
                <w:sz w:val="28"/>
                <w:szCs w:val="28"/>
                <w:lang w:val="uk-UA"/>
              </w:rPr>
            </w:pPr>
            <w:r w:rsidRPr="001746A5">
              <w:rPr>
                <w:rFonts w:ascii="Times New Roman" w:hAnsi="Times New Roman"/>
                <w:snapToGrid w:val="0"/>
                <w:sz w:val="28"/>
                <w:szCs w:val="28"/>
              </w:rPr>
              <w:t>Hg</w:t>
            </w:r>
            <w:r w:rsidRPr="001746A5">
              <w:rPr>
                <w:rFonts w:ascii="Times New Roman" w:hAnsi="Times New Roman"/>
                <w:snapToGrid w:val="0"/>
                <w:sz w:val="28"/>
                <w:szCs w:val="28"/>
                <w:lang w:val="uk-UA"/>
              </w:rPr>
              <w:t xml:space="preserve"> (</w:t>
            </w:r>
            <w:r w:rsidRPr="001746A5">
              <w:rPr>
                <w:rFonts w:ascii="Times New Roman" w:hAnsi="Times New Roman"/>
                <w:snapToGrid w:val="0"/>
                <w:sz w:val="28"/>
                <w:szCs w:val="28"/>
              </w:rPr>
              <w:t>Hygrophiton</w:t>
            </w:r>
            <w:r w:rsidRPr="001746A5">
              <w:rPr>
                <w:rFonts w:ascii="Times New Roman" w:hAnsi="Times New Roman"/>
                <w:snapToGrid w:val="0"/>
                <w:sz w:val="28"/>
                <w:szCs w:val="28"/>
                <w:lang w:val="uk-UA"/>
              </w:rPr>
              <w:t xml:space="preserve">) </w:t>
            </w:r>
            <w:r>
              <w:rPr>
                <w:rFonts w:ascii="Times New Roman" w:hAnsi="Times New Roman"/>
                <w:snapToGrid w:val="0"/>
                <w:sz w:val="28"/>
                <w:szCs w:val="28"/>
                <w:lang w:val="uk-UA"/>
              </w:rPr>
              <w:t>–</w:t>
            </w:r>
            <w:r w:rsidRPr="001746A5">
              <w:rPr>
                <w:rFonts w:ascii="Times New Roman" w:hAnsi="Times New Roman"/>
                <w:snapToGrid w:val="0"/>
                <w:sz w:val="28"/>
                <w:szCs w:val="28"/>
              </w:rPr>
              <w:t>зволожених місцезростань</w:t>
            </w:r>
          </w:p>
        </w:tc>
        <w:tc>
          <w:tcPr>
            <w:tcW w:w="3420" w:type="dxa"/>
            <w:vAlign w:val="center"/>
          </w:tcPr>
          <w:p w:rsidR="000F3BF4" w:rsidRPr="009D47A9" w:rsidRDefault="000F3BF4" w:rsidP="007F0EC9">
            <w:pPr>
              <w:pStyle w:val="33"/>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27</w:t>
            </w:r>
          </w:p>
        </w:tc>
      </w:tr>
      <w:tr w:rsidR="000F3BF4" w:rsidRPr="00A4396B" w:rsidTr="007F0EC9">
        <w:tc>
          <w:tcPr>
            <w:tcW w:w="7020" w:type="dxa"/>
          </w:tcPr>
          <w:p w:rsidR="000F3BF4" w:rsidRPr="001746A5" w:rsidRDefault="000F3BF4" w:rsidP="007F0EC9">
            <w:pPr>
              <w:spacing w:after="0"/>
              <w:rPr>
                <w:rFonts w:ascii="Times New Roman" w:hAnsi="Times New Roman"/>
                <w:snapToGrid w:val="0"/>
                <w:sz w:val="28"/>
                <w:szCs w:val="28"/>
                <w:lang w:val="uk-UA"/>
              </w:rPr>
            </w:pPr>
            <w:r w:rsidRPr="001746A5">
              <w:rPr>
                <w:rFonts w:ascii="Times New Roman" w:hAnsi="Times New Roman"/>
                <w:snapToGrid w:val="0"/>
                <w:sz w:val="28"/>
                <w:szCs w:val="28"/>
              </w:rPr>
              <w:t>Ms</w:t>
            </w:r>
            <w:r w:rsidRPr="001746A5">
              <w:rPr>
                <w:rFonts w:ascii="Times New Roman" w:hAnsi="Times New Roman"/>
                <w:snapToGrid w:val="0"/>
                <w:sz w:val="28"/>
                <w:szCs w:val="28"/>
                <w:lang w:val="uk-UA"/>
              </w:rPr>
              <w:t xml:space="preserve"> (</w:t>
            </w:r>
            <w:r w:rsidRPr="001746A5">
              <w:rPr>
                <w:rFonts w:ascii="Times New Roman" w:hAnsi="Times New Roman"/>
                <w:snapToGrid w:val="0"/>
                <w:sz w:val="28"/>
                <w:szCs w:val="28"/>
              </w:rPr>
              <w:t>Mesophiton</w:t>
            </w:r>
            <w:r w:rsidRPr="001746A5">
              <w:rPr>
                <w:rFonts w:ascii="Times New Roman" w:hAnsi="Times New Roman"/>
                <w:snapToGrid w:val="0"/>
                <w:sz w:val="28"/>
                <w:szCs w:val="28"/>
                <w:lang w:val="uk-UA"/>
              </w:rPr>
              <w:t xml:space="preserve">) </w:t>
            </w:r>
            <w:r>
              <w:rPr>
                <w:rFonts w:ascii="Times New Roman" w:hAnsi="Times New Roman"/>
                <w:snapToGrid w:val="0"/>
                <w:sz w:val="28"/>
                <w:szCs w:val="28"/>
                <w:lang w:val="uk-UA"/>
              </w:rPr>
              <w:t>–</w:t>
            </w:r>
            <w:r w:rsidRPr="001746A5">
              <w:rPr>
                <w:rFonts w:ascii="Times New Roman" w:hAnsi="Times New Roman"/>
                <w:snapToGrid w:val="0"/>
                <w:sz w:val="28"/>
                <w:szCs w:val="28"/>
              </w:rPr>
              <w:t>середніх за зволоженістю місцезростань</w:t>
            </w:r>
          </w:p>
        </w:tc>
        <w:tc>
          <w:tcPr>
            <w:tcW w:w="3420" w:type="dxa"/>
            <w:vAlign w:val="center"/>
          </w:tcPr>
          <w:p w:rsidR="000F3BF4" w:rsidRPr="00986C59" w:rsidRDefault="000F3BF4" w:rsidP="007F0EC9">
            <w:pPr>
              <w:pStyle w:val="33"/>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153</w:t>
            </w:r>
          </w:p>
        </w:tc>
      </w:tr>
      <w:tr w:rsidR="000F3BF4" w:rsidRPr="00A4396B" w:rsidTr="007F0EC9">
        <w:tc>
          <w:tcPr>
            <w:tcW w:w="7020" w:type="dxa"/>
          </w:tcPr>
          <w:p w:rsidR="000F3BF4" w:rsidRPr="001746A5" w:rsidRDefault="000F3BF4" w:rsidP="007F0EC9">
            <w:pPr>
              <w:spacing w:after="0"/>
              <w:rPr>
                <w:rFonts w:ascii="Times New Roman" w:hAnsi="Times New Roman"/>
                <w:snapToGrid w:val="0"/>
                <w:sz w:val="28"/>
                <w:szCs w:val="28"/>
                <w:lang w:val="uk-UA"/>
              </w:rPr>
            </w:pPr>
            <w:r w:rsidRPr="001746A5">
              <w:rPr>
                <w:rFonts w:ascii="Times New Roman" w:hAnsi="Times New Roman"/>
                <w:snapToGrid w:val="0"/>
                <w:sz w:val="28"/>
                <w:szCs w:val="28"/>
              </w:rPr>
              <w:t>X</w:t>
            </w:r>
            <w:r w:rsidRPr="001746A5">
              <w:rPr>
                <w:rFonts w:ascii="Times New Roman" w:hAnsi="Times New Roman"/>
                <w:snapToGrid w:val="0"/>
                <w:sz w:val="28"/>
                <w:szCs w:val="28"/>
                <w:lang w:val="uk-UA"/>
              </w:rPr>
              <w:t xml:space="preserve"> (</w:t>
            </w:r>
            <w:r w:rsidRPr="001746A5">
              <w:rPr>
                <w:rFonts w:ascii="Times New Roman" w:hAnsi="Times New Roman"/>
                <w:snapToGrid w:val="0"/>
                <w:sz w:val="28"/>
                <w:szCs w:val="28"/>
              </w:rPr>
              <w:t>Xerophiton</w:t>
            </w:r>
            <w:r w:rsidRPr="001746A5">
              <w:rPr>
                <w:rFonts w:ascii="Times New Roman" w:hAnsi="Times New Roman"/>
                <w:snapToGrid w:val="0"/>
                <w:sz w:val="28"/>
                <w:szCs w:val="28"/>
                <w:lang w:val="uk-UA"/>
              </w:rPr>
              <w:t xml:space="preserve">) </w:t>
            </w:r>
            <w:r>
              <w:rPr>
                <w:rFonts w:ascii="Times New Roman" w:hAnsi="Times New Roman"/>
                <w:snapToGrid w:val="0"/>
                <w:sz w:val="28"/>
                <w:szCs w:val="28"/>
                <w:lang w:val="uk-UA"/>
              </w:rPr>
              <w:t>–</w:t>
            </w:r>
            <w:r w:rsidRPr="001746A5">
              <w:rPr>
                <w:rFonts w:ascii="Times New Roman" w:hAnsi="Times New Roman"/>
                <w:snapToGrid w:val="0"/>
                <w:sz w:val="28"/>
                <w:szCs w:val="28"/>
              </w:rPr>
              <w:t>сухих місцезростань</w:t>
            </w:r>
          </w:p>
        </w:tc>
        <w:tc>
          <w:tcPr>
            <w:tcW w:w="3420" w:type="dxa"/>
            <w:vAlign w:val="center"/>
          </w:tcPr>
          <w:p w:rsidR="000F3BF4" w:rsidRPr="00986C59" w:rsidRDefault="000F3BF4" w:rsidP="007F0EC9">
            <w:pPr>
              <w:pStyle w:val="33"/>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112</w:t>
            </w:r>
          </w:p>
        </w:tc>
      </w:tr>
      <w:tr w:rsidR="000F3BF4" w:rsidRPr="00A4396B" w:rsidTr="007F0EC9">
        <w:tc>
          <w:tcPr>
            <w:tcW w:w="7020" w:type="dxa"/>
          </w:tcPr>
          <w:p w:rsidR="000F3BF4" w:rsidRPr="00A4396B" w:rsidRDefault="000F3BF4" w:rsidP="007F0EC9">
            <w:pPr>
              <w:spacing w:after="0"/>
              <w:jc w:val="center"/>
              <w:rPr>
                <w:rFonts w:ascii="Times New Roman" w:hAnsi="Times New Roman"/>
                <w:b/>
                <w:snapToGrid w:val="0"/>
                <w:sz w:val="28"/>
                <w:szCs w:val="28"/>
                <w:lang w:val="uk-UA"/>
              </w:rPr>
            </w:pPr>
            <w:r w:rsidRPr="00A4396B">
              <w:rPr>
                <w:rFonts w:ascii="Times New Roman" w:hAnsi="Times New Roman"/>
                <w:b/>
                <w:snapToGrid w:val="0"/>
                <w:sz w:val="28"/>
                <w:szCs w:val="28"/>
                <w:lang w:val="uk-UA"/>
              </w:rPr>
              <w:t>Ценоморфи</w:t>
            </w:r>
          </w:p>
        </w:tc>
        <w:tc>
          <w:tcPr>
            <w:tcW w:w="3420" w:type="dxa"/>
            <w:vAlign w:val="center"/>
          </w:tcPr>
          <w:p w:rsidR="000F3BF4" w:rsidRPr="00A4396B" w:rsidRDefault="000F3BF4" w:rsidP="007F0EC9">
            <w:pPr>
              <w:pStyle w:val="33"/>
              <w:spacing w:after="0"/>
              <w:jc w:val="center"/>
              <w:rPr>
                <w:rFonts w:ascii="Times New Roman" w:hAnsi="Times New Roman"/>
                <w:color w:val="000000"/>
                <w:sz w:val="28"/>
                <w:szCs w:val="28"/>
              </w:rPr>
            </w:pPr>
          </w:p>
        </w:tc>
      </w:tr>
      <w:tr w:rsidR="000F3BF4" w:rsidRPr="00A4396B" w:rsidTr="007F0EC9">
        <w:tc>
          <w:tcPr>
            <w:tcW w:w="7020" w:type="dxa"/>
          </w:tcPr>
          <w:p w:rsidR="000F3BF4" w:rsidRPr="00A4396B" w:rsidRDefault="000F3BF4" w:rsidP="007F0EC9">
            <w:pPr>
              <w:spacing w:after="0"/>
              <w:rPr>
                <w:rFonts w:ascii="Times New Roman" w:hAnsi="Times New Roman"/>
                <w:snapToGrid w:val="0"/>
                <w:sz w:val="28"/>
                <w:szCs w:val="28"/>
                <w:lang w:val="uk-UA"/>
              </w:rPr>
            </w:pPr>
            <w:r w:rsidRPr="00A4396B">
              <w:rPr>
                <w:rFonts w:ascii="Times New Roman" w:hAnsi="Times New Roman"/>
                <w:snapToGrid w:val="0"/>
                <w:sz w:val="28"/>
                <w:szCs w:val="28"/>
              </w:rPr>
              <w:t>Aq</w:t>
            </w:r>
            <w:r w:rsidRPr="00A4396B">
              <w:rPr>
                <w:rFonts w:ascii="Times New Roman" w:hAnsi="Times New Roman"/>
                <w:snapToGrid w:val="0"/>
                <w:sz w:val="28"/>
                <w:szCs w:val="28"/>
                <w:lang w:val="uk-UA"/>
              </w:rPr>
              <w:t xml:space="preserve"> (</w:t>
            </w:r>
            <w:r w:rsidRPr="00A4396B">
              <w:rPr>
                <w:rFonts w:ascii="Times New Roman" w:hAnsi="Times New Roman"/>
                <w:snapToGrid w:val="0"/>
                <w:sz w:val="28"/>
                <w:szCs w:val="28"/>
              </w:rPr>
              <w:t>Aqant</w:t>
            </w:r>
            <w:r w:rsidRPr="00A4396B">
              <w:rPr>
                <w:rFonts w:ascii="Times New Roman" w:hAnsi="Times New Roman"/>
                <w:snapToGrid w:val="0"/>
                <w:sz w:val="28"/>
                <w:szCs w:val="28"/>
                <w:lang w:val="uk-UA"/>
              </w:rPr>
              <w:t>)</w:t>
            </w:r>
            <w:r>
              <w:rPr>
                <w:rFonts w:ascii="Times New Roman" w:hAnsi="Times New Roman"/>
                <w:snapToGrid w:val="0"/>
                <w:sz w:val="28"/>
                <w:szCs w:val="28"/>
                <w:lang w:val="uk-UA"/>
              </w:rPr>
              <w:t xml:space="preserve"> – водна рослина</w:t>
            </w:r>
          </w:p>
        </w:tc>
        <w:tc>
          <w:tcPr>
            <w:tcW w:w="3420" w:type="dxa"/>
            <w:vAlign w:val="center"/>
          </w:tcPr>
          <w:p w:rsidR="000F3BF4" w:rsidRPr="00100037" w:rsidRDefault="000F3BF4" w:rsidP="007F0EC9">
            <w:pPr>
              <w:pStyle w:val="33"/>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10</w:t>
            </w:r>
          </w:p>
        </w:tc>
      </w:tr>
      <w:tr w:rsidR="000F3BF4" w:rsidRPr="00A4396B" w:rsidTr="007F0EC9">
        <w:tc>
          <w:tcPr>
            <w:tcW w:w="7020" w:type="dxa"/>
          </w:tcPr>
          <w:p w:rsidR="000F3BF4" w:rsidRPr="00A4396B" w:rsidRDefault="000F3BF4" w:rsidP="007F0EC9">
            <w:pPr>
              <w:spacing w:after="0"/>
              <w:rPr>
                <w:rFonts w:ascii="Times New Roman" w:hAnsi="Times New Roman"/>
                <w:snapToGrid w:val="0"/>
                <w:sz w:val="28"/>
                <w:szCs w:val="28"/>
                <w:lang w:val="uk-UA"/>
              </w:rPr>
            </w:pPr>
            <w:r w:rsidRPr="00A4396B">
              <w:rPr>
                <w:rFonts w:ascii="Times New Roman" w:hAnsi="Times New Roman"/>
                <w:snapToGrid w:val="0"/>
                <w:sz w:val="28"/>
                <w:szCs w:val="28"/>
              </w:rPr>
              <w:t>Pal</w:t>
            </w:r>
            <w:r w:rsidRPr="00A4396B">
              <w:rPr>
                <w:rFonts w:ascii="Times New Roman" w:hAnsi="Times New Roman"/>
                <w:snapToGrid w:val="0"/>
                <w:sz w:val="28"/>
                <w:szCs w:val="28"/>
                <w:lang w:val="uk-UA"/>
              </w:rPr>
              <w:t xml:space="preserve"> (</w:t>
            </w:r>
            <w:r w:rsidRPr="00A4396B">
              <w:rPr>
                <w:rFonts w:ascii="Times New Roman" w:hAnsi="Times New Roman"/>
                <w:snapToGrid w:val="0"/>
                <w:sz w:val="28"/>
                <w:szCs w:val="28"/>
              </w:rPr>
              <w:t>Paludosus</w:t>
            </w:r>
            <w:r w:rsidRPr="00A4396B">
              <w:rPr>
                <w:rFonts w:ascii="Times New Roman" w:hAnsi="Times New Roman"/>
                <w:snapToGrid w:val="0"/>
                <w:sz w:val="28"/>
                <w:szCs w:val="28"/>
                <w:lang w:val="uk-UA"/>
              </w:rPr>
              <w:t>)</w:t>
            </w:r>
            <w:r>
              <w:rPr>
                <w:rFonts w:ascii="Times New Roman" w:hAnsi="Times New Roman"/>
                <w:snapToGrid w:val="0"/>
                <w:sz w:val="28"/>
                <w:szCs w:val="28"/>
                <w:lang w:val="uk-UA"/>
              </w:rPr>
              <w:t xml:space="preserve"> – гелофіт (болотна рослина)</w:t>
            </w:r>
          </w:p>
        </w:tc>
        <w:tc>
          <w:tcPr>
            <w:tcW w:w="3420" w:type="dxa"/>
            <w:vAlign w:val="center"/>
          </w:tcPr>
          <w:p w:rsidR="000F3BF4" w:rsidRPr="00D754E4" w:rsidRDefault="000F3BF4" w:rsidP="007F0EC9">
            <w:pPr>
              <w:pStyle w:val="33"/>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25</w:t>
            </w:r>
          </w:p>
        </w:tc>
      </w:tr>
      <w:tr w:rsidR="000F3BF4" w:rsidRPr="00A4396B" w:rsidTr="007F0EC9">
        <w:tc>
          <w:tcPr>
            <w:tcW w:w="7020" w:type="dxa"/>
          </w:tcPr>
          <w:p w:rsidR="000F3BF4" w:rsidRPr="00A4396B" w:rsidRDefault="000F3BF4" w:rsidP="007F0EC9">
            <w:pPr>
              <w:spacing w:after="0"/>
              <w:rPr>
                <w:rFonts w:ascii="Times New Roman" w:hAnsi="Times New Roman"/>
                <w:snapToGrid w:val="0"/>
                <w:sz w:val="28"/>
                <w:szCs w:val="28"/>
                <w:lang w:val="uk-UA"/>
              </w:rPr>
            </w:pPr>
            <w:r w:rsidRPr="00A4396B">
              <w:rPr>
                <w:rFonts w:ascii="Times New Roman" w:hAnsi="Times New Roman"/>
                <w:snapToGrid w:val="0"/>
                <w:sz w:val="28"/>
                <w:szCs w:val="28"/>
              </w:rPr>
              <w:t>Pr</w:t>
            </w:r>
            <w:r w:rsidRPr="00A4396B">
              <w:rPr>
                <w:rFonts w:ascii="Times New Roman" w:hAnsi="Times New Roman"/>
                <w:snapToGrid w:val="0"/>
                <w:sz w:val="28"/>
                <w:szCs w:val="28"/>
                <w:lang w:val="uk-UA"/>
              </w:rPr>
              <w:t xml:space="preserve"> (</w:t>
            </w:r>
            <w:r w:rsidRPr="00A4396B">
              <w:rPr>
                <w:rFonts w:ascii="Times New Roman" w:hAnsi="Times New Roman"/>
                <w:snapToGrid w:val="0"/>
                <w:sz w:val="28"/>
                <w:szCs w:val="28"/>
              </w:rPr>
              <w:t>Pratensis</w:t>
            </w:r>
            <w:r w:rsidRPr="00A4396B">
              <w:rPr>
                <w:rFonts w:ascii="Times New Roman" w:hAnsi="Times New Roman"/>
                <w:snapToGrid w:val="0"/>
                <w:sz w:val="28"/>
                <w:szCs w:val="28"/>
                <w:lang w:val="uk-UA"/>
              </w:rPr>
              <w:t>)</w:t>
            </w:r>
            <w:r>
              <w:rPr>
                <w:rFonts w:ascii="Times New Roman" w:hAnsi="Times New Roman"/>
                <w:snapToGrid w:val="0"/>
                <w:sz w:val="28"/>
                <w:szCs w:val="28"/>
                <w:lang w:val="uk-UA"/>
              </w:rPr>
              <w:t xml:space="preserve"> – пратант (лучна рослина)</w:t>
            </w:r>
          </w:p>
        </w:tc>
        <w:tc>
          <w:tcPr>
            <w:tcW w:w="3420" w:type="dxa"/>
            <w:vAlign w:val="center"/>
          </w:tcPr>
          <w:p w:rsidR="000F3BF4" w:rsidRPr="007D3D68" w:rsidRDefault="000F3BF4" w:rsidP="007F0EC9">
            <w:pPr>
              <w:pStyle w:val="33"/>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68</w:t>
            </w:r>
          </w:p>
        </w:tc>
      </w:tr>
      <w:tr w:rsidR="000F3BF4" w:rsidRPr="00A4396B" w:rsidTr="007F0EC9">
        <w:tc>
          <w:tcPr>
            <w:tcW w:w="7020" w:type="dxa"/>
          </w:tcPr>
          <w:p w:rsidR="000F3BF4" w:rsidRPr="00A4396B" w:rsidRDefault="000F3BF4" w:rsidP="007F0EC9">
            <w:pPr>
              <w:spacing w:after="0"/>
              <w:rPr>
                <w:rFonts w:ascii="Times New Roman" w:hAnsi="Times New Roman"/>
                <w:snapToGrid w:val="0"/>
                <w:sz w:val="28"/>
                <w:szCs w:val="28"/>
                <w:lang w:val="uk-UA"/>
              </w:rPr>
            </w:pPr>
            <w:r w:rsidRPr="00A4396B">
              <w:rPr>
                <w:rFonts w:ascii="Times New Roman" w:hAnsi="Times New Roman"/>
                <w:snapToGrid w:val="0"/>
                <w:sz w:val="28"/>
                <w:szCs w:val="28"/>
              </w:rPr>
              <w:t>Sil</w:t>
            </w:r>
            <w:r w:rsidRPr="00A4396B">
              <w:rPr>
                <w:rFonts w:ascii="Times New Roman" w:hAnsi="Times New Roman"/>
                <w:snapToGrid w:val="0"/>
                <w:sz w:val="28"/>
                <w:szCs w:val="28"/>
                <w:lang w:val="uk-UA"/>
              </w:rPr>
              <w:t xml:space="preserve"> (</w:t>
            </w:r>
            <w:r w:rsidRPr="00A4396B">
              <w:rPr>
                <w:rFonts w:ascii="Times New Roman" w:hAnsi="Times New Roman"/>
                <w:snapToGrid w:val="0"/>
                <w:sz w:val="28"/>
                <w:szCs w:val="28"/>
              </w:rPr>
              <w:t>Silvaticus</w:t>
            </w:r>
            <w:r w:rsidRPr="00A4396B">
              <w:rPr>
                <w:rFonts w:ascii="Times New Roman" w:hAnsi="Times New Roman"/>
                <w:snapToGrid w:val="0"/>
                <w:sz w:val="28"/>
                <w:szCs w:val="28"/>
                <w:lang w:val="uk-UA"/>
              </w:rPr>
              <w:t>)</w:t>
            </w:r>
            <w:r>
              <w:rPr>
                <w:rFonts w:ascii="Times New Roman" w:hAnsi="Times New Roman"/>
                <w:snapToGrid w:val="0"/>
                <w:sz w:val="28"/>
                <w:szCs w:val="28"/>
                <w:lang w:val="uk-UA"/>
              </w:rPr>
              <w:t xml:space="preserve"> – сільвант (лісова рослина)</w:t>
            </w:r>
          </w:p>
        </w:tc>
        <w:tc>
          <w:tcPr>
            <w:tcW w:w="3420" w:type="dxa"/>
            <w:vAlign w:val="center"/>
          </w:tcPr>
          <w:p w:rsidR="000F3BF4" w:rsidRPr="00D632AA" w:rsidRDefault="000F3BF4" w:rsidP="007F0EC9">
            <w:pPr>
              <w:pStyle w:val="33"/>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47</w:t>
            </w:r>
          </w:p>
        </w:tc>
      </w:tr>
      <w:tr w:rsidR="000F3BF4" w:rsidRPr="00A4396B" w:rsidTr="007F0EC9">
        <w:tc>
          <w:tcPr>
            <w:tcW w:w="7020" w:type="dxa"/>
          </w:tcPr>
          <w:p w:rsidR="000F3BF4" w:rsidRPr="00A4396B" w:rsidRDefault="000F3BF4" w:rsidP="007F0EC9">
            <w:pPr>
              <w:spacing w:after="0"/>
              <w:rPr>
                <w:rFonts w:ascii="Times New Roman" w:hAnsi="Times New Roman"/>
                <w:snapToGrid w:val="0"/>
                <w:sz w:val="28"/>
                <w:szCs w:val="28"/>
                <w:lang w:val="uk-UA"/>
              </w:rPr>
            </w:pPr>
            <w:r w:rsidRPr="00A4396B">
              <w:rPr>
                <w:rFonts w:ascii="Times New Roman" w:hAnsi="Times New Roman"/>
                <w:snapToGrid w:val="0"/>
                <w:sz w:val="28"/>
                <w:szCs w:val="28"/>
              </w:rPr>
              <w:t>St</w:t>
            </w:r>
            <w:r w:rsidRPr="00A4396B">
              <w:rPr>
                <w:rFonts w:ascii="Times New Roman" w:hAnsi="Times New Roman"/>
                <w:snapToGrid w:val="0"/>
                <w:sz w:val="28"/>
                <w:szCs w:val="28"/>
                <w:lang w:val="uk-UA"/>
              </w:rPr>
              <w:t xml:space="preserve"> (</w:t>
            </w:r>
            <w:r w:rsidRPr="00A4396B">
              <w:rPr>
                <w:rFonts w:ascii="Times New Roman" w:hAnsi="Times New Roman"/>
                <w:snapToGrid w:val="0"/>
                <w:sz w:val="28"/>
                <w:szCs w:val="28"/>
              </w:rPr>
              <w:t>Stepposus</w:t>
            </w:r>
            <w:r w:rsidRPr="00A4396B">
              <w:rPr>
                <w:rFonts w:ascii="Times New Roman" w:hAnsi="Times New Roman"/>
                <w:snapToGrid w:val="0"/>
                <w:sz w:val="28"/>
                <w:szCs w:val="28"/>
                <w:lang w:val="uk-UA"/>
              </w:rPr>
              <w:t>)</w:t>
            </w:r>
            <w:r>
              <w:rPr>
                <w:rFonts w:ascii="Times New Roman" w:hAnsi="Times New Roman"/>
                <w:snapToGrid w:val="0"/>
                <w:sz w:val="28"/>
                <w:szCs w:val="28"/>
                <w:lang w:val="uk-UA"/>
              </w:rPr>
              <w:t xml:space="preserve"> – степант (степова рослина)</w:t>
            </w:r>
          </w:p>
        </w:tc>
        <w:tc>
          <w:tcPr>
            <w:tcW w:w="3420" w:type="dxa"/>
            <w:vAlign w:val="center"/>
          </w:tcPr>
          <w:p w:rsidR="000F3BF4" w:rsidRPr="00D632AA" w:rsidRDefault="000F3BF4" w:rsidP="007F0EC9">
            <w:pPr>
              <w:pStyle w:val="33"/>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49</w:t>
            </w:r>
          </w:p>
        </w:tc>
      </w:tr>
      <w:tr w:rsidR="000F3BF4" w:rsidRPr="00A4396B" w:rsidTr="007F0EC9">
        <w:tc>
          <w:tcPr>
            <w:tcW w:w="7020" w:type="dxa"/>
          </w:tcPr>
          <w:p w:rsidR="000F3BF4" w:rsidRPr="00A4396B" w:rsidRDefault="000F3BF4" w:rsidP="007F0EC9">
            <w:pPr>
              <w:spacing w:after="0"/>
              <w:jc w:val="both"/>
              <w:rPr>
                <w:rFonts w:ascii="Times New Roman" w:hAnsi="Times New Roman"/>
                <w:snapToGrid w:val="0"/>
                <w:sz w:val="28"/>
                <w:szCs w:val="28"/>
                <w:lang w:val="uk-UA"/>
              </w:rPr>
            </w:pPr>
            <w:r w:rsidRPr="00A4396B">
              <w:rPr>
                <w:rFonts w:ascii="Times New Roman" w:hAnsi="Times New Roman"/>
                <w:snapToGrid w:val="0"/>
                <w:sz w:val="28"/>
                <w:szCs w:val="28"/>
              </w:rPr>
              <w:t>Ps</w:t>
            </w:r>
            <w:r w:rsidRPr="00A4396B">
              <w:rPr>
                <w:rFonts w:ascii="Times New Roman" w:hAnsi="Times New Roman"/>
                <w:snapToGrid w:val="0"/>
                <w:sz w:val="28"/>
                <w:szCs w:val="28"/>
                <w:lang w:val="uk-UA"/>
              </w:rPr>
              <w:t xml:space="preserve"> (Р</w:t>
            </w:r>
            <w:r w:rsidRPr="00A4396B">
              <w:rPr>
                <w:rFonts w:ascii="Times New Roman" w:hAnsi="Times New Roman"/>
                <w:snapToGrid w:val="0"/>
                <w:sz w:val="28"/>
                <w:szCs w:val="28"/>
              </w:rPr>
              <w:t>sammophyton</w:t>
            </w:r>
            <w:r w:rsidRPr="00A4396B">
              <w:rPr>
                <w:rFonts w:ascii="Times New Roman" w:hAnsi="Times New Roman"/>
                <w:snapToGrid w:val="0"/>
                <w:sz w:val="28"/>
                <w:szCs w:val="28"/>
                <w:lang w:val="uk-UA"/>
              </w:rPr>
              <w:t>)</w:t>
            </w:r>
            <w:r>
              <w:rPr>
                <w:rFonts w:ascii="Times New Roman" w:hAnsi="Times New Roman"/>
                <w:snapToGrid w:val="0"/>
                <w:sz w:val="28"/>
                <w:szCs w:val="28"/>
                <w:lang w:val="uk-UA"/>
              </w:rPr>
              <w:t xml:space="preserve"> – псамофіт (рослина пісків)</w:t>
            </w:r>
          </w:p>
        </w:tc>
        <w:tc>
          <w:tcPr>
            <w:tcW w:w="3420" w:type="dxa"/>
            <w:vAlign w:val="center"/>
          </w:tcPr>
          <w:p w:rsidR="000F3BF4" w:rsidRPr="00353B4A" w:rsidRDefault="000F3BF4" w:rsidP="007F0EC9">
            <w:pPr>
              <w:pStyle w:val="33"/>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8</w:t>
            </w:r>
          </w:p>
        </w:tc>
      </w:tr>
      <w:tr w:rsidR="000F3BF4" w:rsidRPr="00A4396B" w:rsidTr="007F0EC9">
        <w:tc>
          <w:tcPr>
            <w:tcW w:w="7020" w:type="dxa"/>
          </w:tcPr>
          <w:p w:rsidR="000F3BF4" w:rsidRPr="00A4396B" w:rsidRDefault="000F3BF4" w:rsidP="007F0EC9">
            <w:pPr>
              <w:spacing w:after="0"/>
              <w:jc w:val="both"/>
              <w:rPr>
                <w:rFonts w:ascii="Times New Roman" w:hAnsi="Times New Roman"/>
                <w:snapToGrid w:val="0"/>
                <w:sz w:val="28"/>
                <w:szCs w:val="28"/>
                <w:lang w:val="uk-UA"/>
              </w:rPr>
            </w:pPr>
            <w:r w:rsidRPr="00A4396B">
              <w:rPr>
                <w:rFonts w:ascii="Times New Roman" w:hAnsi="Times New Roman"/>
                <w:snapToGrid w:val="0"/>
                <w:sz w:val="28"/>
                <w:szCs w:val="28"/>
              </w:rPr>
              <w:t>Pt</w:t>
            </w:r>
            <w:r>
              <w:rPr>
                <w:rFonts w:ascii="Times New Roman" w:hAnsi="Times New Roman"/>
                <w:snapToGrid w:val="0"/>
                <w:sz w:val="28"/>
                <w:szCs w:val="28"/>
                <w:lang w:val="en-US"/>
              </w:rPr>
              <w:t>r</w:t>
            </w:r>
            <w:r w:rsidRPr="00A4396B">
              <w:rPr>
                <w:rFonts w:ascii="Times New Roman" w:hAnsi="Times New Roman"/>
                <w:snapToGrid w:val="0"/>
                <w:sz w:val="28"/>
                <w:szCs w:val="28"/>
                <w:lang w:val="uk-UA"/>
              </w:rPr>
              <w:t xml:space="preserve"> (</w:t>
            </w:r>
            <w:r w:rsidRPr="00A4396B">
              <w:rPr>
                <w:rFonts w:ascii="Times New Roman" w:hAnsi="Times New Roman"/>
                <w:snapToGrid w:val="0"/>
                <w:sz w:val="28"/>
                <w:szCs w:val="28"/>
              </w:rPr>
              <w:t>Petrophyton</w:t>
            </w:r>
            <w:r w:rsidRPr="00A4396B">
              <w:rPr>
                <w:rFonts w:ascii="Times New Roman" w:hAnsi="Times New Roman"/>
                <w:snapToGrid w:val="0"/>
                <w:sz w:val="28"/>
                <w:szCs w:val="28"/>
                <w:lang w:val="uk-UA"/>
              </w:rPr>
              <w:t>)</w:t>
            </w:r>
            <w:r>
              <w:rPr>
                <w:rFonts w:ascii="Times New Roman" w:hAnsi="Times New Roman"/>
                <w:snapToGrid w:val="0"/>
                <w:sz w:val="28"/>
                <w:szCs w:val="28"/>
                <w:lang w:val="uk-UA"/>
              </w:rPr>
              <w:t xml:space="preserve"> – петрофіти (скельна рослина)</w:t>
            </w:r>
          </w:p>
        </w:tc>
        <w:tc>
          <w:tcPr>
            <w:tcW w:w="3420" w:type="dxa"/>
            <w:vAlign w:val="center"/>
          </w:tcPr>
          <w:p w:rsidR="000F3BF4" w:rsidRPr="00353B4A" w:rsidRDefault="000F3BF4" w:rsidP="007F0EC9">
            <w:pPr>
              <w:pStyle w:val="33"/>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1</w:t>
            </w:r>
          </w:p>
        </w:tc>
      </w:tr>
      <w:tr w:rsidR="000F3BF4" w:rsidRPr="00A4396B" w:rsidTr="007F0EC9">
        <w:tc>
          <w:tcPr>
            <w:tcW w:w="7020" w:type="dxa"/>
          </w:tcPr>
          <w:p w:rsidR="000F3BF4" w:rsidRPr="00A4396B" w:rsidRDefault="000F3BF4" w:rsidP="007F0EC9">
            <w:pPr>
              <w:spacing w:after="0"/>
              <w:rPr>
                <w:rFonts w:ascii="Times New Roman" w:hAnsi="Times New Roman"/>
                <w:snapToGrid w:val="0"/>
                <w:sz w:val="28"/>
                <w:szCs w:val="28"/>
                <w:lang w:val="uk-UA"/>
              </w:rPr>
            </w:pPr>
            <w:r w:rsidRPr="00A4396B">
              <w:rPr>
                <w:rFonts w:ascii="Times New Roman" w:hAnsi="Times New Roman"/>
                <w:snapToGrid w:val="0"/>
                <w:sz w:val="28"/>
                <w:szCs w:val="28"/>
              </w:rPr>
              <w:t>Ru</w:t>
            </w:r>
            <w:r w:rsidRPr="00A4396B">
              <w:rPr>
                <w:rFonts w:ascii="Times New Roman" w:hAnsi="Times New Roman"/>
                <w:snapToGrid w:val="0"/>
                <w:sz w:val="28"/>
                <w:szCs w:val="28"/>
                <w:lang w:val="uk-UA"/>
              </w:rPr>
              <w:t xml:space="preserve"> (</w:t>
            </w:r>
            <w:r w:rsidRPr="00A4396B">
              <w:rPr>
                <w:rFonts w:ascii="Times New Roman" w:hAnsi="Times New Roman"/>
                <w:snapToGrid w:val="0"/>
                <w:sz w:val="28"/>
                <w:szCs w:val="28"/>
              </w:rPr>
              <w:t>Ruderatus</w:t>
            </w:r>
            <w:r w:rsidRPr="00A4396B">
              <w:rPr>
                <w:rFonts w:ascii="Times New Roman" w:hAnsi="Times New Roman"/>
                <w:snapToGrid w:val="0"/>
                <w:sz w:val="28"/>
                <w:szCs w:val="28"/>
                <w:lang w:val="uk-UA"/>
              </w:rPr>
              <w:t>)</w:t>
            </w:r>
            <w:r>
              <w:rPr>
                <w:rFonts w:ascii="Times New Roman" w:hAnsi="Times New Roman"/>
                <w:snapToGrid w:val="0"/>
                <w:sz w:val="28"/>
                <w:szCs w:val="28"/>
                <w:lang w:val="uk-UA"/>
              </w:rPr>
              <w:t xml:space="preserve"> – руде рант (буря’н) </w:t>
            </w:r>
          </w:p>
        </w:tc>
        <w:tc>
          <w:tcPr>
            <w:tcW w:w="3420" w:type="dxa"/>
            <w:vAlign w:val="center"/>
          </w:tcPr>
          <w:p w:rsidR="000F3BF4" w:rsidRPr="00BD1AAC" w:rsidRDefault="000F3BF4" w:rsidP="007F0EC9">
            <w:pPr>
              <w:pStyle w:val="33"/>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89</w:t>
            </w:r>
          </w:p>
        </w:tc>
      </w:tr>
      <w:tr w:rsidR="000F3BF4" w:rsidRPr="00A4396B" w:rsidTr="007F0EC9">
        <w:tc>
          <w:tcPr>
            <w:tcW w:w="7020" w:type="dxa"/>
          </w:tcPr>
          <w:p w:rsidR="000F3BF4" w:rsidRPr="000B0D81" w:rsidRDefault="000F3BF4" w:rsidP="007F0EC9">
            <w:pPr>
              <w:spacing w:after="0"/>
              <w:rPr>
                <w:rFonts w:ascii="Times New Roman" w:hAnsi="Times New Roman"/>
                <w:snapToGrid w:val="0"/>
                <w:sz w:val="28"/>
                <w:szCs w:val="28"/>
                <w:lang w:val="uk-UA"/>
              </w:rPr>
            </w:pPr>
            <w:r w:rsidRPr="00D754E4">
              <w:rPr>
                <w:rFonts w:ascii="Times New Roman" w:hAnsi="Times New Roman"/>
                <w:sz w:val="28"/>
                <w:szCs w:val="28"/>
              </w:rPr>
              <w:lastRenderedPageBreak/>
              <w:t>Hal</w:t>
            </w:r>
            <w:r w:rsidRPr="000B0D81">
              <w:rPr>
                <w:rFonts w:ascii="Times New Roman" w:hAnsi="Times New Roman"/>
                <w:sz w:val="28"/>
                <w:szCs w:val="28"/>
                <w:lang w:val="uk-UA"/>
              </w:rPr>
              <w:t xml:space="preserve"> (</w:t>
            </w:r>
            <w:r>
              <w:rPr>
                <w:rFonts w:ascii="Times New Roman" w:hAnsi="Times New Roman"/>
                <w:sz w:val="28"/>
                <w:szCs w:val="28"/>
                <w:lang w:val="en-US"/>
              </w:rPr>
              <w:t>Halophyton</w:t>
            </w:r>
            <w:r w:rsidRPr="000B0D81">
              <w:rPr>
                <w:rFonts w:ascii="Times New Roman" w:hAnsi="Times New Roman"/>
                <w:sz w:val="28"/>
                <w:szCs w:val="28"/>
                <w:lang w:val="uk-UA"/>
              </w:rPr>
              <w:t>)</w:t>
            </w:r>
            <w:r>
              <w:rPr>
                <w:rFonts w:ascii="Times New Roman" w:hAnsi="Times New Roman"/>
                <w:sz w:val="28"/>
                <w:szCs w:val="28"/>
                <w:lang w:val="uk-UA"/>
              </w:rPr>
              <w:t xml:space="preserve"> – галофіт (рослина солончаків)</w:t>
            </w:r>
          </w:p>
        </w:tc>
        <w:tc>
          <w:tcPr>
            <w:tcW w:w="3420" w:type="dxa"/>
            <w:vAlign w:val="center"/>
          </w:tcPr>
          <w:p w:rsidR="000F3BF4" w:rsidRPr="00353B4A" w:rsidRDefault="000F3BF4" w:rsidP="007F0EC9">
            <w:pPr>
              <w:pStyle w:val="33"/>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2</w:t>
            </w:r>
          </w:p>
        </w:tc>
      </w:tr>
      <w:tr w:rsidR="000F3BF4" w:rsidRPr="00A4396B" w:rsidTr="007F0EC9">
        <w:tc>
          <w:tcPr>
            <w:tcW w:w="7020" w:type="dxa"/>
          </w:tcPr>
          <w:p w:rsidR="000F3BF4" w:rsidRPr="00A4396B" w:rsidRDefault="000F3BF4" w:rsidP="007F0EC9">
            <w:pPr>
              <w:spacing w:after="0"/>
              <w:rPr>
                <w:rFonts w:ascii="Times New Roman" w:hAnsi="Times New Roman"/>
                <w:snapToGrid w:val="0"/>
                <w:sz w:val="28"/>
                <w:szCs w:val="28"/>
                <w:lang w:val="uk-UA"/>
              </w:rPr>
            </w:pPr>
            <w:r w:rsidRPr="00A4396B">
              <w:rPr>
                <w:rFonts w:ascii="Times New Roman" w:hAnsi="Times New Roman"/>
                <w:snapToGrid w:val="0"/>
                <w:sz w:val="28"/>
                <w:szCs w:val="28"/>
              </w:rPr>
              <w:t>Cu</w:t>
            </w:r>
            <w:r w:rsidRPr="00A4396B">
              <w:rPr>
                <w:rFonts w:ascii="Times New Roman" w:hAnsi="Times New Roman"/>
                <w:snapToGrid w:val="0"/>
                <w:sz w:val="28"/>
                <w:szCs w:val="28"/>
                <w:lang w:val="uk-UA"/>
              </w:rPr>
              <w:t xml:space="preserve"> (</w:t>
            </w:r>
            <w:r w:rsidRPr="00A4396B">
              <w:rPr>
                <w:rFonts w:ascii="Times New Roman" w:hAnsi="Times New Roman"/>
                <w:snapToGrid w:val="0"/>
                <w:sz w:val="28"/>
                <w:szCs w:val="28"/>
              </w:rPr>
              <w:t>Cultus</w:t>
            </w:r>
            <w:r w:rsidRPr="00A4396B">
              <w:rPr>
                <w:rFonts w:ascii="Times New Roman" w:hAnsi="Times New Roman"/>
                <w:snapToGrid w:val="0"/>
                <w:sz w:val="28"/>
                <w:szCs w:val="28"/>
                <w:lang w:val="uk-UA"/>
              </w:rPr>
              <w:t>)</w:t>
            </w:r>
            <w:r>
              <w:rPr>
                <w:rFonts w:ascii="Times New Roman" w:hAnsi="Times New Roman"/>
                <w:snapToGrid w:val="0"/>
                <w:sz w:val="28"/>
                <w:szCs w:val="28"/>
                <w:lang w:val="uk-UA"/>
              </w:rPr>
              <w:t xml:space="preserve"> – культурний вид, що здичавів</w:t>
            </w:r>
          </w:p>
        </w:tc>
        <w:tc>
          <w:tcPr>
            <w:tcW w:w="3420" w:type="dxa"/>
            <w:vAlign w:val="center"/>
          </w:tcPr>
          <w:p w:rsidR="000F3BF4" w:rsidRPr="00A4396B" w:rsidRDefault="000F3BF4" w:rsidP="007F0EC9">
            <w:pPr>
              <w:pStyle w:val="33"/>
              <w:spacing w:after="0"/>
              <w:jc w:val="center"/>
              <w:rPr>
                <w:rFonts w:ascii="Times New Roman" w:hAnsi="Times New Roman"/>
                <w:color w:val="000000"/>
                <w:sz w:val="28"/>
                <w:szCs w:val="28"/>
              </w:rPr>
            </w:pPr>
            <w:r>
              <w:rPr>
                <w:rFonts w:ascii="Times New Roman" w:hAnsi="Times New Roman"/>
                <w:color w:val="000000"/>
                <w:sz w:val="28"/>
                <w:szCs w:val="28"/>
                <w:lang w:val="en-US"/>
              </w:rPr>
              <w:t>3</w:t>
            </w:r>
          </w:p>
        </w:tc>
      </w:tr>
      <w:tr w:rsidR="000F3BF4" w:rsidRPr="00A4396B" w:rsidTr="007F0EC9">
        <w:tc>
          <w:tcPr>
            <w:tcW w:w="7020" w:type="dxa"/>
          </w:tcPr>
          <w:p w:rsidR="000F3BF4" w:rsidRPr="00A4396B" w:rsidRDefault="000F3BF4" w:rsidP="007F0EC9">
            <w:pPr>
              <w:spacing w:after="0"/>
              <w:jc w:val="center"/>
              <w:rPr>
                <w:rFonts w:ascii="Times New Roman" w:hAnsi="Times New Roman"/>
                <w:b/>
                <w:snapToGrid w:val="0"/>
                <w:sz w:val="28"/>
                <w:szCs w:val="28"/>
                <w:lang w:val="uk-UA"/>
              </w:rPr>
            </w:pPr>
            <w:r w:rsidRPr="00A4396B">
              <w:rPr>
                <w:rFonts w:ascii="Times New Roman" w:hAnsi="Times New Roman"/>
                <w:b/>
                <w:snapToGrid w:val="0"/>
                <w:sz w:val="28"/>
                <w:szCs w:val="28"/>
                <w:lang w:val="uk-UA"/>
              </w:rPr>
              <w:t>Інші</w:t>
            </w:r>
          </w:p>
        </w:tc>
        <w:tc>
          <w:tcPr>
            <w:tcW w:w="3420" w:type="dxa"/>
            <w:vAlign w:val="center"/>
          </w:tcPr>
          <w:p w:rsidR="000F3BF4" w:rsidRPr="008C59C6" w:rsidRDefault="000F3BF4" w:rsidP="007F0EC9">
            <w:pPr>
              <w:pStyle w:val="33"/>
              <w:spacing w:after="0"/>
              <w:jc w:val="center"/>
              <w:rPr>
                <w:rFonts w:ascii="Times New Roman" w:hAnsi="Times New Roman"/>
                <w:color w:val="000000"/>
                <w:sz w:val="28"/>
                <w:szCs w:val="28"/>
                <w:lang w:val="en-US"/>
              </w:rPr>
            </w:pPr>
          </w:p>
        </w:tc>
      </w:tr>
      <w:tr w:rsidR="000F3BF4" w:rsidRPr="00A4396B" w:rsidTr="007F0EC9">
        <w:tc>
          <w:tcPr>
            <w:tcW w:w="7020" w:type="dxa"/>
          </w:tcPr>
          <w:p w:rsidR="000F3BF4" w:rsidRPr="001A4F7F" w:rsidRDefault="000F3BF4" w:rsidP="007F0EC9">
            <w:pPr>
              <w:spacing w:after="0"/>
              <w:rPr>
                <w:rFonts w:ascii="Times New Roman" w:hAnsi="Times New Roman"/>
                <w:snapToGrid w:val="0"/>
                <w:sz w:val="28"/>
                <w:szCs w:val="28"/>
                <w:lang w:val="uk-UA"/>
              </w:rPr>
            </w:pPr>
            <w:r w:rsidRPr="00A4396B">
              <w:rPr>
                <w:rFonts w:ascii="Times New Roman" w:hAnsi="Times New Roman"/>
                <w:sz w:val="28"/>
                <w:szCs w:val="28"/>
                <w:lang w:val="en-US"/>
              </w:rPr>
              <w:t>Adv</w:t>
            </w:r>
            <w:r>
              <w:rPr>
                <w:rFonts w:ascii="Times New Roman" w:hAnsi="Times New Roman"/>
                <w:sz w:val="28"/>
                <w:szCs w:val="28"/>
                <w:lang w:val="uk-UA"/>
              </w:rPr>
              <w:t xml:space="preserve"> – адвентивна рослина</w:t>
            </w:r>
          </w:p>
        </w:tc>
        <w:tc>
          <w:tcPr>
            <w:tcW w:w="3420" w:type="dxa"/>
            <w:vAlign w:val="center"/>
          </w:tcPr>
          <w:p w:rsidR="000F3BF4" w:rsidRPr="00E17160" w:rsidRDefault="000F3BF4" w:rsidP="007F0EC9">
            <w:pPr>
              <w:pStyle w:val="33"/>
              <w:spacing w:after="0"/>
              <w:jc w:val="center"/>
              <w:rPr>
                <w:rFonts w:ascii="Times New Roman" w:hAnsi="Times New Roman"/>
                <w:color w:val="000000"/>
                <w:sz w:val="28"/>
                <w:szCs w:val="28"/>
                <w:lang w:val="en-US"/>
              </w:rPr>
            </w:pPr>
            <w:r>
              <w:rPr>
                <w:rFonts w:ascii="Times New Roman" w:hAnsi="Times New Roman"/>
                <w:color w:val="000000"/>
                <w:sz w:val="28"/>
                <w:szCs w:val="28"/>
                <w:lang w:val="en-US"/>
              </w:rPr>
              <w:t>10</w:t>
            </w:r>
          </w:p>
        </w:tc>
      </w:tr>
    </w:tbl>
    <w:p w:rsidR="000F3BF4" w:rsidRDefault="000F3BF4" w:rsidP="000F3BF4">
      <w:pPr>
        <w:spacing w:after="0"/>
        <w:ind w:firstLine="567"/>
        <w:jc w:val="both"/>
        <w:rPr>
          <w:rFonts w:ascii="Times New Roman" w:hAnsi="Times New Roman"/>
          <w:sz w:val="28"/>
          <w:szCs w:val="28"/>
          <w:lang w:val="uk-UA"/>
        </w:rPr>
      </w:pPr>
    </w:p>
    <w:p w:rsidR="000F3BF4" w:rsidRPr="00D34D70" w:rsidRDefault="000F3BF4" w:rsidP="000F3BF4">
      <w:pPr>
        <w:spacing w:after="0"/>
        <w:ind w:firstLine="567"/>
        <w:jc w:val="both"/>
        <w:rPr>
          <w:rFonts w:ascii="Times New Roman" w:hAnsi="Times New Roman"/>
          <w:sz w:val="28"/>
          <w:szCs w:val="28"/>
          <w:lang w:val="uk-UA"/>
        </w:rPr>
      </w:pPr>
      <w:r w:rsidRPr="00D34D70">
        <w:rPr>
          <w:rFonts w:ascii="Times New Roman" w:hAnsi="Times New Roman"/>
          <w:sz w:val="28"/>
          <w:szCs w:val="28"/>
          <w:lang w:val="uk-UA"/>
        </w:rPr>
        <w:t>Еко</w:t>
      </w:r>
      <w:r>
        <w:rPr>
          <w:rFonts w:ascii="Times New Roman" w:hAnsi="Times New Roman"/>
          <w:sz w:val="28"/>
          <w:szCs w:val="28"/>
          <w:lang w:val="uk-UA"/>
        </w:rPr>
        <w:t>лог</w:t>
      </w:r>
      <w:r w:rsidRPr="00D34D70">
        <w:rPr>
          <w:rFonts w:ascii="Times New Roman" w:hAnsi="Times New Roman"/>
          <w:sz w:val="28"/>
          <w:szCs w:val="28"/>
          <w:lang w:val="uk-UA"/>
        </w:rPr>
        <w:t xml:space="preserve">ічний аналіз флори свідчить, що серед </w:t>
      </w:r>
      <w:r>
        <w:rPr>
          <w:rFonts w:ascii="Times New Roman" w:hAnsi="Times New Roman"/>
          <w:sz w:val="28"/>
          <w:szCs w:val="28"/>
          <w:lang w:val="uk-UA"/>
        </w:rPr>
        <w:t xml:space="preserve">біоморфпереважають багаторічники, серед гігроморф – мезофіти, серед </w:t>
      </w:r>
      <w:r w:rsidRPr="00D34D70">
        <w:rPr>
          <w:rFonts w:ascii="Times New Roman" w:hAnsi="Times New Roman"/>
          <w:sz w:val="28"/>
          <w:szCs w:val="28"/>
          <w:lang w:val="uk-UA"/>
        </w:rPr>
        <w:t xml:space="preserve">ценоморф </w:t>
      </w:r>
      <w:r>
        <w:rPr>
          <w:rFonts w:ascii="Times New Roman" w:hAnsi="Times New Roman"/>
          <w:sz w:val="28"/>
          <w:szCs w:val="28"/>
          <w:lang w:val="uk-UA"/>
        </w:rPr>
        <w:t xml:space="preserve">– </w:t>
      </w:r>
      <w:r w:rsidRPr="00D34D70">
        <w:rPr>
          <w:rFonts w:ascii="Times New Roman" w:hAnsi="Times New Roman"/>
          <w:sz w:val="28"/>
          <w:szCs w:val="28"/>
          <w:lang w:val="uk-UA"/>
        </w:rPr>
        <w:t xml:space="preserve">лучні </w:t>
      </w:r>
      <w:r>
        <w:rPr>
          <w:rFonts w:ascii="Times New Roman" w:hAnsi="Times New Roman"/>
          <w:sz w:val="28"/>
          <w:szCs w:val="28"/>
          <w:lang w:val="uk-UA"/>
        </w:rPr>
        <w:t>та рудеральні</w:t>
      </w:r>
      <w:r w:rsidRPr="00D34D70">
        <w:rPr>
          <w:rFonts w:ascii="Times New Roman" w:hAnsi="Times New Roman"/>
          <w:sz w:val="28"/>
          <w:szCs w:val="28"/>
          <w:lang w:val="uk-UA"/>
        </w:rPr>
        <w:t xml:space="preserve"> види</w:t>
      </w:r>
      <w:r>
        <w:rPr>
          <w:rFonts w:ascii="Times New Roman" w:hAnsi="Times New Roman"/>
          <w:sz w:val="28"/>
          <w:szCs w:val="28"/>
          <w:lang w:val="uk-UA"/>
        </w:rPr>
        <w:t xml:space="preserve"> (</w:t>
      </w:r>
      <w:r w:rsidRPr="004408D9">
        <w:rPr>
          <w:rFonts w:ascii="Times New Roman" w:hAnsi="Times New Roman"/>
          <w:sz w:val="28"/>
          <w:szCs w:val="28"/>
          <w:lang w:val="uk-UA"/>
        </w:rPr>
        <w:t>89</w:t>
      </w:r>
      <w:r>
        <w:rPr>
          <w:rFonts w:ascii="Times New Roman" w:hAnsi="Times New Roman"/>
          <w:sz w:val="28"/>
          <w:szCs w:val="28"/>
          <w:lang w:val="uk-UA"/>
        </w:rPr>
        <w:t xml:space="preserve"> видів)</w:t>
      </w:r>
      <w:r w:rsidRPr="00D34D70">
        <w:rPr>
          <w:rFonts w:ascii="Times New Roman" w:hAnsi="Times New Roman"/>
          <w:sz w:val="28"/>
          <w:szCs w:val="28"/>
          <w:lang w:val="uk-UA"/>
        </w:rPr>
        <w:t>серед яких 10 адвентивних</w:t>
      </w:r>
      <w:r>
        <w:rPr>
          <w:rFonts w:ascii="Times New Roman" w:hAnsi="Times New Roman"/>
          <w:sz w:val="28"/>
          <w:szCs w:val="28"/>
          <w:lang w:val="uk-UA"/>
        </w:rPr>
        <w:t>. Останнє свідчитьп</w:t>
      </w:r>
      <w:r w:rsidRPr="00D34D70">
        <w:rPr>
          <w:rFonts w:ascii="Times New Roman" w:hAnsi="Times New Roman"/>
          <w:sz w:val="28"/>
          <w:szCs w:val="28"/>
          <w:lang w:val="uk-UA"/>
        </w:rPr>
        <w:t>ро значну антропогенну трансформованість флори</w:t>
      </w:r>
      <w:r>
        <w:rPr>
          <w:rFonts w:ascii="Times New Roman" w:hAnsi="Times New Roman"/>
          <w:sz w:val="28"/>
          <w:szCs w:val="28"/>
          <w:lang w:val="uk-UA"/>
        </w:rPr>
        <w:t>.</w:t>
      </w:r>
    </w:p>
    <w:p w:rsidR="000F3BF4" w:rsidRDefault="000F3BF4" w:rsidP="000F3BF4">
      <w:pPr>
        <w:spacing w:before="240" w:after="360"/>
        <w:jc w:val="center"/>
        <w:rPr>
          <w:rFonts w:ascii="Times New Roman" w:hAnsi="Times New Roman"/>
          <w:b/>
          <w:bCs/>
          <w:sz w:val="28"/>
          <w:szCs w:val="28"/>
          <w:lang w:val="uk-UA"/>
        </w:rPr>
      </w:pPr>
    </w:p>
    <w:p w:rsidR="000F3BF4" w:rsidRPr="00150AA4" w:rsidRDefault="000F3BF4" w:rsidP="000F3BF4">
      <w:pPr>
        <w:spacing w:before="240" w:after="360" w:line="240" w:lineRule="auto"/>
        <w:jc w:val="center"/>
        <w:rPr>
          <w:rFonts w:ascii="Times New Roman" w:hAnsi="Times New Roman"/>
          <w:b/>
          <w:bCs/>
          <w:sz w:val="28"/>
          <w:szCs w:val="28"/>
          <w:lang w:val="uk-UA"/>
        </w:rPr>
      </w:pPr>
      <w:r>
        <w:rPr>
          <w:rFonts w:ascii="Times New Roman" w:hAnsi="Times New Roman"/>
          <w:b/>
          <w:bCs/>
          <w:sz w:val="28"/>
          <w:szCs w:val="28"/>
          <w:lang w:val="uk-UA"/>
        </w:rPr>
        <w:br w:type="page"/>
      </w:r>
      <w:r w:rsidRPr="00150AA4">
        <w:rPr>
          <w:rFonts w:ascii="Times New Roman" w:hAnsi="Times New Roman"/>
          <w:b/>
          <w:bCs/>
          <w:sz w:val="28"/>
          <w:szCs w:val="28"/>
          <w:lang w:val="uk-UA"/>
        </w:rPr>
        <w:lastRenderedPageBreak/>
        <w:t>4.</w:t>
      </w:r>
      <w:r>
        <w:rPr>
          <w:rFonts w:ascii="Times New Roman" w:hAnsi="Times New Roman"/>
          <w:b/>
          <w:bCs/>
          <w:sz w:val="28"/>
          <w:szCs w:val="28"/>
          <w:lang w:val="uk-UA"/>
        </w:rPr>
        <w:t xml:space="preserve">3. </w:t>
      </w:r>
      <w:r w:rsidRPr="00150AA4">
        <w:rPr>
          <w:rFonts w:ascii="Times New Roman" w:hAnsi="Times New Roman"/>
          <w:b/>
          <w:bCs/>
          <w:sz w:val="28"/>
          <w:szCs w:val="28"/>
          <w:lang w:val="uk-UA"/>
        </w:rPr>
        <w:t>Рідкісні та зникаючі види</w:t>
      </w:r>
    </w:p>
    <w:p w:rsidR="000F3BF4" w:rsidRPr="00CB6CE3" w:rsidRDefault="000F3BF4" w:rsidP="000F3BF4">
      <w:pPr>
        <w:pStyle w:val="aa"/>
        <w:spacing w:after="0"/>
        <w:ind w:left="0" w:firstLine="536"/>
        <w:jc w:val="right"/>
        <w:rPr>
          <w:szCs w:val="28"/>
          <w:lang w:val="uk-UA"/>
        </w:rPr>
      </w:pPr>
      <w:r w:rsidRPr="00CB6CE3">
        <w:rPr>
          <w:szCs w:val="28"/>
          <w:lang w:val="uk-UA"/>
        </w:rPr>
        <w:t xml:space="preserve">Таблиця </w:t>
      </w:r>
      <w:r>
        <w:rPr>
          <w:szCs w:val="28"/>
          <w:lang w:val="uk-UA"/>
        </w:rPr>
        <w:t>2</w:t>
      </w:r>
    </w:p>
    <w:p w:rsidR="000F3BF4" w:rsidRDefault="000F3BF4" w:rsidP="000F3BF4">
      <w:pPr>
        <w:pStyle w:val="aa"/>
        <w:spacing w:after="0"/>
        <w:ind w:left="0" w:firstLine="536"/>
        <w:jc w:val="center"/>
        <w:rPr>
          <w:szCs w:val="28"/>
          <w:lang w:val="uk-UA"/>
        </w:rPr>
      </w:pPr>
      <w:r w:rsidRPr="00267D09">
        <w:rPr>
          <w:szCs w:val="28"/>
          <w:lang w:val="uk-UA"/>
        </w:rPr>
        <w:t>Список рослин, що занесені до Червоної книги України</w:t>
      </w:r>
    </w:p>
    <w:p w:rsidR="000F3BF4" w:rsidRPr="00267D09" w:rsidRDefault="000F3BF4" w:rsidP="000F3BF4">
      <w:pPr>
        <w:pStyle w:val="aa"/>
        <w:spacing w:after="0"/>
        <w:ind w:left="-57" w:right="-57" w:firstLine="536"/>
        <w:jc w:val="center"/>
        <w:rPr>
          <w:szCs w:val="28"/>
          <w:lang w:val="uk-UA"/>
        </w:rPr>
      </w:pPr>
    </w:p>
    <w:tbl>
      <w:tblPr>
        <w:tblW w:w="10334" w:type="dxa"/>
        <w:jc w:val="center"/>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62"/>
        <w:gridCol w:w="1524"/>
        <w:gridCol w:w="1603"/>
        <w:gridCol w:w="2401"/>
        <w:gridCol w:w="2903"/>
        <w:gridCol w:w="1541"/>
      </w:tblGrid>
      <w:tr w:rsidR="000F3BF4" w:rsidRPr="00267D09" w:rsidTr="007F0EC9">
        <w:trPr>
          <w:trHeight w:val="255"/>
          <w:jc w:val="center"/>
        </w:trPr>
        <w:tc>
          <w:tcPr>
            <w:tcW w:w="362" w:type="dxa"/>
            <w:noWrap/>
            <w:vAlign w:val="center"/>
          </w:tcPr>
          <w:p w:rsidR="000F3BF4" w:rsidRPr="00267D09" w:rsidRDefault="000F3BF4" w:rsidP="007F0EC9">
            <w:pPr>
              <w:spacing w:line="240" w:lineRule="auto"/>
              <w:ind w:left="-57" w:right="-57" w:firstLine="42"/>
              <w:jc w:val="center"/>
              <w:rPr>
                <w:rFonts w:ascii="Times New Roman" w:hAnsi="Times New Roman"/>
                <w:b/>
                <w:sz w:val="28"/>
                <w:szCs w:val="28"/>
                <w:lang w:val="uk-UA"/>
              </w:rPr>
            </w:pPr>
            <w:r w:rsidRPr="00267D09">
              <w:rPr>
                <w:rFonts w:ascii="Times New Roman" w:hAnsi="Times New Roman"/>
                <w:b/>
                <w:sz w:val="28"/>
                <w:szCs w:val="28"/>
                <w:lang w:val="uk-UA"/>
              </w:rPr>
              <w:t>№</w:t>
            </w:r>
          </w:p>
        </w:tc>
        <w:tc>
          <w:tcPr>
            <w:tcW w:w="1524" w:type="dxa"/>
            <w:noWrap/>
            <w:vAlign w:val="center"/>
          </w:tcPr>
          <w:p w:rsidR="000F3BF4" w:rsidRPr="006C74BB" w:rsidRDefault="000F3BF4" w:rsidP="007F0EC9">
            <w:pPr>
              <w:spacing w:line="240" w:lineRule="auto"/>
              <w:ind w:left="-57" w:right="-57" w:firstLine="152"/>
              <w:jc w:val="center"/>
              <w:rPr>
                <w:rFonts w:ascii="Times New Roman" w:hAnsi="Times New Roman"/>
                <w:b/>
                <w:sz w:val="28"/>
                <w:szCs w:val="28"/>
                <w:lang w:val="uk-UA"/>
              </w:rPr>
            </w:pPr>
            <w:r w:rsidRPr="006C74BB">
              <w:rPr>
                <w:rFonts w:ascii="Times New Roman" w:hAnsi="Times New Roman"/>
                <w:b/>
                <w:sz w:val="28"/>
                <w:szCs w:val="28"/>
                <w:lang w:val="uk-UA"/>
              </w:rPr>
              <w:t>Українська назва родини</w:t>
            </w:r>
          </w:p>
        </w:tc>
        <w:tc>
          <w:tcPr>
            <w:tcW w:w="1603" w:type="dxa"/>
            <w:noWrap/>
            <w:vAlign w:val="center"/>
          </w:tcPr>
          <w:p w:rsidR="000F3BF4" w:rsidRPr="006C74BB" w:rsidRDefault="000F3BF4" w:rsidP="007F0EC9">
            <w:pPr>
              <w:spacing w:line="240" w:lineRule="auto"/>
              <w:ind w:left="-57" w:right="-57" w:firstLine="152"/>
              <w:jc w:val="center"/>
              <w:rPr>
                <w:rFonts w:ascii="Times New Roman" w:hAnsi="Times New Roman"/>
                <w:b/>
                <w:sz w:val="28"/>
                <w:szCs w:val="28"/>
                <w:lang w:val="uk-UA"/>
              </w:rPr>
            </w:pPr>
            <w:r w:rsidRPr="006C74BB">
              <w:rPr>
                <w:rFonts w:ascii="Times New Roman" w:hAnsi="Times New Roman"/>
                <w:b/>
                <w:sz w:val="28"/>
                <w:szCs w:val="28"/>
                <w:lang w:val="uk-UA"/>
              </w:rPr>
              <w:t xml:space="preserve">Латинська назва </w:t>
            </w:r>
          </w:p>
          <w:p w:rsidR="000F3BF4" w:rsidRPr="006C74BB" w:rsidRDefault="000F3BF4" w:rsidP="007F0EC9">
            <w:pPr>
              <w:spacing w:line="240" w:lineRule="auto"/>
              <w:ind w:left="-57" w:right="-57" w:firstLine="152"/>
              <w:jc w:val="center"/>
              <w:rPr>
                <w:rFonts w:ascii="Times New Roman" w:hAnsi="Times New Roman"/>
                <w:b/>
                <w:sz w:val="28"/>
                <w:szCs w:val="28"/>
                <w:lang w:val="uk-UA"/>
              </w:rPr>
            </w:pPr>
            <w:r w:rsidRPr="006C74BB">
              <w:rPr>
                <w:rFonts w:ascii="Times New Roman" w:hAnsi="Times New Roman"/>
                <w:b/>
                <w:sz w:val="28"/>
                <w:szCs w:val="28"/>
                <w:lang w:val="uk-UA"/>
              </w:rPr>
              <w:t>родини</w:t>
            </w:r>
          </w:p>
        </w:tc>
        <w:tc>
          <w:tcPr>
            <w:tcW w:w="2401" w:type="dxa"/>
            <w:noWrap/>
            <w:vAlign w:val="center"/>
          </w:tcPr>
          <w:p w:rsidR="000F3BF4" w:rsidRPr="006C74BB" w:rsidRDefault="000F3BF4" w:rsidP="007F0EC9">
            <w:pPr>
              <w:spacing w:line="240" w:lineRule="auto"/>
              <w:ind w:left="-57" w:right="-57" w:firstLine="152"/>
              <w:jc w:val="center"/>
              <w:rPr>
                <w:rFonts w:ascii="Times New Roman" w:hAnsi="Times New Roman"/>
                <w:b/>
                <w:sz w:val="28"/>
                <w:szCs w:val="28"/>
                <w:lang w:val="uk-UA"/>
              </w:rPr>
            </w:pPr>
            <w:r w:rsidRPr="006C74BB">
              <w:rPr>
                <w:rFonts w:ascii="Times New Roman" w:hAnsi="Times New Roman"/>
                <w:b/>
                <w:sz w:val="28"/>
                <w:szCs w:val="28"/>
                <w:lang w:val="uk-UA"/>
              </w:rPr>
              <w:t xml:space="preserve">Українська назва </w:t>
            </w:r>
          </w:p>
          <w:p w:rsidR="000F3BF4" w:rsidRPr="006C74BB" w:rsidRDefault="000F3BF4" w:rsidP="007F0EC9">
            <w:pPr>
              <w:spacing w:line="240" w:lineRule="auto"/>
              <w:ind w:left="-57" w:right="-57" w:firstLine="152"/>
              <w:jc w:val="center"/>
              <w:rPr>
                <w:rFonts w:ascii="Times New Roman" w:hAnsi="Times New Roman"/>
                <w:b/>
                <w:sz w:val="28"/>
                <w:szCs w:val="28"/>
                <w:lang w:val="uk-UA"/>
              </w:rPr>
            </w:pPr>
            <w:r w:rsidRPr="006C74BB">
              <w:rPr>
                <w:rFonts w:ascii="Times New Roman" w:hAnsi="Times New Roman"/>
                <w:b/>
                <w:sz w:val="28"/>
                <w:szCs w:val="28"/>
                <w:lang w:val="uk-UA"/>
              </w:rPr>
              <w:t>виду</w:t>
            </w:r>
          </w:p>
        </w:tc>
        <w:tc>
          <w:tcPr>
            <w:tcW w:w="2903" w:type="dxa"/>
            <w:noWrap/>
            <w:vAlign w:val="center"/>
          </w:tcPr>
          <w:p w:rsidR="000F3BF4" w:rsidRPr="006C74BB" w:rsidRDefault="000F3BF4" w:rsidP="007F0EC9">
            <w:pPr>
              <w:spacing w:after="0" w:line="240" w:lineRule="auto"/>
              <w:jc w:val="center"/>
              <w:rPr>
                <w:rFonts w:ascii="Times New Roman" w:hAnsi="Times New Roman"/>
                <w:b/>
                <w:sz w:val="28"/>
                <w:szCs w:val="28"/>
                <w:lang w:val="uk-UA"/>
              </w:rPr>
            </w:pPr>
            <w:r w:rsidRPr="006C74BB">
              <w:rPr>
                <w:rFonts w:ascii="Times New Roman" w:hAnsi="Times New Roman"/>
                <w:b/>
                <w:sz w:val="28"/>
                <w:szCs w:val="28"/>
                <w:lang w:val="uk-UA"/>
              </w:rPr>
              <w:t>Латинська</w:t>
            </w:r>
          </w:p>
          <w:p w:rsidR="000F3BF4" w:rsidRPr="006C74BB" w:rsidRDefault="000F3BF4" w:rsidP="007F0EC9">
            <w:pPr>
              <w:spacing w:after="0" w:line="240" w:lineRule="auto"/>
              <w:jc w:val="center"/>
              <w:rPr>
                <w:rFonts w:ascii="Times New Roman" w:hAnsi="Times New Roman"/>
                <w:b/>
                <w:sz w:val="28"/>
                <w:szCs w:val="28"/>
                <w:lang w:val="uk-UA"/>
              </w:rPr>
            </w:pPr>
            <w:r w:rsidRPr="006C74BB">
              <w:rPr>
                <w:rFonts w:ascii="Times New Roman" w:hAnsi="Times New Roman"/>
                <w:b/>
                <w:sz w:val="28"/>
                <w:szCs w:val="28"/>
                <w:lang w:val="uk-UA"/>
              </w:rPr>
              <w:t xml:space="preserve"> назва виду</w:t>
            </w:r>
          </w:p>
        </w:tc>
        <w:tc>
          <w:tcPr>
            <w:tcW w:w="1541" w:type="dxa"/>
            <w:noWrap/>
            <w:vAlign w:val="center"/>
          </w:tcPr>
          <w:p w:rsidR="000F3BF4" w:rsidRPr="006C74BB" w:rsidRDefault="000F3BF4" w:rsidP="007F0EC9">
            <w:pPr>
              <w:spacing w:line="240" w:lineRule="auto"/>
              <w:ind w:left="-57" w:right="-57" w:firstLine="152"/>
              <w:jc w:val="center"/>
              <w:rPr>
                <w:rFonts w:ascii="Times New Roman" w:hAnsi="Times New Roman"/>
                <w:b/>
                <w:sz w:val="28"/>
                <w:szCs w:val="28"/>
                <w:lang w:val="uk-UA"/>
              </w:rPr>
            </w:pPr>
            <w:r w:rsidRPr="006C74BB">
              <w:rPr>
                <w:rFonts w:ascii="Times New Roman" w:hAnsi="Times New Roman"/>
                <w:b/>
                <w:sz w:val="28"/>
                <w:szCs w:val="28"/>
                <w:lang w:val="uk-UA"/>
              </w:rPr>
              <w:t xml:space="preserve">Категорія Червоної книги </w:t>
            </w:r>
          </w:p>
          <w:p w:rsidR="000F3BF4" w:rsidRPr="006C74BB" w:rsidRDefault="000F3BF4" w:rsidP="007F0EC9">
            <w:pPr>
              <w:spacing w:line="240" w:lineRule="auto"/>
              <w:ind w:left="-57" w:right="-57" w:firstLine="152"/>
              <w:jc w:val="center"/>
              <w:rPr>
                <w:rFonts w:ascii="Times New Roman" w:hAnsi="Times New Roman"/>
                <w:b/>
                <w:sz w:val="28"/>
                <w:szCs w:val="28"/>
                <w:lang w:val="uk-UA"/>
              </w:rPr>
            </w:pPr>
            <w:r w:rsidRPr="006C74BB">
              <w:rPr>
                <w:rFonts w:ascii="Times New Roman" w:hAnsi="Times New Roman"/>
                <w:b/>
                <w:sz w:val="28"/>
                <w:szCs w:val="28"/>
                <w:lang w:val="uk-UA"/>
              </w:rPr>
              <w:t>України</w:t>
            </w:r>
          </w:p>
        </w:tc>
      </w:tr>
      <w:tr w:rsidR="000F3BF4" w:rsidRPr="00267D09" w:rsidTr="007F0EC9">
        <w:tblPrEx>
          <w:tblBorders>
            <w:top w:val="none" w:sz="0" w:space="0" w:color="auto"/>
            <w:left w:val="none" w:sz="0" w:space="0" w:color="auto"/>
            <w:right w:val="none" w:sz="0" w:space="0" w:color="auto"/>
            <w:insideH w:val="none" w:sz="0" w:space="0" w:color="auto"/>
            <w:insideV w:val="none" w:sz="0" w:space="0" w:color="auto"/>
          </w:tblBorders>
        </w:tblPrEx>
        <w:trPr>
          <w:trHeight w:val="559"/>
          <w:jc w:val="center"/>
        </w:trPr>
        <w:tc>
          <w:tcPr>
            <w:tcW w:w="362" w:type="dxa"/>
            <w:tcBorders>
              <w:top w:val="nil"/>
              <w:left w:val="single" w:sz="4" w:space="0" w:color="auto"/>
              <w:bottom w:val="single" w:sz="4" w:space="0" w:color="auto"/>
              <w:right w:val="single" w:sz="4" w:space="0" w:color="auto"/>
            </w:tcBorders>
            <w:noWrap/>
            <w:vAlign w:val="center"/>
          </w:tcPr>
          <w:p w:rsidR="000F3BF4" w:rsidRPr="00267D09" w:rsidRDefault="000F3BF4" w:rsidP="007F0EC9">
            <w:pPr>
              <w:spacing w:line="240" w:lineRule="auto"/>
              <w:ind w:left="-57" w:right="-57"/>
              <w:jc w:val="center"/>
              <w:rPr>
                <w:rFonts w:ascii="Times New Roman" w:hAnsi="Times New Roman"/>
                <w:sz w:val="28"/>
                <w:szCs w:val="28"/>
                <w:lang w:val="en-US"/>
              </w:rPr>
            </w:pPr>
            <w:r>
              <w:rPr>
                <w:rFonts w:ascii="Times New Roman" w:hAnsi="Times New Roman"/>
                <w:sz w:val="28"/>
                <w:szCs w:val="28"/>
                <w:lang w:val="en-US"/>
              </w:rPr>
              <w:t>1.</w:t>
            </w:r>
          </w:p>
        </w:tc>
        <w:tc>
          <w:tcPr>
            <w:tcW w:w="1524" w:type="dxa"/>
            <w:tcBorders>
              <w:top w:val="nil"/>
              <w:left w:val="nil"/>
              <w:bottom w:val="single" w:sz="4" w:space="0" w:color="auto"/>
              <w:right w:val="single" w:sz="4" w:space="0" w:color="auto"/>
            </w:tcBorders>
            <w:noWrap/>
            <w:vAlign w:val="center"/>
          </w:tcPr>
          <w:p w:rsidR="000F3BF4" w:rsidRPr="00650FAD" w:rsidRDefault="000F3BF4" w:rsidP="007F0EC9">
            <w:pPr>
              <w:spacing w:line="240" w:lineRule="auto"/>
              <w:ind w:left="-57" w:right="-57" w:firstLine="152"/>
              <w:rPr>
                <w:rFonts w:ascii="Times New Roman" w:hAnsi="Times New Roman"/>
                <w:sz w:val="28"/>
                <w:szCs w:val="28"/>
                <w:lang w:val="uk-UA"/>
              </w:rPr>
            </w:pPr>
            <w:r w:rsidRPr="00650FAD">
              <w:rPr>
                <w:rFonts w:ascii="Times New Roman" w:hAnsi="Times New Roman"/>
                <w:sz w:val="28"/>
                <w:szCs w:val="28"/>
                <w:lang w:val="uk-UA"/>
              </w:rPr>
              <w:t>Півникові</w:t>
            </w:r>
          </w:p>
        </w:tc>
        <w:tc>
          <w:tcPr>
            <w:tcW w:w="1603" w:type="dxa"/>
            <w:tcBorders>
              <w:top w:val="nil"/>
              <w:left w:val="nil"/>
              <w:bottom w:val="single" w:sz="4" w:space="0" w:color="auto"/>
              <w:right w:val="single" w:sz="4" w:space="0" w:color="auto"/>
            </w:tcBorders>
            <w:noWrap/>
            <w:vAlign w:val="center"/>
          </w:tcPr>
          <w:p w:rsidR="000F3BF4" w:rsidRPr="00650FAD" w:rsidRDefault="000F3BF4" w:rsidP="007F0EC9">
            <w:pPr>
              <w:spacing w:line="240" w:lineRule="auto"/>
              <w:ind w:left="-57" w:right="-57" w:firstLine="152"/>
              <w:rPr>
                <w:rFonts w:ascii="Times New Roman" w:hAnsi="Times New Roman"/>
                <w:sz w:val="28"/>
                <w:szCs w:val="28"/>
                <w:lang w:val="uk-UA"/>
              </w:rPr>
            </w:pPr>
            <w:r w:rsidRPr="00650FAD">
              <w:rPr>
                <w:rFonts w:ascii="Times New Roman" w:hAnsi="Times New Roman"/>
                <w:sz w:val="28"/>
                <w:szCs w:val="28"/>
              </w:rPr>
              <w:t>Iridaceae</w:t>
            </w:r>
          </w:p>
        </w:tc>
        <w:tc>
          <w:tcPr>
            <w:tcW w:w="2401" w:type="dxa"/>
            <w:tcBorders>
              <w:top w:val="nil"/>
              <w:left w:val="nil"/>
              <w:bottom w:val="single" w:sz="4" w:space="0" w:color="auto"/>
              <w:right w:val="single" w:sz="4" w:space="0" w:color="auto"/>
            </w:tcBorders>
            <w:noWrap/>
            <w:vAlign w:val="center"/>
          </w:tcPr>
          <w:p w:rsidR="000F3BF4" w:rsidRPr="00650FAD" w:rsidRDefault="000F3BF4" w:rsidP="007F0EC9">
            <w:pPr>
              <w:spacing w:line="240" w:lineRule="auto"/>
              <w:ind w:left="-57" w:right="-57" w:firstLine="152"/>
              <w:rPr>
                <w:rFonts w:ascii="Times New Roman" w:hAnsi="Times New Roman"/>
                <w:bCs/>
                <w:sz w:val="28"/>
                <w:szCs w:val="28"/>
                <w:lang w:val="uk-UA"/>
              </w:rPr>
            </w:pPr>
            <w:r w:rsidRPr="00650FAD">
              <w:rPr>
                <w:rFonts w:ascii="Times New Roman" w:hAnsi="Times New Roman"/>
                <w:sz w:val="28"/>
                <w:szCs w:val="28"/>
              </w:rPr>
              <w:t>Півники болотн</w:t>
            </w:r>
            <w:r w:rsidRPr="00650FAD">
              <w:rPr>
                <w:rFonts w:ascii="Times New Roman" w:hAnsi="Times New Roman"/>
                <w:sz w:val="28"/>
                <w:szCs w:val="28"/>
                <w:lang w:val="uk-UA"/>
              </w:rPr>
              <w:t>і</w:t>
            </w:r>
          </w:p>
        </w:tc>
        <w:tc>
          <w:tcPr>
            <w:tcW w:w="2903" w:type="dxa"/>
            <w:tcBorders>
              <w:top w:val="nil"/>
              <w:left w:val="nil"/>
              <w:bottom w:val="single" w:sz="4" w:space="0" w:color="auto"/>
              <w:right w:val="single" w:sz="4" w:space="0" w:color="auto"/>
            </w:tcBorders>
            <w:noWrap/>
            <w:vAlign w:val="center"/>
          </w:tcPr>
          <w:p w:rsidR="000F3BF4" w:rsidRPr="00650FAD" w:rsidRDefault="000F3BF4" w:rsidP="007F0EC9">
            <w:pPr>
              <w:spacing w:after="0" w:line="240" w:lineRule="auto"/>
              <w:rPr>
                <w:rFonts w:ascii="Times New Roman" w:hAnsi="Times New Roman"/>
                <w:bCs/>
                <w:iCs/>
                <w:snapToGrid w:val="0"/>
                <w:sz w:val="28"/>
                <w:szCs w:val="28"/>
                <w:lang w:val="uk-UA"/>
              </w:rPr>
            </w:pPr>
            <w:r w:rsidRPr="00650FAD">
              <w:rPr>
                <w:rFonts w:ascii="Times New Roman" w:hAnsi="Times New Roman"/>
                <w:sz w:val="28"/>
                <w:szCs w:val="28"/>
              </w:rPr>
              <w:t>Iris pseudaco</w:t>
            </w:r>
            <w:r w:rsidRPr="00650FAD">
              <w:rPr>
                <w:rFonts w:ascii="Times New Roman" w:hAnsi="Times New Roman"/>
                <w:sz w:val="28"/>
                <w:szCs w:val="28"/>
                <w:lang w:val="en-US"/>
              </w:rPr>
              <w:t>r</w:t>
            </w:r>
            <w:r w:rsidRPr="00650FAD">
              <w:rPr>
                <w:rFonts w:ascii="Times New Roman" w:hAnsi="Times New Roman"/>
                <w:sz w:val="28"/>
                <w:szCs w:val="28"/>
              </w:rPr>
              <w:t xml:space="preserve">us L. </w:t>
            </w:r>
          </w:p>
        </w:tc>
        <w:tc>
          <w:tcPr>
            <w:tcW w:w="1541" w:type="dxa"/>
            <w:tcBorders>
              <w:top w:val="nil"/>
              <w:left w:val="nil"/>
              <w:bottom w:val="single" w:sz="4" w:space="0" w:color="auto"/>
              <w:right w:val="single" w:sz="4" w:space="0" w:color="auto"/>
            </w:tcBorders>
            <w:noWrap/>
            <w:vAlign w:val="center"/>
          </w:tcPr>
          <w:p w:rsidR="000F3BF4" w:rsidRPr="006C74BB" w:rsidRDefault="000F3BF4" w:rsidP="007F0EC9">
            <w:pPr>
              <w:spacing w:line="240" w:lineRule="auto"/>
              <w:ind w:left="-57" w:right="-57" w:firstLine="152"/>
              <w:jc w:val="center"/>
              <w:rPr>
                <w:rFonts w:ascii="Times New Roman" w:hAnsi="Times New Roman"/>
                <w:sz w:val="28"/>
                <w:szCs w:val="28"/>
                <w:lang w:val="uk-UA"/>
              </w:rPr>
            </w:pPr>
            <w:r w:rsidRPr="006C74BB">
              <w:rPr>
                <w:rFonts w:ascii="Times New Roman" w:hAnsi="Times New Roman"/>
                <w:sz w:val="28"/>
                <w:szCs w:val="28"/>
                <w:lang w:val="uk-UA"/>
              </w:rPr>
              <w:t>ІІІ</w:t>
            </w:r>
          </w:p>
        </w:tc>
      </w:tr>
      <w:tr w:rsidR="000F3BF4" w:rsidRPr="00267D09" w:rsidTr="007F0EC9">
        <w:tblPrEx>
          <w:tblBorders>
            <w:top w:val="none" w:sz="0" w:space="0" w:color="auto"/>
            <w:left w:val="none" w:sz="0" w:space="0" w:color="auto"/>
            <w:right w:val="none" w:sz="0" w:space="0" w:color="auto"/>
            <w:insideH w:val="none" w:sz="0" w:space="0" w:color="auto"/>
            <w:insideV w:val="none" w:sz="0" w:space="0" w:color="auto"/>
          </w:tblBorders>
        </w:tblPrEx>
        <w:trPr>
          <w:trHeight w:val="770"/>
          <w:jc w:val="center"/>
        </w:trPr>
        <w:tc>
          <w:tcPr>
            <w:tcW w:w="362" w:type="dxa"/>
            <w:tcBorders>
              <w:top w:val="nil"/>
              <w:left w:val="single" w:sz="4" w:space="0" w:color="auto"/>
              <w:bottom w:val="single" w:sz="4" w:space="0" w:color="auto"/>
              <w:right w:val="single" w:sz="4" w:space="0" w:color="auto"/>
            </w:tcBorders>
            <w:noWrap/>
            <w:vAlign w:val="center"/>
          </w:tcPr>
          <w:p w:rsidR="000F3BF4" w:rsidRPr="00650FAD" w:rsidRDefault="000F3BF4" w:rsidP="007F0EC9">
            <w:pPr>
              <w:spacing w:line="240" w:lineRule="auto"/>
              <w:ind w:left="-57" w:right="-57"/>
              <w:jc w:val="center"/>
              <w:rPr>
                <w:rFonts w:ascii="Times New Roman" w:hAnsi="Times New Roman"/>
                <w:sz w:val="28"/>
                <w:szCs w:val="28"/>
                <w:lang w:val="en-US"/>
              </w:rPr>
            </w:pPr>
            <w:r>
              <w:rPr>
                <w:rFonts w:ascii="Times New Roman" w:hAnsi="Times New Roman"/>
                <w:sz w:val="28"/>
                <w:szCs w:val="28"/>
                <w:lang w:val="en-US"/>
              </w:rPr>
              <w:t>2.</w:t>
            </w:r>
          </w:p>
        </w:tc>
        <w:tc>
          <w:tcPr>
            <w:tcW w:w="1524" w:type="dxa"/>
            <w:tcBorders>
              <w:top w:val="nil"/>
              <w:left w:val="nil"/>
              <w:bottom w:val="single" w:sz="4" w:space="0" w:color="auto"/>
              <w:right w:val="single" w:sz="4" w:space="0" w:color="auto"/>
            </w:tcBorders>
            <w:noWrap/>
            <w:vAlign w:val="center"/>
          </w:tcPr>
          <w:p w:rsidR="000F3BF4" w:rsidRPr="00650FAD" w:rsidRDefault="000F3BF4" w:rsidP="007F0EC9">
            <w:pPr>
              <w:spacing w:line="240" w:lineRule="auto"/>
              <w:ind w:left="-57" w:right="-57" w:firstLine="152"/>
              <w:rPr>
                <w:rFonts w:ascii="Times New Roman" w:hAnsi="Times New Roman"/>
                <w:sz w:val="28"/>
                <w:szCs w:val="28"/>
                <w:lang w:val="uk-UA"/>
              </w:rPr>
            </w:pPr>
            <w:r w:rsidRPr="00650FAD">
              <w:rPr>
                <w:rFonts w:ascii="Times New Roman" w:hAnsi="Times New Roman"/>
                <w:sz w:val="28"/>
                <w:szCs w:val="28"/>
                <w:lang w:val="uk-UA"/>
              </w:rPr>
              <w:t>Злакові</w:t>
            </w:r>
          </w:p>
        </w:tc>
        <w:tc>
          <w:tcPr>
            <w:tcW w:w="1603" w:type="dxa"/>
            <w:tcBorders>
              <w:top w:val="nil"/>
              <w:left w:val="nil"/>
              <w:bottom w:val="single" w:sz="4" w:space="0" w:color="auto"/>
              <w:right w:val="single" w:sz="4" w:space="0" w:color="auto"/>
            </w:tcBorders>
            <w:noWrap/>
            <w:vAlign w:val="center"/>
          </w:tcPr>
          <w:p w:rsidR="000F3BF4" w:rsidRPr="00650FAD" w:rsidRDefault="000F3BF4" w:rsidP="007F0EC9">
            <w:pPr>
              <w:spacing w:line="240" w:lineRule="auto"/>
              <w:ind w:left="-57" w:right="-57" w:firstLine="152"/>
              <w:rPr>
                <w:rFonts w:ascii="Times New Roman" w:hAnsi="Times New Roman"/>
                <w:sz w:val="28"/>
                <w:szCs w:val="28"/>
                <w:lang w:val="uk-UA"/>
              </w:rPr>
            </w:pPr>
            <w:r w:rsidRPr="00650FAD">
              <w:rPr>
                <w:rFonts w:ascii="Times New Roman" w:hAnsi="Times New Roman"/>
                <w:sz w:val="28"/>
                <w:szCs w:val="28"/>
                <w:lang w:val="uk-UA"/>
              </w:rPr>
              <w:t>Poaceae</w:t>
            </w:r>
          </w:p>
        </w:tc>
        <w:tc>
          <w:tcPr>
            <w:tcW w:w="2401" w:type="dxa"/>
            <w:tcBorders>
              <w:top w:val="nil"/>
              <w:left w:val="nil"/>
              <w:bottom w:val="single" w:sz="4" w:space="0" w:color="auto"/>
              <w:right w:val="single" w:sz="4" w:space="0" w:color="auto"/>
            </w:tcBorders>
            <w:noWrap/>
            <w:vAlign w:val="center"/>
          </w:tcPr>
          <w:p w:rsidR="000F3BF4" w:rsidRPr="00650FAD" w:rsidRDefault="000F3BF4" w:rsidP="007F0EC9">
            <w:pPr>
              <w:spacing w:line="240" w:lineRule="auto"/>
              <w:ind w:left="-57" w:right="-57" w:firstLine="152"/>
              <w:rPr>
                <w:rFonts w:ascii="Times New Roman" w:hAnsi="Times New Roman"/>
                <w:bCs/>
                <w:sz w:val="28"/>
                <w:szCs w:val="28"/>
                <w:lang w:val="uk-UA"/>
              </w:rPr>
            </w:pPr>
            <w:r w:rsidRPr="00650FAD">
              <w:rPr>
                <w:rFonts w:ascii="Times New Roman" w:hAnsi="Times New Roman"/>
                <w:sz w:val="28"/>
                <w:szCs w:val="28"/>
              </w:rPr>
              <w:t>Пирій ковилолистий</w:t>
            </w:r>
          </w:p>
        </w:tc>
        <w:tc>
          <w:tcPr>
            <w:tcW w:w="2903" w:type="dxa"/>
            <w:tcBorders>
              <w:top w:val="nil"/>
              <w:left w:val="nil"/>
              <w:bottom w:val="single" w:sz="4" w:space="0" w:color="auto"/>
              <w:right w:val="single" w:sz="4" w:space="0" w:color="auto"/>
            </w:tcBorders>
            <w:noWrap/>
            <w:vAlign w:val="center"/>
          </w:tcPr>
          <w:p w:rsidR="000F3BF4" w:rsidRPr="00650FAD" w:rsidRDefault="000F3BF4" w:rsidP="007F0EC9">
            <w:pPr>
              <w:spacing w:after="0" w:line="240" w:lineRule="auto"/>
              <w:rPr>
                <w:rFonts w:ascii="Times New Roman" w:hAnsi="Times New Roman"/>
                <w:bCs/>
                <w:iCs/>
                <w:snapToGrid w:val="0"/>
                <w:sz w:val="28"/>
                <w:szCs w:val="28"/>
                <w:lang w:val="en-US"/>
              </w:rPr>
            </w:pPr>
            <w:r w:rsidRPr="00650FAD">
              <w:rPr>
                <w:rFonts w:ascii="Times New Roman" w:hAnsi="Times New Roman"/>
                <w:sz w:val="28"/>
                <w:szCs w:val="28"/>
                <w:lang w:val="en-US"/>
              </w:rPr>
              <w:t>Elytrigia stipifolia(Czern. ex Nevski) Nevski</w:t>
            </w:r>
          </w:p>
        </w:tc>
        <w:tc>
          <w:tcPr>
            <w:tcW w:w="1541" w:type="dxa"/>
            <w:tcBorders>
              <w:top w:val="nil"/>
              <w:left w:val="nil"/>
              <w:bottom w:val="single" w:sz="4" w:space="0" w:color="auto"/>
              <w:right w:val="single" w:sz="4" w:space="0" w:color="auto"/>
            </w:tcBorders>
            <w:noWrap/>
            <w:vAlign w:val="center"/>
          </w:tcPr>
          <w:p w:rsidR="000F3BF4" w:rsidRPr="006C74BB" w:rsidRDefault="000F3BF4" w:rsidP="007F0EC9">
            <w:pPr>
              <w:spacing w:line="240" w:lineRule="auto"/>
              <w:ind w:left="-57" w:right="-57" w:firstLine="152"/>
              <w:jc w:val="center"/>
              <w:rPr>
                <w:rFonts w:ascii="Times New Roman" w:hAnsi="Times New Roman"/>
                <w:sz w:val="28"/>
                <w:szCs w:val="28"/>
                <w:lang w:val="uk-UA"/>
              </w:rPr>
            </w:pPr>
            <w:r w:rsidRPr="006C74BB">
              <w:rPr>
                <w:rFonts w:ascii="Times New Roman" w:hAnsi="Times New Roman"/>
                <w:sz w:val="28"/>
                <w:szCs w:val="28"/>
                <w:lang w:val="uk-UA"/>
              </w:rPr>
              <w:t>неоцінений</w:t>
            </w:r>
          </w:p>
        </w:tc>
      </w:tr>
      <w:tr w:rsidR="000F3BF4" w:rsidRPr="00267D09" w:rsidTr="007F0EC9">
        <w:tblPrEx>
          <w:tblBorders>
            <w:top w:val="none" w:sz="0" w:space="0" w:color="auto"/>
            <w:left w:val="none" w:sz="0" w:space="0" w:color="auto"/>
            <w:right w:val="none" w:sz="0" w:space="0" w:color="auto"/>
            <w:insideH w:val="none" w:sz="0" w:space="0" w:color="auto"/>
            <w:insideV w:val="none" w:sz="0" w:space="0" w:color="auto"/>
          </w:tblBorders>
        </w:tblPrEx>
        <w:trPr>
          <w:trHeight w:val="255"/>
          <w:jc w:val="center"/>
        </w:trPr>
        <w:tc>
          <w:tcPr>
            <w:tcW w:w="362" w:type="dxa"/>
            <w:tcBorders>
              <w:top w:val="nil"/>
              <w:left w:val="single" w:sz="4" w:space="0" w:color="auto"/>
              <w:bottom w:val="single" w:sz="4" w:space="0" w:color="auto"/>
              <w:right w:val="single" w:sz="4" w:space="0" w:color="auto"/>
            </w:tcBorders>
            <w:noWrap/>
            <w:vAlign w:val="center"/>
          </w:tcPr>
          <w:p w:rsidR="000F3BF4" w:rsidRPr="00650FAD" w:rsidRDefault="000F3BF4" w:rsidP="007F0EC9">
            <w:pPr>
              <w:spacing w:line="240" w:lineRule="auto"/>
              <w:ind w:left="-57" w:right="-57"/>
              <w:jc w:val="center"/>
              <w:rPr>
                <w:rFonts w:ascii="Times New Roman" w:hAnsi="Times New Roman"/>
                <w:sz w:val="28"/>
                <w:szCs w:val="28"/>
                <w:lang w:val="en-US"/>
              </w:rPr>
            </w:pPr>
            <w:r>
              <w:rPr>
                <w:rFonts w:ascii="Times New Roman" w:hAnsi="Times New Roman"/>
                <w:sz w:val="28"/>
                <w:szCs w:val="28"/>
                <w:lang w:val="en-US"/>
              </w:rPr>
              <w:t>3.</w:t>
            </w:r>
          </w:p>
        </w:tc>
        <w:tc>
          <w:tcPr>
            <w:tcW w:w="1524" w:type="dxa"/>
            <w:tcBorders>
              <w:top w:val="nil"/>
              <w:left w:val="nil"/>
              <w:bottom w:val="single" w:sz="4" w:space="0" w:color="auto"/>
              <w:right w:val="single" w:sz="4" w:space="0" w:color="auto"/>
            </w:tcBorders>
            <w:noWrap/>
            <w:vAlign w:val="center"/>
          </w:tcPr>
          <w:p w:rsidR="000F3BF4" w:rsidRPr="00650FAD" w:rsidRDefault="000F3BF4" w:rsidP="007F0EC9">
            <w:pPr>
              <w:spacing w:line="240" w:lineRule="auto"/>
              <w:ind w:left="-57" w:right="-57" w:firstLine="152"/>
              <w:rPr>
                <w:rFonts w:ascii="Times New Roman" w:hAnsi="Times New Roman"/>
                <w:sz w:val="28"/>
                <w:szCs w:val="28"/>
                <w:lang w:val="uk-UA"/>
              </w:rPr>
            </w:pPr>
            <w:r w:rsidRPr="00650FAD">
              <w:rPr>
                <w:rFonts w:ascii="Times New Roman" w:hAnsi="Times New Roman"/>
                <w:sz w:val="28"/>
                <w:szCs w:val="28"/>
                <w:lang w:val="uk-UA"/>
              </w:rPr>
              <w:t>Злакові</w:t>
            </w:r>
          </w:p>
        </w:tc>
        <w:tc>
          <w:tcPr>
            <w:tcW w:w="1603" w:type="dxa"/>
            <w:tcBorders>
              <w:top w:val="nil"/>
              <w:left w:val="nil"/>
              <w:bottom w:val="single" w:sz="4" w:space="0" w:color="auto"/>
              <w:right w:val="single" w:sz="4" w:space="0" w:color="auto"/>
            </w:tcBorders>
            <w:noWrap/>
            <w:vAlign w:val="center"/>
          </w:tcPr>
          <w:p w:rsidR="000F3BF4" w:rsidRPr="00650FAD" w:rsidRDefault="000F3BF4" w:rsidP="007F0EC9">
            <w:pPr>
              <w:spacing w:line="240" w:lineRule="auto"/>
              <w:ind w:left="-57" w:right="-57" w:firstLine="152"/>
              <w:rPr>
                <w:rFonts w:ascii="Times New Roman" w:hAnsi="Times New Roman"/>
                <w:sz w:val="28"/>
                <w:szCs w:val="28"/>
                <w:lang w:val="uk-UA"/>
              </w:rPr>
            </w:pPr>
            <w:r w:rsidRPr="00650FAD">
              <w:rPr>
                <w:rFonts w:ascii="Times New Roman" w:hAnsi="Times New Roman"/>
                <w:sz w:val="28"/>
                <w:szCs w:val="28"/>
                <w:lang w:val="uk-UA"/>
              </w:rPr>
              <w:t>Poaceae</w:t>
            </w:r>
          </w:p>
        </w:tc>
        <w:tc>
          <w:tcPr>
            <w:tcW w:w="2401" w:type="dxa"/>
            <w:tcBorders>
              <w:top w:val="nil"/>
              <w:left w:val="nil"/>
              <w:bottom w:val="single" w:sz="4" w:space="0" w:color="auto"/>
              <w:right w:val="single" w:sz="4" w:space="0" w:color="auto"/>
            </w:tcBorders>
            <w:noWrap/>
            <w:vAlign w:val="center"/>
          </w:tcPr>
          <w:p w:rsidR="000F3BF4" w:rsidRPr="00650FAD" w:rsidRDefault="000F3BF4" w:rsidP="007F0EC9">
            <w:pPr>
              <w:spacing w:line="240" w:lineRule="auto"/>
              <w:ind w:left="-57" w:right="-57" w:firstLine="152"/>
              <w:rPr>
                <w:rFonts w:ascii="Times New Roman" w:hAnsi="Times New Roman"/>
                <w:bCs/>
                <w:sz w:val="28"/>
                <w:szCs w:val="28"/>
                <w:lang w:val="uk-UA"/>
              </w:rPr>
            </w:pPr>
            <w:r w:rsidRPr="00650FAD">
              <w:rPr>
                <w:rFonts w:ascii="Times New Roman" w:hAnsi="Times New Roman"/>
                <w:bCs/>
                <w:sz w:val="28"/>
                <w:szCs w:val="28"/>
                <w:lang w:val="uk-UA"/>
              </w:rPr>
              <w:t>Ковила волосиста</w:t>
            </w:r>
          </w:p>
        </w:tc>
        <w:tc>
          <w:tcPr>
            <w:tcW w:w="2903" w:type="dxa"/>
            <w:tcBorders>
              <w:top w:val="nil"/>
              <w:left w:val="nil"/>
              <w:bottom w:val="single" w:sz="4" w:space="0" w:color="auto"/>
              <w:right w:val="single" w:sz="4" w:space="0" w:color="auto"/>
            </w:tcBorders>
            <w:noWrap/>
            <w:vAlign w:val="center"/>
          </w:tcPr>
          <w:p w:rsidR="000F3BF4" w:rsidRPr="00650FAD" w:rsidRDefault="000F3BF4" w:rsidP="007F0EC9">
            <w:pPr>
              <w:spacing w:after="0" w:line="240" w:lineRule="auto"/>
              <w:rPr>
                <w:rFonts w:ascii="Times New Roman" w:hAnsi="Times New Roman"/>
                <w:bCs/>
                <w:iCs/>
                <w:sz w:val="28"/>
                <w:szCs w:val="28"/>
                <w:lang w:val="uk-UA"/>
              </w:rPr>
            </w:pPr>
            <w:r w:rsidRPr="00650FAD">
              <w:rPr>
                <w:rFonts w:ascii="Times New Roman" w:hAnsi="Times New Roman"/>
                <w:bCs/>
                <w:iCs/>
                <w:snapToGrid w:val="0"/>
                <w:sz w:val="28"/>
                <w:szCs w:val="28"/>
                <w:lang w:val="uk-UA"/>
              </w:rPr>
              <w:t>Stipa capillata L.</w:t>
            </w:r>
          </w:p>
        </w:tc>
        <w:tc>
          <w:tcPr>
            <w:tcW w:w="1541" w:type="dxa"/>
            <w:tcBorders>
              <w:top w:val="nil"/>
              <w:left w:val="nil"/>
              <w:bottom w:val="single" w:sz="4" w:space="0" w:color="auto"/>
              <w:right w:val="single" w:sz="4" w:space="0" w:color="auto"/>
            </w:tcBorders>
            <w:noWrap/>
            <w:vAlign w:val="center"/>
          </w:tcPr>
          <w:p w:rsidR="000F3BF4" w:rsidRPr="006C74BB" w:rsidRDefault="000F3BF4" w:rsidP="007F0EC9">
            <w:pPr>
              <w:spacing w:line="240" w:lineRule="auto"/>
              <w:ind w:left="-57" w:right="-57" w:firstLine="152"/>
              <w:jc w:val="center"/>
              <w:rPr>
                <w:rFonts w:ascii="Times New Roman" w:hAnsi="Times New Roman"/>
                <w:sz w:val="28"/>
                <w:szCs w:val="28"/>
                <w:lang w:val="uk-UA"/>
              </w:rPr>
            </w:pPr>
            <w:r w:rsidRPr="006C74BB">
              <w:rPr>
                <w:rFonts w:ascii="Times New Roman" w:hAnsi="Times New Roman"/>
                <w:sz w:val="28"/>
                <w:szCs w:val="28"/>
                <w:lang w:val="uk-UA"/>
              </w:rPr>
              <w:t>III</w:t>
            </w:r>
          </w:p>
        </w:tc>
      </w:tr>
      <w:tr w:rsidR="000F3BF4" w:rsidRPr="00267D09" w:rsidTr="007F0EC9">
        <w:tblPrEx>
          <w:tblBorders>
            <w:top w:val="none" w:sz="0" w:space="0" w:color="auto"/>
            <w:left w:val="none" w:sz="0" w:space="0" w:color="auto"/>
            <w:right w:val="none" w:sz="0" w:space="0" w:color="auto"/>
            <w:insideH w:val="none" w:sz="0" w:space="0" w:color="auto"/>
            <w:insideV w:val="none" w:sz="0" w:space="0" w:color="auto"/>
          </w:tblBorders>
        </w:tblPrEx>
        <w:trPr>
          <w:trHeight w:val="255"/>
          <w:jc w:val="center"/>
        </w:trPr>
        <w:tc>
          <w:tcPr>
            <w:tcW w:w="362" w:type="dxa"/>
            <w:tcBorders>
              <w:top w:val="nil"/>
              <w:left w:val="single" w:sz="4" w:space="0" w:color="auto"/>
              <w:bottom w:val="single" w:sz="4" w:space="0" w:color="auto"/>
              <w:right w:val="single" w:sz="4" w:space="0" w:color="auto"/>
            </w:tcBorders>
            <w:noWrap/>
            <w:vAlign w:val="center"/>
          </w:tcPr>
          <w:p w:rsidR="000F3BF4" w:rsidRPr="00650FAD" w:rsidRDefault="000F3BF4" w:rsidP="007F0EC9">
            <w:pPr>
              <w:spacing w:line="240" w:lineRule="auto"/>
              <w:ind w:left="-57" w:right="-57"/>
              <w:jc w:val="center"/>
              <w:rPr>
                <w:rFonts w:ascii="Times New Roman" w:hAnsi="Times New Roman"/>
                <w:sz w:val="28"/>
                <w:szCs w:val="28"/>
                <w:lang w:val="en-US"/>
              </w:rPr>
            </w:pPr>
            <w:r>
              <w:rPr>
                <w:rFonts w:ascii="Times New Roman" w:hAnsi="Times New Roman"/>
                <w:sz w:val="28"/>
                <w:szCs w:val="28"/>
                <w:lang w:val="en-US"/>
              </w:rPr>
              <w:t>4.</w:t>
            </w:r>
          </w:p>
        </w:tc>
        <w:tc>
          <w:tcPr>
            <w:tcW w:w="1524" w:type="dxa"/>
            <w:tcBorders>
              <w:top w:val="nil"/>
              <w:left w:val="nil"/>
              <w:bottom w:val="single" w:sz="4" w:space="0" w:color="auto"/>
              <w:right w:val="single" w:sz="4" w:space="0" w:color="auto"/>
            </w:tcBorders>
            <w:noWrap/>
            <w:vAlign w:val="center"/>
          </w:tcPr>
          <w:p w:rsidR="000F3BF4" w:rsidRPr="00650FAD" w:rsidRDefault="000F3BF4" w:rsidP="007F0EC9">
            <w:pPr>
              <w:spacing w:line="240" w:lineRule="auto"/>
              <w:ind w:left="-57" w:right="-57" w:firstLine="152"/>
              <w:rPr>
                <w:rFonts w:ascii="Times New Roman" w:hAnsi="Times New Roman"/>
                <w:sz w:val="28"/>
                <w:szCs w:val="28"/>
                <w:lang w:val="uk-UA"/>
              </w:rPr>
            </w:pPr>
            <w:r w:rsidRPr="00650FAD">
              <w:rPr>
                <w:rFonts w:ascii="Times New Roman" w:hAnsi="Times New Roman"/>
                <w:sz w:val="28"/>
                <w:szCs w:val="28"/>
                <w:lang w:val="uk-UA"/>
              </w:rPr>
              <w:t>Злакові</w:t>
            </w:r>
          </w:p>
        </w:tc>
        <w:tc>
          <w:tcPr>
            <w:tcW w:w="1603" w:type="dxa"/>
            <w:tcBorders>
              <w:top w:val="nil"/>
              <w:left w:val="nil"/>
              <w:bottom w:val="single" w:sz="4" w:space="0" w:color="auto"/>
              <w:right w:val="single" w:sz="4" w:space="0" w:color="auto"/>
            </w:tcBorders>
            <w:noWrap/>
            <w:vAlign w:val="center"/>
          </w:tcPr>
          <w:p w:rsidR="000F3BF4" w:rsidRPr="00650FAD" w:rsidRDefault="000F3BF4" w:rsidP="007F0EC9">
            <w:pPr>
              <w:spacing w:line="240" w:lineRule="auto"/>
              <w:ind w:left="-57" w:right="-57" w:firstLine="152"/>
              <w:rPr>
                <w:rFonts w:ascii="Times New Roman" w:hAnsi="Times New Roman"/>
                <w:sz w:val="28"/>
                <w:szCs w:val="28"/>
                <w:lang w:val="uk-UA"/>
              </w:rPr>
            </w:pPr>
            <w:r w:rsidRPr="00650FAD">
              <w:rPr>
                <w:rFonts w:ascii="Times New Roman" w:hAnsi="Times New Roman"/>
                <w:sz w:val="28"/>
                <w:szCs w:val="28"/>
                <w:lang w:val="uk-UA"/>
              </w:rPr>
              <w:t>Poaceae</w:t>
            </w:r>
          </w:p>
        </w:tc>
        <w:tc>
          <w:tcPr>
            <w:tcW w:w="2401" w:type="dxa"/>
            <w:tcBorders>
              <w:top w:val="nil"/>
              <w:left w:val="nil"/>
              <w:bottom w:val="single" w:sz="4" w:space="0" w:color="auto"/>
              <w:right w:val="single" w:sz="4" w:space="0" w:color="auto"/>
            </w:tcBorders>
            <w:noWrap/>
            <w:vAlign w:val="center"/>
          </w:tcPr>
          <w:p w:rsidR="000F3BF4" w:rsidRPr="00650FAD" w:rsidRDefault="000F3BF4" w:rsidP="007F0EC9">
            <w:pPr>
              <w:spacing w:line="240" w:lineRule="auto"/>
              <w:ind w:left="-57" w:right="-57" w:firstLine="152"/>
              <w:rPr>
                <w:rFonts w:ascii="Times New Roman" w:hAnsi="Times New Roman"/>
                <w:bCs/>
                <w:sz w:val="28"/>
                <w:szCs w:val="28"/>
                <w:lang w:val="uk-UA"/>
              </w:rPr>
            </w:pPr>
            <w:r w:rsidRPr="00650FAD">
              <w:rPr>
                <w:rFonts w:ascii="Times New Roman" w:hAnsi="Times New Roman"/>
                <w:bCs/>
                <w:sz w:val="28"/>
                <w:szCs w:val="28"/>
                <w:lang w:val="uk-UA"/>
              </w:rPr>
              <w:t>Ковила пірчаста</w:t>
            </w:r>
          </w:p>
        </w:tc>
        <w:tc>
          <w:tcPr>
            <w:tcW w:w="2903" w:type="dxa"/>
            <w:tcBorders>
              <w:top w:val="nil"/>
              <w:left w:val="nil"/>
              <w:bottom w:val="single" w:sz="4" w:space="0" w:color="auto"/>
              <w:right w:val="single" w:sz="4" w:space="0" w:color="auto"/>
            </w:tcBorders>
            <w:noWrap/>
            <w:vAlign w:val="center"/>
          </w:tcPr>
          <w:p w:rsidR="000F3BF4" w:rsidRPr="00650FAD" w:rsidRDefault="000F3BF4" w:rsidP="007F0EC9">
            <w:pPr>
              <w:spacing w:after="0" w:line="240" w:lineRule="auto"/>
              <w:rPr>
                <w:rFonts w:ascii="Times New Roman" w:hAnsi="Times New Roman"/>
                <w:bCs/>
                <w:iCs/>
                <w:sz w:val="28"/>
                <w:szCs w:val="28"/>
                <w:lang w:val="uk-UA"/>
              </w:rPr>
            </w:pPr>
            <w:r w:rsidRPr="00650FAD">
              <w:rPr>
                <w:rFonts w:ascii="Times New Roman" w:hAnsi="Times New Roman"/>
                <w:bCs/>
                <w:iCs/>
                <w:snapToGrid w:val="0"/>
                <w:sz w:val="28"/>
                <w:szCs w:val="28"/>
                <w:lang w:val="uk-UA"/>
              </w:rPr>
              <w:t>Stipa pennata L.</w:t>
            </w:r>
          </w:p>
        </w:tc>
        <w:tc>
          <w:tcPr>
            <w:tcW w:w="1541" w:type="dxa"/>
            <w:tcBorders>
              <w:top w:val="nil"/>
              <w:left w:val="nil"/>
              <w:bottom w:val="single" w:sz="4" w:space="0" w:color="auto"/>
              <w:right w:val="single" w:sz="4" w:space="0" w:color="auto"/>
            </w:tcBorders>
            <w:noWrap/>
            <w:vAlign w:val="center"/>
          </w:tcPr>
          <w:p w:rsidR="000F3BF4" w:rsidRPr="006C74BB" w:rsidRDefault="000F3BF4" w:rsidP="007F0EC9">
            <w:pPr>
              <w:spacing w:line="240" w:lineRule="auto"/>
              <w:ind w:left="-57" w:right="-57" w:firstLine="152"/>
              <w:jc w:val="center"/>
              <w:rPr>
                <w:rFonts w:ascii="Times New Roman" w:hAnsi="Times New Roman"/>
                <w:sz w:val="28"/>
                <w:szCs w:val="28"/>
                <w:lang w:val="uk-UA"/>
              </w:rPr>
            </w:pPr>
            <w:r w:rsidRPr="006C74BB">
              <w:rPr>
                <w:rFonts w:ascii="Times New Roman" w:hAnsi="Times New Roman"/>
                <w:sz w:val="28"/>
                <w:szCs w:val="28"/>
                <w:lang w:val="uk-UA"/>
              </w:rPr>
              <w:t>II</w:t>
            </w:r>
          </w:p>
        </w:tc>
      </w:tr>
      <w:tr w:rsidR="000F3BF4" w:rsidRPr="00267D09" w:rsidTr="007F0EC9">
        <w:tblPrEx>
          <w:tblBorders>
            <w:top w:val="none" w:sz="0" w:space="0" w:color="auto"/>
            <w:left w:val="none" w:sz="0" w:space="0" w:color="auto"/>
            <w:right w:val="none" w:sz="0" w:space="0" w:color="auto"/>
            <w:insideH w:val="none" w:sz="0" w:space="0" w:color="auto"/>
            <w:insideV w:val="none" w:sz="0" w:space="0" w:color="auto"/>
          </w:tblBorders>
        </w:tblPrEx>
        <w:trPr>
          <w:trHeight w:val="255"/>
          <w:jc w:val="center"/>
        </w:trPr>
        <w:tc>
          <w:tcPr>
            <w:tcW w:w="362" w:type="dxa"/>
            <w:tcBorders>
              <w:top w:val="nil"/>
              <w:left w:val="single" w:sz="4" w:space="0" w:color="auto"/>
              <w:bottom w:val="single" w:sz="4" w:space="0" w:color="auto"/>
              <w:right w:val="single" w:sz="4" w:space="0" w:color="auto"/>
            </w:tcBorders>
            <w:noWrap/>
            <w:vAlign w:val="center"/>
          </w:tcPr>
          <w:p w:rsidR="000F3BF4" w:rsidRPr="00267D09" w:rsidRDefault="000F3BF4" w:rsidP="007F0EC9">
            <w:pPr>
              <w:spacing w:line="240" w:lineRule="auto"/>
              <w:ind w:left="-57" w:right="-57"/>
              <w:jc w:val="center"/>
              <w:rPr>
                <w:rFonts w:ascii="Times New Roman" w:hAnsi="Times New Roman"/>
                <w:sz w:val="28"/>
                <w:szCs w:val="28"/>
                <w:lang w:val="en-US"/>
              </w:rPr>
            </w:pPr>
            <w:r>
              <w:rPr>
                <w:rFonts w:ascii="Times New Roman" w:hAnsi="Times New Roman"/>
                <w:sz w:val="28"/>
                <w:szCs w:val="28"/>
                <w:lang w:val="en-US"/>
              </w:rPr>
              <w:t>5.</w:t>
            </w:r>
          </w:p>
        </w:tc>
        <w:tc>
          <w:tcPr>
            <w:tcW w:w="1524" w:type="dxa"/>
            <w:tcBorders>
              <w:top w:val="nil"/>
              <w:left w:val="nil"/>
              <w:bottom w:val="single" w:sz="4" w:space="0" w:color="auto"/>
              <w:right w:val="single" w:sz="4" w:space="0" w:color="auto"/>
            </w:tcBorders>
            <w:noWrap/>
            <w:vAlign w:val="center"/>
          </w:tcPr>
          <w:p w:rsidR="000F3BF4" w:rsidRPr="00650FAD" w:rsidRDefault="000F3BF4" w:rsidP="007F0EC9">
            <w:pPr>
              <w:spacing w:line="240" w:lineRule="auto"/>
              <w:ind w:left="-57" w:right="-57" w:firstLine="152"/>
              <w:rPr>
                <w:rFonts w:ascii="Times New Roman" w:hAnsi="Times New Roman"/>
                <w:sz w:val="28"/>
                <w:szCs w:val="28"/>
                <w:lang w:val="uk-UA"/>
              </w:rPr>
            </w:pPr>
            <w:r w:rsidRPr="00650FAD">
              <w:rPr>
                <w:rFonts w:ascii="Times New Roman" w:hAnsi="Times New Roman"/>
                <w:sz w:val="28"/>
                <w:szCs w:val="28"/>
                <w:lang w:val="uk-UA"/>
              </w:rPr>
              <w:t>Злакові</w:t>
            </w:r>
          </w:p>
        </w:tc>
        <w:tc>
          <w:tcPr>
            <w:tcW w:w="1603" w:type="dxa"/>
            <w:tcBorders>
              <w:top w:val="nil"/>
              <w:left w:val="nil"/>
              <w:bottom w:val="single" w:sz="4" w:space="0" w:color="auto"/>
              <w:right w:val="single" w:sz="4" w:space="0" w:color="auto"/>
            </w:tcBorders>
            <w:noWrap/>
            <w:vAlign w:val="center"/>
          </w:tcPr>
          <w:p w:rsidR="000F3BF4" w:rsidRPr="00650FAD" w:rsidRDefault="000F3BF4" w:rsidP="007F0EC9">
            <w:pPr>
              <w:spacing w:line="240" w:lineRule="auto"/>
              <w:ind w:left="-57" w:right="-57" w:firstLine="152"/>
              <w:rPr>
                <w:rFonts w:ascii="Times New Roman" w:hAnsi="Times New Roman"/>
                <w:sz w:val="28"/>
                <w:szCs w:val="28"/>
                <w:lang w:val="uk-UA"/>
              </w:rPr>
            </w:pPr>
            <w:r w:rsidRPr="00650FAD">
              <w:rPr>
                <w:rFonts w:ascii="Times New Roman" w:hAnsi="Times New Roman"/>
                <w:sz w:val="28"/>
                <w:szCs w:val="28"/>
                <w:lang w:val="uk-UA"/>
              </w:rPr>
              <w:t>Poaceae</w:t>
            </w:r>
          </w:p>
        </w:tc>
        <w:tc>
          <w:tcPr>
            <w:tcW w:w="2401" w:type="dxa"/>
            <w:tcBorders>
              <w:top w:val="nil"/>
              <w:left w:val="nil"/>
              <w:bottom w:val="single" w:sz="4" w:space="0" w:color="auto"/>
              <w:right w:val="single" w:sz="4" w:space="0" w:color="auto"/>
            </w:tcBorders>
            <w:noWrap/>
            <w:vAlign w:val="center"/>
          </w:tcPr>
          <w:p w:rsidR="000F3BF4" w:rsidRPr="00650FAD" w:rsidRDefault="000F3BF4" w:rsidP="007F0EC9">
            <w:pPr>
              <w:spacing w:line="240" w:lineRule="auto"/>
              <w:ind w:left="-57" w:right="-57" w:firstLine="152"/>
              <w:rPr>
                <w:rFonts w:ascii="Times New Roman" w:hAnsi="Times New Roman"/>
                <w:bCs/>
                <w:sz w:val="28"/>
                <w:szCs w:val="28"/>
                <w:lang w:val="uk-UA"/>
              </w:rPr>
            </w:pPr>
            <w:r w:rsidRPr="00650FAD">
              <w:rPr>
                <w:rFonts w:ascii="Times New Roman" w:hAnsi="Times New Roman"/>
                <w:bCs/>
                <w:sz w:val="28"/>
                <w:szCs w:val="28"/>
                <w:lang w:val="uk-UA"/>
              </w:rPr>
              <w:t xml:space="preserve">Ковила </w:t>
            </w:r>
            <w:r w:rsidRPr="00650FAD">
              <w:rPr>
                <w:rFonts w:ascii="Times New Roman" w:hAnsi="Times New Roman"/>
                <w:sz w:val="28"/>
                <w:szCs w:val="28"/>
              </w:rPr>
              <w:t>Лессінга</w:t>
            </w:r>
          </w:p>
        </w:tc>
        <w:tc>
          <w:tcPr>
            <w:tcW w:w="2903" w:type="dxa"/>
            <w:tcBorders>
              <w:top w:val="nil"/>
              <w:left w:val="nil"/>
              <w:bottom w:val="single" w:sz="4" w:space="0" w:color="auto"/>
              <w:right w:val="single" w:sz="4" w:space="0" w:color="auto"/>
            </w:tcBorders>
            <w:noWrap/>
            <w:vAlign w:val="center"/>
          </w:tcPr>
          <w:p w:rsidR="000F3BF4" w:rsidRPr="00650FAD" w:rsidRDefault="000F3BF4" w:rsidP="007F0EC9">
            <w:pPr>
              <w:spacing w:after="0" w:line="240" w:lineRule="auto"/>
              <w:rPr>
                <w:rFonts w:ascii="Times New Roman" w:hAnsi="Times New Roman"/>
                <w:bCs/>
                <w:iCs/>
                <w:snapToGrid w:val="0"/>
                <w:sz w:val="28"/>
                <w:szCs w:val="28"/>
                <w:lang w:val="en-US"/>
              </w:rPr>
            </w:pPr>
            <w:r w:rsidRPr="00650FAD">
              <w:rPr>
                <w:rFonts w:ascii="Times New Roman" w:hAnsi="Times New Roman"/>
                <w:bCs/>
                <w:iCs/>
                <w:snapToGrid w:val="0"/>
                <w:sz w:val="28"/>
                <w:szCs w:val="28"/>
                <w:lang w:val="uk-UA"/>
              </w:rPr>
              <w:t xml:space="preserve">Stipa </w:t>
            </w:r>
            <w:r w:rsidRPr="00650FAD">
              <w:rPr>
                <w:rFonts w:ascii="Times New Roman" w:hAnsi="Times New Roman"/>
                <w:sz w:val="28"/>
                <w:szCs w:val="28"/>
                <w:lang w:val="en-US"/>
              </w:rPr>
              <w:t>lessingiana Trin. et Rupr</w:t>
            </w:r>
          </w:p>
        </w:tc>
        <w:tc>
          <w:tcPr>
            <w:tcW w:w="1541" w:type="dxa"/>
            <w:tcBorders>
              <w:top w:val="nil"/>
              <w:left w:val="nil"/>
              <w:bottom w:val="single" w:sz="4" w:space="0" w:color="auto"/>
              <w:right w:val="single" w:sz="4" w:space="0" w:color="auto"/>
            </w:tcBorders>
            <w:noWrap/>
            <w:vAlign w:val="center"/>
          </w:tcPr>
          <w:p w:rsidR="000F3BF4" w:rsidRPr="006C74BB" w:rsidRDefault="000F3BF4" w:rsidP="007F0EC9">
            <w:pPr>
              <w:spacing w:line="240" w:lineRule="auto"/>
              <w:ind w:left="-57" w:right="-57" w:firstLine="152"/>
              <w:jc w:val="center"/>
              <w:rPr>
                <w:rFonts w:ascii="Times New Roman" w:hAnsi="Times New Roman"/>
                <w:sz w:val="28"/>
                <w:szCs w:val="28"/>
                <w:lang w:val="uk-UA"/>
              </w:rPr>
            </w:pPr>
            <w:r w:rsidRPr="006C74BB">
              <w:rPr>
                <w:rFonts w:ascii="Times New Roman" w:hAnsi="Times New Roman"/>
                <w:sz w:val="28"/>
                <w:szCs w:val="28"/>
                <w:lang w:val="uk-UA"/>
              </w:rPr>
              <w:t>ІІІ</w:t>
            </w:r>
          </w:p>
        </w:tc>
      </w:tr>
      <w:tr w:rsidR="000F3BF4" w:rsidRPr="007B13A8" w:rsidTr="007F0EC9">
        <w:tblPrEx>
          <w:tblBorders>
            <w:top w:val="none" w:sz="0" w:space="0" w:color="auto"/>
            <w:left w:val="none" w:sz="0" w:space="0" w:color="auto"/>
            <w:right w:val="none" w:sz="0" w:space="0" w:color="auto"/>
            <w:insideH w:val="none" w:sz="0" w:space="0" w:color="auto"/>
            <w:insideV w:val="none" w:sz="0" w:space="0" w:color="auto"/>
          </w:tblBorders>
        </w:tblPrEx>
        <w:trPr>
          <w:trHeight w:val="255"/>
          <w:jc w:val="center"/>
        </w:trPr>
        <w:tc>
          <w:tcPr>
            <w:tcW w:w="362" w:type="dxa"/>
            <w:tcBorders>
              <w:top w:val="nil"/>
              <w:left w:val="single" w:sz="4" w:space="0" w:color="auto"/>
              <w:bottom w:val="single" w:sz="4" w:space="0" w:color="auto"/>
              <w:right w:val="single" w:sz="4" w:space="0" w:color="auto"/>
            </w:tcBorders>
            <w:noWrap/>
            <w:vAlign w:val="center"/>
          </w:tcPr>
          <w:p w:rsidR="000F3BF4" w:rsidRPr="00650FAD" w:rsidRDefault="000F3BF4" w:rsidP="007F0EC9">
            <w:pPr>
              <w:spacing w:line="240" w:lineRule="auto"/>
              <w:ind w:left="-57" w:right="-57"/>
              <w:jc w:val="center"/>
              <w:rPr>
                <w:rFonts w:ascii="Times New Roman" w:hAnsi="Times New Roman"/>
                <w:sz w:val="28"/>
                <w:szCs w:val="28"/>
                <w:lang w:val="en-US"/>
              </w:rPr>
            </w:pPr>
            <w:r w:rsidRPr="00650FAD">
              <w:rPr>
                <w:rFonts w:ascii="Times New Roman" w:hAnsi="Times New Roman"/>
                <w:sz w:val="28"/>
                <w:szCs w:val="28"/>
                <w:lang w:val="en-US"/>
              </w:rPr>
              <w:t>6.</w:t>
            </w:r>
          </w:p>
        </w:tc>
        <w:tc>
          <w:tcPr>
            <w:tcW w:w="1524" w:type="dxa"/>
            <w:tcBorders>
              <w:top w:val="nil"/>
              <w:left w:val="nil"/>
              <w:bottom w:val="single" w:sz="4" w:space="0" w:color="auto"/>
              <w:right w:val="single" w:sz="4" w:space="0" w:color="auto"/>
            </w:tcBorders>
            <w:noWrap/>
            <w:vAlign w:val="center"/>
          </w:tcPr>
          <w:p w:rsidR="000F3BF4" w:rsidRPr="00650FAD" w:rsidRDefault="000F3BF4" w:rsidP="007F0EC9">
            <w:pPr>
              <w:spacing w:line="240" w:lineRule="auto"/>
              <w:ind w:left="-57" w:right="-57" w:firstLine="152"/>
              <w:rPr>
                <w:rFonts w:ascii="Times New Roman" w:hAnsi="Times New Roman"/>
                <w:sz w:val="28"/>
                <w:szCs w:val="28"/>
                <w:lang w:val="uk-UA"/>
              </w:rPr>
            </w:pPr>
            <w:r w:rsidRPr="00650FAD">
              <w:rPr>
                <w:rFonts w:ascii="Times New Roman" w:hAnsi="Times New Roman"/>
                <w:sz w:val="28"/>
                <w:szCs w:val="28"/>
              </w:rPr>
              <w:t>Губоцвіті</w:t>
            </w:r>
          </w:p>
        </w:tc>
        <w:tc>
          <w:tcPr>
            <w:tcW w:w="1603" w:type="dxa"/>
            <w:tcBorders>
              <w:top w:val="nil"/>
              <w:left w:val="nil"/>
              <w:bottom w:val="single" w:sz="4" w:space="0" w:color="auto"/>
              <w:right w:val="single" w:sz="4" w:space="0" w:color="auto"/>
            </w:tcBorders>
            <w:noWrap/>
            <w:vAlign w:val="center"/>
          </w:tcPr>
          <w:p w:rsidR="000F3BF4" w:rsidRPr="00650FAD" w:rsidRDefault="000F3BF4" w:rsidP="007F0EC9">
            <w:pPr>
              <w:spacing w:line="240" w:lineRule="auto"/>
              <w:ind w:left="-57" w:right="-57" w:firstLine="152"/>
              <w:rPr>
                <w:rFonts w:ascii="Times New Roman" w:hAnsi="Times New Roman"/>
                <w:bCs/>
                <w:sz w:val="28"/>
                <w:szCs w:val="28"/>
                <w:lang w:val="uk-UA"/>
              </w:rPr>
            </w:pPr>
            <w:r w:rsidRPr="00650FAD">
              <w:rPr>
                <w:rFonts w:ascii="Times New Roman" w:hAnsi="Times New Roman"/>
                <w:sz w:val="28"/>
                <w:szCs w:val="28"/>
              </w:rPr>
              <w:t>Lamiaceae</w:t>
            </w:r>
          </w:p>
        </w:tc>
        <w:tc>
          <w:tcPr>
            <w:tcW w:w="2401" w:type="dxa"/>
            <w:tcBorders>
              <w:top w:val="nil"/>
              <w:left w:val="nil"/>
              <w:bottom w:val="single" w:sz="4" w:space="0" w:color="auto"/>
              <w:right w:val="single" w:sz="4" w:space="0" w:color="auto"/>
            </w:tcBorders>
            <w:noWrap/>
            <w:vAlign w:val="center"/>
          </w:tcPr>
          <w:p w:rsidR="000F3BF4" w:rsidRPr="00650FAD" w:rsidRDefault="000F3BF4" w:rsidP="007F0EC9">
            <w:pPr>
              <w:spacing w:line="240" w:lineRule="auto"/>
              <w:ind w:left="-57" w:right="-57" w:firstLine="152"/>
              <w:rPr>
                <w:rFonts w:ascii="Times New Roman" w:hAnsi="Times New Roman"/>
                <w:bCs/>
                <w:sz w:val="28"/>
                <w:szCs w:val="28"/>
                <w:lang w:val="uk-UA"/>
              </w:rPr>
            </w:pPr>
            <w:r w:rsidRPr="00650FAD">
              <w:rPr>
                <w:rFonts w:ascii="Times New Roman" w:hAnsi="Times New Roman"/>
                <w:bCs/>
                <w:sz w:val="28"/>
                <w:szCs w:val="28"/>
                <w:lang w:val="uk-UA"/>
              </w:rPr>
              <w:t>Чистець Черняєва</w:t>
            </w:r>
          </w:p>
        </w:tc>
        <w:tc>
          <w:tcPr>
            <w:tcW w:w="2903" w:type="dxa"/>
            <w:tcBorders>
              <w:top w:val="nil"/>
              <w:left w:val="nil"/>
              <w:bottom w:val="single" w:sz="4" w:space="0" w:color="auto"/>
              <w:right w:val="single" w:sz="4" w:space="0" w:color="auto"/>
            </w:tcBorders>
            <w:noWrap/>
            <w:vAlign w:val="center"/>
          </w:tcPr>
          <w:p w:rsidR="000F3BF4" w:rsidRPr="00650FAD" w:rsidRDefault="000F3BF4" w:rsidP="007F0EC9">
            <w:pPr>
              <w:spacing w:after="0" w:line="240" w:lineRule="auto"/>
              <w:rPr>
                <w:rFonts w:ascii="Times New Roman" w:hAnsi="Times New Roman"/>
                <w:bCs/>
                <w:sz w:val="28"/>
                <w:szCs w:val="28"/>
                <w:lang w:val="en-US"/>
              </w:rPr>
            </w:pPr>
            <w:r w:rsidRPr="00650FAD">
              <w:rPr>
                <w:rFonts w:ascii="Times New Roman" w:hAnsi="Times New Roman"/>
                <w:sz w:val="28"/>
                <w:szCs w:val="28"/>
                <w:lang w:val="en-US"/>
              </w:rPr>
              <w:t>Stachys czernjaeviiDes</w:t>
            </w:r>
            <w:r w:rsidRPr="00650FAD">
              <w:rPr>
                <w:rFonts w:ascii="Times New Roman" w:hAnsi="Times New Roman"/>
                <w:sz w:val="28"/>
                <w:szCs w:val="28"/>
                <w:lang w:val="uk-UA"/>
              </w:rPr>
              <w:t>-</w:t>
            </w:r>
            <w:r w:rsidRPr="00650FAD">
              <w:rPr>
                <w:rFonts w:ascii="Times New Roman" w:hAnsi="Times New Roman"/>
                <w:sz w:val="28"/>
                <w:szCs w:val="28"/>
                <w:lang w:val="en-US"/>
              </w:rPr>
              <w:t>Schost.</w:t>
            </w:r>
          </w:p>
        </w:tc>
        <w:tc>
          <w:tcPr>
            <w:tcW w:w="1541" w:type="dxa"/>
            <w:tcBorders>
              <w:top w:val="nil"/>
              <w:left w:val="nil"/>
              <w:bottom w:val="single" w:sz="4" w:space="0" w:color="auto"/>
              <w:right w:val="single" w:sz="4" w:space="0" w:color="auto"/>
            </w:tcBorders>
            <w:noWrap/>
            <w:vAlign w:val="center"/>
          </w:tcPr>
          <w:p w:rsidR="000F3BF4" w:rsidRPr="006C74BB" w:rsidRDefault="000F3BF4" w:rsidP="007F0EC9">
            <w:pPr>
              <w:spacing w:line="240" w:lineRule="auto"/>
              <w:ind w:left="-57" w:right="-57" w:firstLine="152"/>
              <w:jc w:val="center"/>
              <w:rPr>
                <w:rFonts w:ascii="Times New Roman" w:hAnsi="Times New Roman"/>
                <w:sz w:val="28"/>
                <w:szCs w:val="28"/>
                <w:lang w:val="en-US"/>
              </w:rPr>
            </w:pPr>
            <w:r w:rsidRPr="006C74BB">
              <w:rPr>
                <w:rFonts w:ascii="Times New Roman" w:hAnsi="Times New Roman"/>
                <w:sz w:val="28"/>
                <w:szCs w:val="28"/>
                <w:lang w:val="uk-UA"/>
              </w:rPr>
              <w:t>І</w:t>
            </w:r>
            <w:r w:rsidRPr="006C74BB">
              <w:rPr>
                <w:rFonts w:ascii="Times New Roman" w:hAnsi="Times New Roman"/>
                <w:sz w:val="28"/>
                <w:szCs w:val="28"/>
                <w:lang w:val="en-US"/>
              </w:rPr>
              <w:t>V</w:t>
            </w:r>
          </w:p>
        </w:tc>
      </w:tr>
      <w:tr w:rsidR="000F3BF4" w:rsidRPr="007B13A8" w:rsidTr="007F0EC9">
        <w:tblPrEx>
          <w:tblBorders>
            <w:top w:val="none" w:sz="0" w:space="0" w:color="auto"/>
            <w:left w:val="none" w:sz="0" w:space="0" w:color="auto"/>
            <w:right w:val="none" w:sz="0" w:space="0" w:color="auto"/>
            <w:insideH w:val="none" w:sz="0" w:space="0" w:color="auto"/>
            <w:insideV w:val="none" w:sz="0" w:space="0" w:color="auto"/>
          </w:tblBorders>
        </w:tblPrEx>
        <w:trPr>
          <w:trHeight w:val="255"/>
          <w:jc w:val="center"/>
        </w:trPr>
        <w:tc>
          <w:tcPr>
            <w:tcW w:w="362" w:type="dxa"/>
            <w:tcBorders>
              <w:top w:val="nil"/>
              <w:left w:val="single" w:sz="4" w:space="0" w:color="auto"/>
              <w:bottom w:val="single" w:sz="4" w:space="0" w:color="auto"/>
              <w:right w:val="single" w:sz="4" w:space="0" w:color="auto"/>
            </w:tcBorders>
            <w:noWrap/>
            <w:vAlign w:val="center"/>
          </w:tcPr>
          <w:p w:rsidR="000F3BF4" w:rsidRPr="00650FAD" w:rsidRDefault="000F3BF4" w:rsidP="007F0EC9">
            <w:pPr>
              <w:spacing w:line="240" w:lineRule="auto"/>
              <w:ind w:left="-57" w:right="-57"/>
              <w:jc w:val="center"/>
              <w:rPr>
                <w:rFonts w:ascii="Times New Roman" w:hAnsi="Times New Roman"/>
                <w:sz w:val="28"/>
                <w:szCs w:val="28"/>
                <w:lang w:val="en-US"/>
              </w:rPr>
            </w:pPr>
            <w:r w:rsidRPr="00650FAD">
              <w:rPr>
                <w:rFonts w:ascii="Times New Roman" w:hAnsi="Times New Roman"/>
                <w:sz w:val="28"/>
                <w:szCs w:val="28"/>
                <w:lang w:val="en-US"/>
              </w:rPr>
              <w:t>7.</w:t>
            </w:r>
          </w:p>
        </w:tc>
        <w:tc>
          <w:tcPr>
            <w:tcW w:w="1524" w:type="dxa"/>
            <w:tcBorders>
              <w:top w:val="nil"/>
              <w:left w:val="nil"/>
              <w:bottom w:val="single" w:sz="4" w:space="0" w:color="auto"/>
              <w:right w:val="single" w:sz="4" w:space="0" w:color="auto"/>
            </w:tcBorders>
            <w:noWrap/>
            <w:vAlign w:val="center"/>
          </w:tcPr>
          <w:p w:rsidR="000F3BF4" w:rsidRPr="00650FAD" w:rsidRDefault="000F3BF4" w:rsidP="007F0EC9">
            <w:pPr>
              <w:spacing w:line="240" w:lineRule="auto"/>
              <w:ind w:left="-57" w:right="-57" w:firstLine="152"/>
              <w:rPr>
                <w:rFonts w:ascii="Times New Roman" w:hAnsi="Times New Roman"/>
                <w:sz w:val="28"/>
                <w:szCs w:val="28"/>
              </w:rPr>
            </w:pPr>
            <w:r w:rsidRPr="00650FAD">
              <w:rPr>
                <w:rFonts w:ascii="Times New Roman" w:hAnsi="Times New Roman"/>
                <w:sz w:val="28"/>
                <w:szCs w:val="28"/>
              </w:rPr>
              <w:t>Гречкові</w:t>
            </w:r>
          </w:p>
        </w:tc>
        <w:tc>
          <w:tcPr>
            <w:tcW w:w="1603" w:type="dxa"/>
            <w:tcBorders>
              <w:top w:val="nil"/>
              <w:left w:val="nil"/>
              <w:bottom w:val="single" w:sz="4" w:space="0" w:color="auto"/>
              <w:right w:val="single" w:sz="4" w:space="0" w:color="auto"/>
            </w:tcBorders>
            <w:noWrap/>
            <w:vAlign w:val="center"/>
          </w:tcPr>
          <w:p w:rsidR="000F3BF4" w:rsidRPr="00650FAD" w:rsidRDefault="000F3BF4" w:rsidP="007F0EC9">
            <w:pPr>
              <w:spacing w:line="240" w:lineRule="auto"/>
              <w:ind w:left="-57" w:right="-57" w:firstLine="152"/>
              <w:rPr>
                <w:rFonts w:ascii="Times New Roman" w:hAnsi="Times New Roman"/>
                <w:sz w:val="28"/>
                <w:szCs w:val="28"/>
              </w:rPr>
            </w:pPr>
            <w:r w:rsidRPr="00650FAD">
              <w:rPr>
                <w:rFonts w:ascii="Times New Roman" w:hAnsi="Times New Roman"/>
                <w:sz w:val="28"/>
                <w:szCs w:val="28"/>
              </w:rPr>
              <w:t>Polygonaceae</w:t>
            </w:r>
          </w:p>
        </w:tc>
        <w:tc>
          <w:tcPr>
            <w:tcW w:w="2401" w:type="dxa"/>
            <w:tcBorders>
              <w:top w:val="nil"/>
              <w:left w:val="nil"/>
              <w:bottom w:val="single" w:sz="4" w:space="0" w:color="auto"/>
              <w:right w:val="single" w:sz="4" w:space="0" w:color="auto"/>
            </w:tcBorders>
            <w:noWrap/>
            <w:vAlign w:val="center"/>
          </w:tcPr>
          <w:p w:rsidR="000F3BF4" w:rsidRPr="00650FAD" w:rsidRDefault="000F3BF4" w:rsidP="007F0EC9">
            <w:pPr>
              <w:spacing w:line="240" w:lineRule="auto"/>
              <w:ind w:left="-57" w:right="-57" w:firstLine="152"/>
              <w:rPr>
                <w:rFonts w:ascii="Times New Roman" w:hAnsi="Times New Roman"/>
                <w:bCs/>
                <w:sz w:val="28"/>
                <w:szCs w:val="28"/>
                <w:lang w:val="uk-UA"/>
              </w:rPr>
            </w:pPr>
            <w:r w:rsidRPr="00650FAD">
              <w:rPr>
                <w:rFonts w:ascii="Times New Roman" w:hAnsi="Times New Roman"/>
                <w:sz w:val="28"/>
                <w:szCs w:val="28"/>
              </w:rPr>
              <w:t>Щавель український</w:t>
            </w:r>
          </w:p>
        </w:tc>
        <w:tc>
          <w:tcPr>
            <w:tcW w:w="2903" w:type="dxa"/>
            <w:tcBorders>
              <w:top w:val="nil"/>
              <w:left w:val="nil"/>
              <w:bottom w:val="single" w:sz="4" w:space="0" w:color="auto"/>
              <w:right w:val="single" w:sz="4" w:space="0" w:color="auto"/>
            </w:tcBorders>
            <w:noWrap/>
            <w:vAlign w:val="center"/>
          </w:tcPr>
          <w:p w:rsidR="000F3BF4" w:rsidRPr="00650FAD" w:rsidRDefault="000F3BF4" w:rsidP="007F0EC9">
            <w:pPr>
              <w:spacing w:after="0" w:line="240" w:lineRule="auto"/>
              <w:rPr>
                <w:rFonts w:ascii="Times New Roman" w:hAnsi="Times New Roman"/>
                <w:sz w:val="28"/>
                <w:szCs w:val="28"/>
                <w:lang w:val="en-US"/>
              </w:rPr>
            </w:pPr>
            <w:r w:rsidRPr="00650FAD">
              <w:rPr>
                <w:rFonts w:ascii="Times New Roman" w:hAnsi="Times New Roman"/>
                <w:sz w:val="28"/>
                <w:szCs w:val="28"/>
                <w:lang w:val="en-US"/>
              </w:rPr>
              <w:t>Rumex ucrainicus Fisch. ex Spreng.</w:t>
            </w:r>
          </w:p>
        </w:tc>
        <w:tc>
          <w:tcPr>
            <w:tcW w:w="1541" w:type="dxa"/>
            <w:tcBorders>
              <w:top w:val="nil"/>
              <w:left w:val="nil"/>
              <w:bottom w:val="single" w:sz="4" w:space="0" w:color="auto"/>
              <w:right w:val="single" w:sz="4" w:space="0" w:color="auto"/>
            </w:tcBorders>
            <w:noWrap/>
            <w:vAlign w:val="center"/>
          </w:tcPr>
          <w:p w:rsidR="000F3BF4" w:rsidRPr="006C74BB" w:rsidRDefault="000F3BF4" w:rsidP="007F0EC9">
            <w:pPr>
              <w:spacing w:line="240" w:lineRule="auto"/>
              <w:ind w:left="-57" w:right="-57" w:firstLine="152"/>
              <w:jc w:val="center"/>
              <w:rPr>
                <w:rFonts w:ascii="Times New Roman" w:hAnsi="Times New Roman"/>
                <w:sz w:val="28"/>
                <w:szCs w:val="28"/>
                <w:lang w:val="uk-UA"/>
              </w:rPr>
            </w:pPr>
            <w:r w:rsidRPr="006C74BB">
              <w:rPr>
                <w:rFonts w:ascii="Times New Roman" w:hAnsi="Times New Roman"/>
                <w:sz w:val="28"/>
                <w:szCs w:val="28"/>
                <w:lang w:val="uk-UA"/>
              </w:rPr>
              <w:t>І</w:t>
            </w:r>
            <w:r w:rsidRPr="006C74BB">
              <w:rPr>
                <w:rFonts w:ascii="Times New Roman" w:hAnsi="Times New Roman"/>
                <w:sz w:val="28"/>
                <w:szCs w:val="28"/>
                <w:lang w:val="en-US"/>
              </w:rPr>
              <w:t>V</w:t>
            </w:r>
          </w:p>
        </w:tc>
      </w:tr>
    </w:tbl>
    <w:p w:rsidR="000F3BF4" w:rsidRPr="000A1423" w:rsidRDefault="000F3BF4" w:rsidP="000F3BF4">
      <w:pPr>
        <w:spacing w:line="240" w:lineRule="auto"/>
        <w:rPr>
          <w:rFonts w:ascii="Times New Roman" w:hAnsi="Times New Roman"/>
          <w:sz w:val="28"/>
          <w:szCs w:val="28"/>
        </w:rPr>
      </w:pPr>
    </w:p>
    <w:p w:rsidR="000F3BF4" w:rsidRPr="004D1255" w:rsidRDefault="000F3BF4" w:rsidP="000F3BF4">
      <w:pPr>
        <w:spacing w:line="240" w:lineRule="auto"/>
        <w:jc w:val="right"/>
        <w:rPr>
          <w:rFonts w:ascii="Times New Roman" w:hAnsi="Times New Roman"/>
          <w:sz w:val="28"/>
          <w:szCs w:val="28"/>
          <w:lang w:val="uk-UA"/>
        </w:rPr>
      </w:pPr>
      <w:r w:rsidRPr="000A1423">
        <w:rPr>
          <w:rFonts w:ascii="Times New Roman" w:hAnsi="Times New Roman"/>
          <w:sz w:val="28"/>
          <w:szCs w:val="28"/>
        </w:rPr>
        <w:t>Таблиця</w:t>
      </w:r>
      <w:r>
        <w:rPr>
          <w:rFonts w:ascii="Times New Roman" w:hAnsi="Times New Roman"/>
          <w:sz w:val="28"/>
          <w:szCs w:val="28"/>
          <w:lang w:val="uk-UA"/>
        </w:rPr>
        <w:t xml:space="preserve"> 3</w:t>
      </w:r>
    </w:p>
    <w:p w:rsidR="000F3BF4" w:rsidRPr="001029CE" w:rsidRDefault="000F3BF4" w:rsidP="000F3BF4">
      <w:pPr>
        <w:spacing w:line="240" w:lineRule="auto"/>
        <w:rPr>
          <w:lang w:val="uk-UA"/>
        </w:rPr>
      </w:pPr>
      <w:r w:rsidRPr="000A1423">
        <w:rPr>
          <w:rFonts w:ascii="Times New Roman" w:hAnsi="Times New Roman"/>
          <w:sz w:val="28"/>
          <w:szCs w:val="28"/>
        </w:rPr>
        <w:t>Список рослин, що занесені до Червоного списку Дніпропетровськоїобласті</w:t>
      </w:r>
    </w:p>
    <w:tbl>
      <w:tblPr>
        <w:tblW w:w="10581" w:type="dxa"/>
        <w:jc w:val="center"/>
        <w:tblInd w:w="1265" w:type="dxa"/>
        <w:tblBorders>
          <w:top w:val="single" w:sz="4" w:space="0" w:color="auto"/>
          <w:left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92"/>
        <w:gridCol w:w="1536"/>
        <w:gridCol w:w="2174"/>
        <w:gridCol w:w="1969"/>
        <w:gridCol w:w="2981"/>
        <w:gridCol w:w="2421"/>
      </w:tblGrid>
      <w:tr w:rsidR="000F3BF4" w:rsidRPr="007B13A8" w:rsidTr="007F0EC9">
        <w:trPr>
          <w:trHeight w:val="254"/>
          <w:jc w:val="center"/>
        </w:trPr>
        <w:tc>
          <w:tcPr>
            <w:tcW w:w="292" w:type="dxa"/>
            <w:noWrap/>
            <w:vAlign w:val="center"/>
          </w:tcPr>
          <w:p w:rsidR="000F3BF4" w:rsidRPr="001029CE" w:rsidRDefault="000F3BF4" w:rsidP="007F0EC9">
            <w:pPr>
              <w:spacing w:after="0" w:line="240" w:lineRule="auto"/>
              <w:jc w:val="center"/>
              <w:rPr>
                <w:rFonts w:ascii="Times New Roman" w:hAnsi="Times New Roman"/>
                <w:b/>
                <w:sz w:val="28"/>
                <w:szCs w:val="28"/>
                <w:lang w:val="uk-UA"/>
              </w:rPr>
            </w:pPr>
            <w:r w:rsidRPr="001029CE">
              <w:rPr>
                <w:rFonts w:ascii="Times New Roman" w:hAnsi="Times New Roman"/>
                <w:b/>
                <w:sz w:val="28"/>
                <w:szCs w:val="28"/>
                <w:lang w:val="uk-UA"/>
              </w:rPr>
              <w:t>№</w:t>
            </w:r>
          </w:p>
        </w:tc>
        <w:tc>
          <w:tcPr>
            <w:tcW w:w="1536" w:type="dxa"/>
            <w:noWrap/>
          </w:tcPr>
          <w:p w:rsidR="000F3BF4" w:rsidRPr="001029CE" w:rsidRDefault="000F3BF4" w:rsidP="007F0EC9">
            <w:pPr>
              <w:spacing w:after="0" w:line="240" w:lineRule="auto"/>
              <w:jc w:val="center"/>
              <w:rPr>
                <w:rFonts w:ascii="Times New Roman" w:hAnsi="Times New Roman"/>
                <w:b/>
                <w:sz w:val="28"/>
                <w:szCs w:val="28"/>
                <w:lang w:val="uk-UA"/>
              </w:rPr>
            </w:pPr>
            <w:r w:rsidRPr="001029CE">
              <w:rPr>
                <w:rFonts w:ascii="Times New Roman" w:hAnsi="Times New Roman"/>
                <w:b/>
                <w:sz w:val="28"/>
                <w:szCs w:val="28"/>
                <w:lang w:val="uk-UA"/>
              </w:rPr>
              <w:t>Українська</w:t>
            </w:r>
          </w:p>
          <w:p w:rsidR="000F3BF4" w:rsidRPr="001029CE" w:rsidRDefault="000F3BF4" w:rsidP="007F0EC9">
            <w:pPr>
              <w:spacing w:after="0" w:line="240" w:lineRule="auto"/>
              <w:jc w:val="center"/>
              <w:rPr>
                <w:rFonts w:ascii="Times New Roman" w:hAnsi="Times New Roman"/>
                <w:b/>
                <w:sz w:val="28"/>
                <w:szCs w:val="28"/>
                <w:lang w:val="uk-UA"/>
              </w:rPr>
            </w:pPr>
            <w:r w:rsidRPr="001029CE">
              <w:rPr>
                <w:rFonts w:ascii="Times New Roman" w:hAnsi="Times New Roman"/>
                <w:b/>
                <w:sz w:val="28"/>
                <w:szCs w:val="28"/>
                <w:lang w:val="uk-UA"/>
              </w:rPr>
              <w:t>назва родини</w:t>
            </w:r>
          </w:p>
        </w:tc>
        <w:tc>
          <w:tcPr>
            <w:tcW w:w="2174" w:type="dxa"/>
            <w:noWrap/>
          </w:tcPr>
          <w:p w:rsidR="000F3BF4" w:rsidRPr="001029CE" w:rsidRDefault="000F3BF4" w:rsidP="007F0EC9">
            <w:pPr>
              <w:spacing w:after="0" w:line="240" w:lineRule="auto"/>
              <w:jc w:val="center"/>
              <w:rPr>
                <w:rFonts w:ascii="Times New Roman" w:hAnsi="Times New Roman"/>
                <w:b/>
                <w:sz w:val="28"/>
                <w:szCs w:val="28"/>
                <w:lang w:val="uk-UA"/>
              </w:rPr>
            </w:pPr>
            <w:r w:rsidRPr="001029CE">
              <w:rPr>
                <w:rFonts w:ascii="Times New Roman" w:hAnsi="Times New Roman"/>
                <w:b/>
                <w:sz w:val="28"/>
                <w:szCs w:val="28"/>
                <w:lang w:val="uk-UA"/>
              </w:rPr>
              <w:t>Латинська назва родини</w:t>
            </w:r>
          </w:p>
        </w:tc>
        <w:tc>
          <w:tcPr>
            <w:tcW w:w="1790" w:type="dxa"/>
            <w:noWrap/>
          </w:tcPr>
          <w:p w:rsidR="000F3BF4" w:rsidRPr="001029CE" w:rsidRDefault="000F3BF4" w:rsidP="007F0EC9">
            <w:pPr>
              <w:spacing w:after="0" w:line="240" w:lineRule="auto"/>
              <w:jc w:val="center"/>
              <w:rPr>
                <w:rFonts w:ascii="Times New Roman" w:hAnsi="Times New Roman"/>
                <w:b/>
                <w:sz w:val="28"/>
                <w:szCs w:val="28"/>
                <w:lang w:val="uk-UA"/>
              </w:rPr>
            </w:pPr>
            <w:r w:rsidRPr="001029CE">
              <w:rPr>
                <w:rFonts w:ascii="Times New Roman" w:hAnsi="Times New Roman"/>
                <w:b/>
                <w:sz w:val="28"/>
                <w:szCs w:val="28"/>
                <w:lang w:val="uk-UA"/>
              </w:rPr>
              <w:t>Українська</w:t>
            </w:r>
          </w:p>
          <w:p w:rsidR="000F3BF4" w:rsidRPr="001029CE" w:rsidRDefault="000F3BF4" w:rsidP="007F0EC9">
            <w:pPr>
              <w:spacing w:after="0" w:line="240" w:lineRule="auto"/>
              <w:jc w:val="center"/>
              <w:rPr>
                <w:rFonts w:ascii="Times New Roman" w:hAnsi="Times New Roman"/>
                <w:b/>
                <w:sz w:val="28"/>
                <w:szCs w:val="28"/>
                <w:lang w:val="uk-UA"/>
              </w:rPr>
            </w:pPr>
            <w:r w:rsidRPr="001029CE">
              <w:rPr>
                <w:rFonts w:ascii="Times New Roman" w:hAnsi="Times New Roman"/>
                <w:b/>
                <w:sz w:val="28"/>
                <w:szCs w:val="28"/>
                <w:lang w:val="uk-UA"/>
              </w:rPr>
              <w:t>назва виду</w:t>
            </w:r>
          </w:p>
        </w:tc>
        <w:tc>
          <w:tcPr>
            <w:tcW w:w="2504" w:type="dxa"/>
            <w:noWrap/>
          </w:tcPr>
          <w:p w:rsidR="000F3BF4" w:rsidRPr="001029CE" w:rsidRDefault="000F3BF4" w:rsidP="007F0EC9">
            <w:pPr>
              <w:spacing w:after="0" w:line="240" w:lineRule="auto"/>
              <w:jc w:val="center"/>
              <w:rPr>
                <w:rFonts w:ascii="Times New Roman" w:hAnsi="Times New Roman"/>
                <w:b/>
                <w:sz w:val="28"/>
                <w:szCs w:val="28"/>
                <w:lang w:val="uk-UA"/>
              </w:rPr>
            </w:pPr>
            <w:r w:rsidRPr="001029CE">
              <w:rPr>
                <w:rFonts w:ascii="Times New Roman" w:hAnsi="Times New Roman"/>
                <w:b/>
                <w:sz w:val="28"/>
                <w:szCs w:val="28"/>
                <w:lang w:val="uk-UA"/>
              </w:rPr>
              <w:t>Латинська</w:t>
            </w:r>
          </w:p>
          <w:p w:rsidR="000F3BF4" w:rsidRPr="001029CE" w:rsidRDefault="000F3BF4" w:rsidP="007F0EC9">
            <w:pPr>
              <w:spacing w:after="0" w:line="240" w:lineRule="auto"/>
              <w:jc w:val="center"/>
              <w:rPr>
                <w:rFonts w:ascii="Times New Roman" w:hAnsi="Times New Roman"/>
                <w:b/>
                <w:sz w:val="28"/>
                <w:szCs w:val="28"/>
                <w:lang w:val="uk-UA"/>
              </w:rPr>
            </w:pPr>
            <w:r w:rsidRPr="001029CE">
              <w:rPr>
                <w:rFonts w:ascii="Times New Roman" w:hAnsi="Times New Roman"/>
                <w:b/>
                <w:sz w:val="28"/>
                <w:szCs w:val="28"/>
                <w:lang w:val="uk-UA"/>
              </w:rPr>
              <w:t>назва виду</w:t>
            </w:r>
          </w:p>
        </w:tc>
        <w:tc>
          <w:tcPr>
            <w:tcW w:w="2285" w:type="dxa"/>
            <w:noWrap/>
          </w:tcPr>
          <w:p w:rsidR="000F3BF4" w:rsidRPr="001029CE" w:rsidRDefault="000F3BF4" w:rsidP="007F0EC9">
            <w:pPr>
              <w:spacing w:after="0" w:line="240" w:lineRule="auto"/>
              <w:jc w:val="center"/>
              <w:rPr>
                <w:rFonts w:ascii="Times New Roman" w:hAnsi="Times New Roman"/>
                <w:b/>
                <w:sz w:val="28"/>
                <w:szCs w:val="28"/>
                <w:lang w:val="uk-UA"/>
              </w:rPr>
            </w:pPr>
            <w:r w:rsidRPr="001029CE">
              <w:rPr>
                <w:rFonts w:ascii="Times New Roman" w:hAnsi="Times New Roman"/>
                <w:b/>
                <w:sz w:val="28"/>
                <w:szCs w:val="28"/>
                <w:lang w:val="uk-UA"/>
              </w:rPr>
              <w:t>Категорія охорони Червоного списку рослин Дніпропетровської області</w:t>
            </w:r>
          </w:p>
        </w:tc>
      </w:tr>
      <w:tr w:rsidR="000F3BF4" w:rsidRPr="007B13A8" w:rsidTr="007F0EC9">
        <w:tblPrEx>
          <w:tblBorders>
            <w:top w:val="none" w:sz="0" w:space="0" w:color="auto"/>
            <w:left w:val="none" w:sz="0" w:space="0" w:color="auto"/>
            <w:right w:val="none" w:sz="0" w:space="0" w:color="auto"/>
            <w:insideH w:val="none" w:sz="0" w:space="0" w:color="auto"/>
            <w:insideV w:val="none" w:sz="0" w:space="0" w:color="auto"/>
          </w:tblBorders>
        </w:tblPrEx>
        <w:trPr>
          <w:trHeight w:val="254"/>
          <w:jc w:val="center"/>
        </w:trPr>
        <w:tc>
          <w:tcPr>
            <w:tcW w:w="292" w:type="dxa"/>
            <w:tcBorders>
              <w:top w:val="nil"/>
              <w:left w:val="single" w:sz="4" w:space="0" w:color="auto"/>
              <w:bottom w:val="single" w:sz="4" w:space="0" w:color="auto"/>
              <w:right w:val="single" w:sz="4" w:space="0" w:color="auto"/>
            </w:tcBorders>
            <w:noWrap/>
            <w:vAlign w:val="center"/>
          </w:tcPr>
          <w:p w:rsidR="000F3BF4" w:rsidRPr="001029CE" w:rsidRDefault="000F3BF4" w:rsidP="007F0EC9">
            <w:pPr>
              <w:spacing w:after="0" w:line="240" w:lineRule="auto"/>
              <w:rPr>
                <w:rFonts w:ascii="Times New Roman" w:hAnsi="Times New Roman"/>
                <w:sz w:val="28"/>
                <w:szCs w:val="28"/>
                <w:lang w:val="uk-UA"/>
              </w:rPr>
            </w:pPr>
            <w:r w:rsidRPr="001029CE">
              <w:rPr>
                <w:rFonts w:ascii="Times New Roman" w:hAnsi="Times New Roman"/>
                <w:sz w:val="28"/>
                <w:szCs w:val="28"/>
                <w:lang w:val="uk-UA"/>
              </w:rPr>
              <w:t>1</w:t>
            </w:r>
            <w:r>
              <w:rPr>
                <w:rFonts w:ascii="Times New Roman" w:hAnsi="Times New Roman"/>
                <w:sz w:val="28"/>
                <w:szCs w:val="28"/>
                <w:lang w:val="uk-UA"/>
              </w:rPr>
              <w:t>.</w:t>
            </w:r>
          </w:p>
        </w:tc>
        <w:tc>
          <w:tcPr>
            <w:tcW w:w="1536" w:type="dxa"/>
            <w:tcBorders>
              <w:top w:val="nil"/>
              <w:left w:val="nil"/>
              <w:bottom w:val="single" w:sz="4" w:space="0" w:color="auto"/>
              <w:right w:val="single" w:sz="4" w:space="0" w:color="auto"/>
            </w:tcBorders>
            <w:noWrap/>
          </w:tcPr>
          <w:p w:rsidR="000F3BF4" w:rsidRPr="001029CE" w:rsidRDefault="000F3BF4" w:rsidP="007F0EC9">
            <w:pPr>
              <w:spacing w:after="0" w:line="240" w:lineRule="auto"/>
              <w:rPr>
                <w:rFonts w:ascii="Times New Roman" w:hAnsi="Times New Roman"/>
                <w:sz w:val="28"/>
                <w:szCs w:val="28"/>
                <w:lang w:val="uk-UA"/>
              </w:rPr>
            </w:pPr>
            <w:r w:rsidRPr="001029CE">
              <w:rPr>
                <w:rFonts w:ascii="Times New Roman" w:hAnsi="Times New Roman"/>
                <w:sz w:val="28"/>
                <w:szCs w:val="28"/>
              </w:rPr>
              <w:t>Гіацинтові</w:t>
            </w:r>
          </w:p>
        </w:tc>
        <w:tc>
          <w:tcPr>
            <w:tcW w:w="2174" w:type="dxa"/>
            <w:tcBorders>
              <w:top w:val="nil"/>
              <w:left w:val="nil"/>
              <w:bottom w:val="single" w:sz="4" w:space="0" w:color="auto"/>
              <w:right w:val="single" w:sz="4" w:space="0" w:color="auto"/>
            </w:tcBorders>
            <w:noWrap/>
          </w:tcPr>
          <w:p w:rsidR="000F3BF4" w:rsidRPr="001029CE" w:rsidRDefault="000F3BF4" w:rsidP="007F0EC9">
            <w:pPr>
              <w:spacing w:after="0" w:line="240" w:lineRule="auto"/>
              <w:rPr>
                <w:rFonts w:ascii="Times New Roman" w:hAnsi="Times New Roman"/>
                <w:snapToGrid w:val="0"/>
                <w:sz w:val="28"/>
                <w:szCs w:val="28"/>
                <w:lang w:val="uk-UA"/>
              </w:rPr>
            </w:pPr>
            <w:r w:rsidRPr="001029CE">
              <w:rPr>
                <w:rFonts w:ascii="Times New Roman" w:hAnsi="Times New Roman"/>
                <w:sz w:val="28"/>
                <w:szCs w:val="28"/>
              </w:rPr>
              <w:t>Hyacinthaceae</w:t>
            </w:r>
          </w:p>
        </w:tc>
        <w:tc>
          <w:tcPr>
            <w:tcW w:w="1790" w:type="dxa"/>
            <w:tcBorders>
              <w:top w:val="nil"/>
              <w:left w:val="nil"/>
              <w:bottom w:val="single" w:sz="4" w:space="0" w:color="auto"/>
              <w:right w:val="single" w:sz="4" w:space="0" w:color="auto"/>
            </w:tcBorders>
            <w:noWrap/>
          </w:tcPr>
          <w:p w:rsidR="000F3BF4" w:rsidRPr="001029CE" w:rsidRDefault="000F3BF4" w:rsidP="007F0EC9">
            <w:pPr>
              <w:spacing w:after="0" w:line="240" w:lineRule="auto"/>
              <w:rPr>
                <w:rFonts w:ascii="Times New Roman" w:hAnsi="Times New Roman"/>
                <w:sz w:val="28"/>
                <w:szCs w:val="28"/>
                <w:lang w:val="uk-UA"/>
              </w:rPr>
            </w:pPr>
            <w:r w:rsidRPr="001029CE">
              <w:rPr>
                <w:rFonts w:ascii="Times New Roman" w:hAnsi="Times New Roman"/>
                <w:sz w:val="28"/>
                <w:szCs w:val="28"/>
                <w:lang w:val="uk-UA"/>
              </w:rPr>
              <w:t>Гіацинтик блідий</w:t>
            </w:r>
          </w:p>
        </w:tc>
        <w:tc>
          <w:tcPr>
            <w:tcW w:w="2504" w:type="dxa"/>
            <w:tcBorders>
              <w:top w:val="nil"/>
              <w:left w:val="nil"/>
              <w:bottom w:val="single" w:sz="4" w:space="0" w:color="auto"/>
              <w:right w:val="single" w:sz="4" w:space="0" w:color="auto"/>
            </w:tcBorders>
            <w:noWrap/>
          </w:tcPr>
          <w:p w:rsidR="000F3BF4" w:rsidRPr="001029CE" w:rsidRDefault="000F3BF4" w:rsidP="007F0EC9">
            <w:pPr>
              <w:spacing w:after="0" w:line="240" w:lineRule="auto"/>
              <w:rPr>
                <w:rFonts w:ascii="Times New Roman" w:hAnsi="Times New Roman"/>
                <w:snapToGrid w:val="0"/>
                <w:sz w:val="28"/>
                <w:szCs w:val="28"/>
                <w:lang w:val="en-US"/>
              </w:rPr>
            </w:pPr>
            <w:r w:rsidRPr="001029CE">
              <w:rPr>
                <w:rFonts w:ascii="Times New Roman" w:hAnsi="Times New Roman"/>
                <w:sz w:val="28"/>
                <w:szCs w:val="28"/>
                <w:lang w:val="en-US"/>
              </w:rPr>
              <w:t>Hyacintellaleucopaea(C. Koch) Schur</w:t>
            </w:r>
          </w:p>
        </w:tc>
        <w:tc>
          <w:tcPr>
            <w:tcW w:w="2285" w:type="dxa"/>
            <w:tcBorders>
              <w:top w:val="nil"/>
              <w:left w:val="nil"/>
              <w:bottom w:val="single" w:sz="4" w:space="0" w:color="auto"/>
              <w:right w:val="single" w:sz="4" w:space="0" w:color="auto"/>
            </w:tcBorders>
            <w:noWrap/>
          </w:tcPr>
          <w:p w:rsidR="000F3BF4" w:rsidRPr="001029CE" w:rsidRDefault="000F3BF4" w:rsidP="007F0EC9">
            <w:pPr>
              <w:spacing w:after="0" w:line="240" w:lineRule="auto"/>
              <w:jc w:val="center"/>
              <w:rPr>
                <w:rFonts w:ascii="Times New Roman" w:hAnsi="Times New Roman"/>
                <w:sz w:val="28"/>
                <w:szCs w:val="28"/>
                <w:lang w:val="uk-UA"/>
              </w:rPr>
            </w:pPr>
            <w:r w:rsidRPr="001029CE">
              <w:rPr>
                <w:rFonts w:ascii="Times New Roman" w:hAnsi="Times New Roman"/>
                <w:sz w:val="28"/>
                <w:szCs w:val="28"/>
                <w:lang w:val="uk-UA"/>
              </w:rPr>
              <w:t>IІI</w:t>
            </w:r>
          </w:p>
        </w:tc>
      </w:tr>
      <w:tr w:rsidR="000F3BF4" w:rsidRPr="007B13A8" w:rsidTr="007F0EC9">
        <w:tblPrEx>
          <w:tblBorders>
            <w:top w:val="none" w:sz="0" w:space="0" w:color="auto"/>
            <w:left w:val="none" w:sz="0" w:space="0" w:color="auto"/>
            <w:right w:val="none" w:sz="0" w:space="0" w:color="auto"/>
            <w:insideH w:val="none" w:sz="0" w:space="0" w:color="auto"/>
            <w:insideV w:val="none" w:sz="0" w:space="0" w:color="auto"/>
          </w:tblBorders>
        </w:tblPrEx>
        <w:trPr>
          <w:trHeight w:val="254"/>
          <w:jc w:val="center"/>
        </w:trPr>
        <w:tc>
          <w:tcPr>
            <w:tcW w:w="292" w:type="dxa"/>
            <w:tcBorders>
              <w:top w:val="nil"/>
              <w:left w:val="single" w:sz="4" w:space="0" w:color="auto"/>
              <w:bottom w:val="single" w:sz="4" w:space="0" w:color="auto"/>
              <w:right w:val="single" w:sz="4" w:space="0" w:color="auto"/>
            </w:tcBorders>
            <w:noWrap/>
            <w:vAlign w:val="center"/>
          </w:tcPr>
          <w:p w:rsidR="000F3BF4" w:rsidRPr="001029CE" w:rsidRDefault="000F3BF4" w:rsidP="007F0EC9">
            <w:pPr>
              <w:spacing w:after="0" w:line="240" w:lineRule="auto"/>
              <w:rPr>
                <w:rFonts w:ascii="Times New Roman" w:hAnsi="Times New Roman"/>
                <w:sz w:val="28"/>
                <w:szCs w:val="28"/>
                <w:lang w:val="uk-UA"/>
              </w:rPr>
            </w:pPr>
            <w:r w:rsidRPr="001029CE">
              <w:rPr>
                <w:rFonts w:ascii="Times New Roman" w:hAnsi="Times New Roman"/>
                <w:sz w:val="28"/>
                <w:szCs w:val="28"/>
                <w:lang w:val="uk-UA"/>
              </w:rPr>
              <w:t>2</w:t>
            </w:r>
            <w:r>
              <w:rPr>
                <w:rFonts w:ascii="Times New Roman" w:hAnsi="Times New Roman"/>
                <w:sz w:val="28"/>
                <w:szCs w:val="28"/>
                <w:lang w:val="uk-UA"/>
              </w:rPr>
              <w:t>.</w:t>
            </w:r>
          </w:p>
        </w:tc>
        <w:tc>
          <w:tcPr>
            <w:tcW w:w="1536" w:type="dxa"/>
            <w:tcBorders>
              <w:top w:val="nil"/>
              <w:left w:val="nil"/>
              <w:bottom w:val="single" w:sz="4" w:space="0" w:color="auto"/>
              <w:right w:val="single" w:sz="4" w:space="0" w:color="auto"/>
            </w:tcBorders>
            <w:noWrap/>
          </w:tcPr>
          <w:p w:rsidR="000F3BF4" w:rsidRPr="001029CE" w:rsidRDefault="000F3BF4" w:rsidP="007F0EC9">
            <w:pPr>
              <w:spacing w:after="0" w:line="240" w:lineRule="auto"/>
              <w:rPr>
                <w:rFonts w:ascii="Times New Roman" w:hAnsi="Times New Roman"/>
                <w:sz w:val="28"/>
                <w:szCs w:val="28"/>
                <w:lang w:val="uk-UA"/>
              </w:rPr>
            </w:pPr>
            <w:r w:rsidRPr="001029CE">
              <w:rPr>
                <w:rFonts w:ascii="Times New Roman" w:hAnsi="Times New Roman"/>
                <w:sz w:val="28"/>
                <w:szCs w:val="28"/>
                <w:lang w:val="uk-UA"/>
              </w:rPr>
              <w:t>П</w:t>
            </w:r>
            <w:r w:rsidRPr="001029CE">
              <w:rPr>
                <w:rFonts w:ascii="Times New Roman" w:hAnsi="Times New Roman"/>
                <w:sz w:val="28"/>
                <w:szCs w:val="28"/>
              </w:rPr>
              <w:t>івникові</w:t>
            </w:r>
          </w:p>
        </w:tc>
        <w:tc>
          <w:tcPr>
            <w:tcW w:w="2174" w:type="dxa"/>
            <w:tcBorders>
              <w:top w:val="nil"/>
              <w:left w:val="nil"/>
              <w:bottom w:val="single" w:sz="4" w:space="0" w:color="auto"/>
              <w:right w:val="single" w:sz="4" w:space="0" w:color="auto"/>
            </w:tcBorders>
            <w:noWrap/>
          </w:tcPr>
          <w:p w:rsidR="000F3BF4" w:rsidRPr="001029CE" w:rsidRDefault="000F3BF4" w:rsidP="007F0EC9">
            <w:pPr>
              <w:spacing w:after="0" w:line="240" w:lineRule="auto"/>
              <w:rPr>
                <w:rFonts w:ascii="Times New Roman" w:hAnsi="Times New Roman"/>
                <w:sz w:val="28"/>
                <w:szCs w:val="28"/>
                <w:lang w:val="uk-UA"/>
              </w:rPr>
            </w:pPr>
            <w:r w:rsidRPr="001029CE">
              <w:rPr>
                <w:rFonts w:ascii="Times New Roman" w:hAnsi="Times New Roman"/>
                <w:sz w:val="28"/>
                <w:szCs w:val="28"/>
              </w:rPr>
              <w:t>Iridaceae</w:t>
            </w:r>
          </w:p>
        </w:tc>
        <w:tc>
          <w:tcPr>
            <w:tcW w:w="1790" w:type="dxa"/>
            <w:tcBorders>
              <w:top w:val="nil"/>
              <w:left w:val="nil"/>
              <w:bottom w:val="single" w:sz="4" w:space="0" w:color="auto"/>
              <w:right w:val="single" w:sz="4" w:space="0" w:color="auto"/>
            </w:tcBorders>
            <w:noWrap/>
          </w:tcPr>
          <w:p w:rsidR="000F3BF4" w:rsidRPr="001029CE" w:rsidRDefault="000F3BF4" w:rsidP="007F0EC9">
            <w:pPr>
              <w:spacing w:after="0" w:line="240" w:lineRule="auto"/>
              <w:rPr>
                <w:rFonts w:ascii="Times New Roman" w:hAnsi="Times New Roman"/>
                <w:sz w:val="28"/>
                <w:szCs w:val="28"/>
                <w:lang w:val="uk-UA"/>
              </w:rPr>
            </w:pPr>
            <w:r w:rsidRPr="001029CE">
              <w:rPr>
                <w:rFonts w:ascii="Times New Roman" w:hAnsi="Times New Roman"/>
                <w:sz w:val="28"/>
                <w:szCs w:val="28"/>
                <w:lang w:val="uk-UA"/>
              </w:rPr>
              <w:t>Півники солелюбні</w:t>
            </w:r>
          </w:p>
        </w:tc>
        <w:tc>
          <w:tcPr>
            <w:tcW w:w="2504" w:type="dxa"/>
            <w:tcBorders>
              <w:top w:val="nil"/>
              <w:left w:val="nil"/>
              <w:bottom w:val="single" w:sz="4" w:space="0" w:color="auto"/>
              <w:right w:val="single" w:sz="4" w:space="0" w:color="auto"/>
            </w:tcBorders>
            <w:noWrap/>
          </w:tcPr>
          <w:p w:rsidR="000F3BF4" w:rsidRPr="001029CE" w:rsidRDefault="000F3BF4" w:rsidP="007F0EC9">
            <w:pPr>
              <w:spacing w:after="0" w:line="240" w:lineRule="auto"/>
              <w:rPr>
                <w:rFonts w:ascii="Times New Roman" w:hAnsi="Times New Roman"/>
                <w:sz w:val="28"/>
                <w:szCs w:val="28"/>
                <w:lang w:val="uk-UA"/>
              </w:rPr>
            </w:pPr>
            <w:r w:rsidRPr="001029CE">
              <w:rPr>
                <w:rFonts w:ascii="Times New Roman" w:hAnsi="Times New Roman"/>
                <w:sz w:val="28"/>
                <w:szCs w:val="28"/>
              </w:rPr>
              <w:t>IrishalophyllaPall</w:t>
            </w:r>
            <w:r w:rsidRPr="001029CE">
              <w:rPr>
                <w:rFonts w:ascii="Times New Roman" w:hAnsi="Times New Roman"/>
                <w:sz w:val="28"/>
                <w:szCs w:val="28"/>
                <w:lang w:val="uk-UA"/>
              </w:rPr>
              <w:t>.</w:t>
            </w:r>
          </w:p>
        </w:tc>
        <w:tc>
          <w:tcPr>
            <w:tcW w:w="2285" w:type="dxa"/>
            <w:tcBorders>
              <w:top w:val="nil"/>
              <w:left w:val="nil"/>
              <w:bottom w:val="single" w:sz="4" w:space="0" w:color="auto"/>
              <w:right w:val="single" w:sz="4" w:space="0" w:color="auto"/>
            </w:tcBorders>
            <w:noWrap/>
          </w:tcPr>
          <w:p w:rsidR="000F3BF4" w:rsidRPr="001029CE" w:rsidRDefault="000F3BF4" w:rsidP="007F0EC9">
            <w:pPr>
              <w:spacing w:after="0" w:line="240" w:lineRule="auto"/>
              <w:jc w:val="center"/>
              <w:rPr>
                <w:rFonts w:ascii="Times New Roman" w:hAnsi="Times New Roman"/>
                <w:sz w:val="28"/>
                <w:szCs w:val="28"/>
                <w:lang w:val="uk-UA"/>
              </w:rPr>
            </w:pPr>
            <w:r w:rsidRPr="001029CE">
              <w:rPr>
                <w:rFonts w:ascii="Times New Roman" w:hAnsi="Times New Roman"/>
                <w:sz w:val="28"/>
                <w:szCs w:val="28"/>
                <w:lang w:val="uk-UA"/>
              </w:rPr>
              <w:t>ІІ</w:t>
            </w:r>
          </w:p>
        </w:tc>
      </w:tr>
      <w:tr w:rsidR="000F3BF4" w:rsidRPr="007B13A8" w:rsidTr="007F0EC9">
        <w:tblPrEx>
          <w:tblBorders>
            <w:top w:val="none" w:sz="0" w:space="0" w:color="auto"/>
            <w:left w:val="none" w:sz="0" w:space="0" w:color="auto"/>
            <w:right w:val="none" w:sz="0" w:space="0" w:color="auto"/>
            <w:insideH w:val="none" w:sz="0" w:space="0" w:color="auto"/>
            <w:insideV w:val="none" w:sz="0" w:space="0" w:color="auto"/>
          </w:tblBorders>
        </w:tblPrEx>
        <w:trPr>
          <w:trHeight w:val="254"/>
          <w:jc w:val="center"/>
        </w:trPr>
        <w:tc>
          <w:tcPr>
            <w:tcW w:w="292" w:type="dxa"/>
            <w:tcBorders>
              <w:top w:val="nil"/>
              <w:left w:val="single" w:sz="4" w:space="0" w:color="auto"/>
              <w:bottom w:val="single" w:sz="4" w:space="0" w:color="auto"/>
              <w:right w:val="single" w:sz="4" w:space="0" w:color="auto"/>
            </w:tcBorders>
            <w:noWrap/>
            <w:vAlign w:val="center"/>
          </w:tcPr>
          <w:p w:rsidR="000F3BF4" w:rsidRPr="001029CE" w:rsidRDefault="000F3BF4" w:rsidP="007F0EC9">
            <w:pPr>
              <w:spacing w:after="0" w:line="240" w:lineRule="auto"/>
              <w:jc w:val="center"/>
              <w:rPr>
                <w:rFonts w:ascii="Times New Roman" w:hAnsi="Times New Roman"/>
                <w:sz w:val="28"/>
                <w:szCs w:val="28"/>
                <w:lang w:val="uk-UA"/>
              </w:rPr>
            </w:pPr>
            <w:r>
              <w:rPr>
                <w:rFonts w:ascii="Times New Roman" w:hAnsi="Times New Roman"/>
                <w:sz w:val="28"/>
                <w:szCs w:val="28"/>
                <w:lang w:val="uk-UA"/>
              </w:rPr>
              <w:t>3.</w:t>
            </w:r>
          </w:p>
        </w:tc>
        <w:tc>
          <w:tcPr>
            <w:tcW w:w="1536" w:type="dxa"/>
            <w:tcBorders>
              <w:top w:val="nil"/>
              <w:left w:val="nil"/>
              <w:bottom w:val="single" w:sz="4" w:space="0" w:color="auto"/>
              <w:right w:val="single" w:sz="4" w:space="0" w:color="auto"/>
            </w:tcBorders>
            <w:noWrap/>
          </w:tcPr>
          <w:p w:rsidR="000F3BF4" w:rsidRPr="001029CE" w:rsidRDefault="000F3BF4" w:rsidP="007F0EC9">
            <w:pPr>
              <w:spacing w:after="0" w:line="240" w:lineRule="auto"/>
              <w:rPr>
                <w:rFonts w:ascii="Times New Roman" w:hAnsi="Times New Roman"/>
                <w:sz w:val="28"/>
                <w:szCs w:val="28"/>
                <w:lang w:val="uk-UA"/>
              </w:rPr>
            </w:pPr>
            <w:r w:rsidRPr="001029CE">
              <w:rPr>
                <w:rFonts w:ascii="Times New Roman" w:hAnsi="Times New Roman"/>
                <w:sz w:val="28"/>
                <w:szCs w:val="28"/>
                <w:lang w:val="uk-UA"/>
              </w:rPr>
              <w:t>Злакові</w:t>
            </w:r>
          </w:p>
        </w:tc>
        <w:tc>
          <w:tcPr>
            <w:tcW w:w="2174" w:type="dxa"/>
            <w:tcBorders>
              <w:top w:val="nil"/>
              <w:left w:val="nil"/>
              <w:bottom w:val="single" w:sz="4" w:space="0" w:color="auto"/>
              <w:right w:val="single" w:sz="4" w:space="0" w:color="auto"/>
            </w:tcBorders>
            <w:noWrap/>
          </w:tcPr>
          <w:p w:rsidR="000F3BF4" w:rsidRPr="001029CE" w:rsidRDefault="000F3BF4" w:rsidP="007F0EC9">
            <w:pPr>
              <w:spacing w:after="0" w:line="240" w:lineRule="auto"/>
              <w:rPr>
                <w:rFonts w:ascii="Times New Roman" w:hAnsi="Times New Roman"/>
                <w:sz w:val="28"/>
                <w:szCs w:val="28"/>
                <w:lang w:val="uk-UA"/>
              </w:rPr>
            </w:pPr>
            <w:r w:rsidRPr="001029CE">
              <w:rPr>
                <w:rFonts w:ascii="Times New Roman" w:hAnsi="Times New Roman"/>
                <w:sz w:val="28"/>
                <w:szCs w:val="28"/>
                <w:lang w:val="uk-UA"/>
              </w:rPr>
              <w:t>Poaceae</w:t>
            </w:r>
          </w:p>
        </w:tc>
        <w:tc>
          <w:tcPr>
            <w:tcW w:w="1790" w:type="dxa"/>
            <w:tcBorders>
              <w:top w:val="nil"/>
              <w:left w:val="nil"/>
              <w:bottom w:val="single" w:sz="4" w:space="0" w:color="auto"/>
              <w:right w:val="single" w:sz="4" w:space="0" w:color="auto"/>
            </w:tcBorders>
            <w:noWrap/>
          </w:tcPr>
          <w:p w:rsidR="000F3BF4" w:rsidRPr="001029CE" w:rsidRDefault="000F3BF4" w:rsidP="007F0EC9">
            <w:pPr>
              <w:spacing w:after="0" w:line="240" w:lineRule="auto"/>
              <w:rPr>
                <w:rFonts w:ascii="Times New Roman" w:hAnsi="Times New Roman"/>
                <w:sz w:val="28"/>
                <w:szCs w:val="28"/>
                <w:lang w:val="uk-UA"/>
              </w:rPr>
            </w:pPr>
            <w:r w:rsidRPr="001029CE">
              <w:rPr>
                <w:rFonts w:ascii="Times New Roman" w:hAnsi="Times New Roman"/>
                <w:sz w:val="28"/>
                <w:szCs w:val="28"/>
                <w:lang w:val="uk-UA"/>
              </w:rPr>
              <w:t>Пирій ковилолистий</w:t>
            </w:r>
          </w:p>
        </w:tc>
        <w:tc>
          <w:tcPr>
            <w:tcW w:w="2504" w:type="dxa"/>
            <w:tcBorders>
              <w:top w:val="nil"/>
              <w:left w:val="nil"/>
              <w:bottom w:val="single" w:sz="4" w:space="0" w:color="auto"/>
              <w:right w:val="single" w:sz="4" w:space="0" w:color="auto"/>
            </w:tcBorders>
            <w:noWrap/>
          </w:tcPr>
          <w:p w:rsidR="000F3BF4" w:rsidRPr="001029CE" w:rsidRDefault="000F3BF4" w:rsidP="007F0EC9">
            <w:pPr>
              <w:spacing w:after="0" w:line="240" w:lineRule="auto"/>
              <w:rPr>
                <w:rFonts w:ascii="Times New Roman" w:hAnsi="Times New Roman"/>
                <w:snapToGrid w:val="0"/>
                <w:sz w:val="28"/>
                <w:szCs w:val="28"/>
                <w:lang w:val="uk-UA"/>
              </w:rPr>
            </w:pPr>
            <w:r w:rsidRPr="001029CE">
              <w:rPr>
                <w:rFonts w:ascii="Times New Roman" w:hAnsi="Times New Roman"/>
                <w:sz w:val="28"/>
                <w:szCs w:val="28"/>
                <w:lang w:val="en-US"/>
              </w:rPr>
              <w:t>Elytrigiastipifolia</w:t>
            </w:r>
            <w:r w:rsidRPr="001029CE">
              <w:rPr>
                <w:rFonts w:ascii="Times New Roman" w:hAnsi="Times New Roman"/>
                <w:sz w:val="28"/>
                <w:szCs w:val="28"/>
                <w:lang w:val="uk-UA"/>
              </w:rPr>
              <w:t xml:space="preserve"> (</w:t>
            </w:r>
            <w:r w:rsidRPr="001029CE">
              <w:rPr>
                <w:rFonts w:ascii="Times New Roman" w:hAnsi="Times New Roman"/>
                <w:sz w:val="28"/>
                <w:szCs w:val="28"/>
                <w:lang w:val="en-US"/>
              </w:rPr>
              <w:t>Czern</w:t>
            </w:r>
            <w:r w:rsidRPr="001029CE">
              <w:rPr>
                <w:rFonts w:ascii="Times New Roman" w:hAnsi="Times New Roman"/>
                <w:sz w:val="28"/>
                <w:szCs w:val="28"/>
                <w:lang w:val="uk-UA"/>
              </w:rPr>
              <w:t xml:space="preserve">. </w:t>
            </w:r>
            <w:r w:rsidRPr="001029CE">
              <w:rPr>
                <w:rFonts w:ascii="Times New Roman" w:hAnsi="Times New Roman"/>
                <w:sz w:val="28"/>
                <w:szCs w:val="28"/>
                <w:lang w:val="en-US"/>
              </w:rPr>
              <w:t>exNevski</w:t>
            </w:r>
            <w:r w:rsidRPr="001029CE">
              <w:rPr>
                <w:rFonts w:ascii="Times New Roman" w:hAnsi="Times New Roman"/>
                <w:sz w:val="28"/>
                <w:szCs w:val="28"/>
                <w:lang w:val="uk-UA"/>
              </w:rPr>
              <w:t xml:space="preserve">) </w:t>
            </w:r>
            <w:r w:rsidRPr="001029CE">
              <w:rPr>
                <w:rFonts w:ascii="Times New Roman" w:hAnsi="Times New Roman"/>
                <w:sz w:val="28"/>
                <w:szCs w:val="28"/>
                <w:lang w:val="en-US"/>
              </w:rPr>
              <w:t>Nevski</w:t>
            </w:r>
          </w:p>
        </w:tc>
        <w:tc>
          <w:tcPr>
            <w:tcW w:w="2285" w:type="dxa"/>
            <w:tcBorders>
              <w:top w:val="nil"/>
              <w:left w:val="nil"/>
              <w:bottom w:val="single" w:sz="4" w:space="0" w:color="auto"/>
              <w:right w:val="single" w:sz="4" w:space="0" w:color="auto"/>
            </w:tcBorders>
            <w:noWrap/>
          </w:tcPr>
          <w:p w:rsidR="000F3BF4" w:rsidRPr="001029CE" w:rsidRDefault="000F3BF4" w:rsidP="007F0EC9">
            <w:pPr>
              <w:spacing w:after="0" w:line="240" w:lineRule="auto"/>
              <w:jc w:val="center"/>
              <w:rPr>
                <w:rFonts w:ascii="Times New Roman" w:hAnsi="Times New Roman"/>
                <w:sz w:val="28"/>
                <w:szCs w:val="28"/>
                <w:lang w:val="uk-UA"/>
              </w:rPr>
            </w:pPr>
            <w:r w:rsidRPr="001029CE">
              <w:rPr>
                <w:rFonts w:ascii="Times New Roman" w:hAnsi="Times New Roman"/>
                <w:sz w:val="28"/>
                <w:szCs w:val="28"/>
                <w:lang w:val="uk-UA"/>
              </w:rPr>
              <w:t>неоцінений</w:t>
            </w:r>
          </w:p>
        </w:tc>
      </w:tr>
      <w:tr w:rsidR="000F3BF4" w:rsidRPr="007B13A8" w:rsidTr="007F0EC9">
        <w:tblPrEx>
          <w:tblBorders>
            <w:top w:val="none" w:sz="0" w:space="0" w:color="auto"/>
            <w:left w:val="none" w:sz="0" w:space="0" w:color="auto"/>
            <w:right w:val="none" w:sz="0" w:space="0" w:color="auto"/>
            <w:insideH w:val="none" w:sz="0" w:space="0" w:color="auto"/>
            <w:insideV w:val="none" w:sz="0" w:space="0" w:color="auto"/>
          </w:tblBorders>
        </w:tblPrEx>
        <w:trPr>
          <w:trHeight w:val="254"/>
          <w:jc w:val="center"/>
        </w:trPr>
        <w:tc>
          <w:tcPr>
            <w:tcW w:w="292" w:type="dxa"/>
            <w:tcBorders>
              <w:top w:val="nil"/>
              <w:left w:val="single" w:sz="4" w:space="0" w:color="auto"/>
              <w:bottom w:val="single" w:sz="4" w:space="0" w:color="auto"/>
              <w:right w:val="single" w:sz="4" w:space="0" w:color="auto"/>
            </w:tcBorders>
            <w:noWrap/>
            <w:vAlign w:val="center"/>
          </w:tcPr>
          <w:p w:rsidR="000F3BF4" w:rsidRPr="001029CE" w:rsidRDefault="000F3BF4" w:rsidP="007F0EC9">
            <w:pPr>
              <w:spacing w:after="0" w:line="240" w:lineRule="auto"/>
              <w:jc w:val="center"/>
              <w:rPr>
                <w:rFonts w:ascii="Times New Roman" w:hAnsi="Times New Roman"/>
                <w:sz w:val="28"/>
                <w:szCs w:val="28"/>
                <w:lang w:val="uk-UA"/>
              </w:rPr>
            </w:pPr>
            <w:r>
              <w:rPr>
                <w:rFonts w:ascii="Times New Roman" w:hAnsi="Times New Roman"/>
                <w:sz w:val="28"/>
                <w:szCs w:val="28"/>
                <w:lang w:val="uk-UA"/>
              </w:rPr>
              <w:t>4.</w:t>
            </w:r>
          </w:p>
        </w:tc>
        <w:tc>
          <w:tcPr>
            <w:tcW w:w="1536" w:type="dxa"/>
            <w:tcBorders>
              <w:top w:val="nil"/>
              <w:left w:val="nil"/>
              <w:bottom w:val="single" w:sz="4" w:space="0" w:color="auto"/>
              <w:right w:val="single" w:sz="4" w:space="0" w:color="auto"/>
            </w:tcBorders>
            <w:noWrap/>
          </w:tcPr>
          <w:p w:rsidR="000F3BF4" w:rsidRPr="001029CE" w:rsidRDefault="000F3BF4" w:rsidP="007F0EC9">
            <w:pPr>
              <w:spacing w:after="0" w:line="240" w:lineRule="auto"/>
              <w:rPr>
                <w:rFonts w:ascii="Times New Roman" w:hAnsi="Times New Roman"/>
                <w:sz w:val="28"/>
                <w:szCs w:val="28"/>
                <w:lang w:val="uk-UA"/>
              </w:rPr>
            </w:pPr>
            <w:r w:rsidRPr="001029CE">
              <w:rPr>
                <w:rFonts w:ascii="Times New Roman" w:hAnsi="Times New Roman"/>
                <w:sz w:val="28"/>
                <w:szCs w:val="28"/>
                <w:lang w:val="uk-UA"/>
              </w:rPr>
              <w:t>Гвоздичні</w:t>
            </w:r>
          </w:p>
        </w:tc>
        <w:tc>
          <w:tcPr>
            <w:tcW w:w="2174" w:type="dxa"/>
            <w:tcBorders>
              <w:top w:val="nil"/>
              <w:left w:val="nil"/>
              <w:bottom w:val="single" w:sz="4" w:space="0" w:color="auto"/>
              <w:right w:val="single" w:sz="4" w:space="0" w:color="auto"/>
            </w:tcBorders>
            <w:noWrap/>
          </w:tcPr>
          <w:p w:rsidR="000F3BF4" w:rsidRPr="001029CE" w:rsidRDefault="000F3BF4" w:rsidP="007F0EC9">
            <w:pPr>
              <w:spacing w:after="0" w:line="240" w:lineRule="auto"/>
              <w:rPr>
                <w:rFonts w:ascii="Times New Roman" w:hAnsi="Times New Roman"/>
                <w:sz w:val="28"/>
                <w:szCs w:val="28"/>
                <w:lang w:val="en-US"/>
              </w:rPr>
            </w:pPr>
            <w:r w:rsidRPr="001029CE">
              <w:rPr>
                <w:rFonts w:ascii="Times New Roman" w:hAnsi="Times New Roman"/>
                <w:sz w:val="28"/>
                <w:szCs w:val="28"/>
                <w:lang w:val="en-US"/>
              </w:rPr>
              <w:t>Dianthus</w:t>
            </w:r>
          </w:p>
        </w:tc>
        <w:tc>
          <w:tcPr>
            <w:tcW w:w="1790" w:type="dxa"/>
            <w:tcBorders>
              <w:top w:val="nil"/>
              <w:left w:val="nil"/>
              <w:bottom w:val="single" w:sz="4" w:space="0" w:color="auto"/>
              <w:right w:val="single" w:sz="4" w:space="0" w:color="auto"/>
            </w:tcBorders>
            <w:noWrap/>
          </w:tcPr>
          <w:p w:rsidR="000F3BF4" w:rsidRPr="001029CE" w:rsidRDefault="000F3BF4" w:rsidP="007F0EC9">
            <w:pPr>
              <w:spacing w:after="0" w:line="240" w:lineRule="auto"/>
              <w:rPr>
                <w:rFonts w:ascii="Times New Roman" w:hAnsi="Times New Roman"/>
                <w:sz w:val="28"/>
                <w:szCs w:val="28"/>
                <w:lang w:val="uk-UA"/>
              </w:rPr>
            </w:pPr>
            <w:r w:rsidRPr="001029CE">
              <w:rPr>
                <w:rFonts w:ascii="Times New Roman" w:hAnsi="Times New Roman"/>
                <w:sz w:val="28"/>
                <w:szCs w:val="28"/>
                <w:lang w:val="uk-UA"/>
              </w:rPr>
              <w:t>ГвоздикаЄвгенії</w:t>
            </w:r>
          </w:p>
        </w:tc>
        <w:tc>
          <w:tcPr>
            <w:tcW w:w="2504" w:type="dxa"/>
            <w:tcBorders>
              <w:top w:val="nil"/>
              <w:left w:val="nil"/>
              <w:bottom w:val="single" w:sz="4" w:space="0" w:color="auto"/>
              <w:right w:val="single" w:sz="4" w:space="0" w:color="auto"/>
            </w:tcBorders>
            <w:noWrap/>
          </w:tcPr>
          <w:p w:rsidR="000F3BF4" w:rsidRPr="001029CE" w:rsidRDefault="000F3BF4" w:rsidP="007F0EC9">
            <w:pPr>
              <w:spacing w:after="0" w:line="240" w:lineRule="auto"/>
              <w:rPr>
                <w:rFonts w:ascii="Times New Roman" w:hAnsi="Times New Roman"/>
                <w:snapToGrid w:val="0"/>
                <w:sz w:val="28"/>
                <w:szCs w:val="28"/>
                <w:lang w:val="uk-UA"/>
              </w:rPr>
            </w:pPr>
            <w:r w:rsidRPr="001029CE">
              <w:rPr>
                <w:rFonts w:ascii="Times New Roman" w:hAnsi="Times New Roman"/>
                <w:sz w:val="28"/>
                <w:szCs w:val="28"/>
                <w:lang w:val="en-US"/>
              </w:rPr>
              <w:t>DianthuseugeniaeKleopov</w:t>
            </w:r>
          </w:p>
        </w:tc>
        <w:tc>
          <w:tcPr>
            <w:tcW w:w="2285" w:type="dxa"/>
            <w:tcBorders>
              <w:top w:val="nil"/>
              <w:left w:val="nil"/>
              <w:bottom w:val="single" w:sz="4" w:space="0" w:color="auto"/>
              <w:right w:val="single" w:sz="4" w:space="0" w:color="auto"/>
            </w:tcBorders>
            <w:noWrap/>
          </w:tcPr>
          <w:p w:rsidR="000F3BF4" w:rsidRPr="001029CE" w:rsidRDefault="000F3BF4" w:rsidP="007F0EC9">
            <w:pPr>
              <w:spacing w:after="0" w:line="240" w:lineRule="auto"/>
              <w:jc w:val="center"/>
              <w:rPr>
                <w:rFonts w:ascii="Times New Roman" w:hAnsi="Times New Roman"/>
                <w:sz w:val="28"/>
                <w:szCs w:val="28"/>
                <w:lang w:val="uk-UA"/>
              </w:rPr>
            </w:pPr>
            <w:r w:rsidRPr="001029CE">
              <w:rPr>
                <w:rFonts w:ascii="Times New Roman" w:hAnsi="Times New Roman"/>
                <w:sz w:val="28"/>
                <w:szCs w:val="28"/>
                <w:lang w:val="en-US"/>
              </w:rPr>
              <w:t>IV</w:t>
            </w:r>
          </w:p>
        </w:tc>
      </w:tr>
    </w:tbl>
    <w:p w:rsidR="000F3BF4" w:rsidRPr="005161B5" w:rsidRDefault="000F3BF4" w:rsidP="000F3BF4">
      <w:pPr>
        <w:pStyle w:val="6"/>
        <w:spacing w:after="360" w:line="360" w:lineRule="auto"/>
        <w:jc w:val="center"/>
        <w:rPr>
          <w:b/>
          <w:color w:val="0000FF"/>
          <w:sz w:val="28"/>
          <w:szCs w:val="28"/>
          <w:lang w:val="uk-UA"/>
        </w:rPr>
      </w:pPr>
      <w:r w:rsidRPr="005161B5">
        <w:rPr>
          <w:sz w:val="28"/>
          <w:szCs w:val="28"/>
          <w:lang w:val="uk-UA"/>
        </w:rPr>
        <w:lastRenderedPageBreak/>
        <w:t>ВИСНОВКИ ТА РЕКОМЕНДАЦІЇ</w:t>
      </w:r>
    </w:p>
    <w:p w:rsidR="000F3BF4" w:rsidRDefault="000F3BF4" w:rsidP="000F3BF4">
      <w:pPr>
        <w:spacing w:after="0"/>
        <w:ind w:firstLine="567"/>
        <w:jc w:val="both"/>
        <w:rPr>
          <w:rFonts w:ascii="Times New Roman" w:hAnsi="Times New Roman"/>
          <w:sz w:val="28"/>
          <w:szCs w:val="28"/>
          <w:lang w:val="uk-UA"/>
        </w:rPr>
      </w:pPr>
      <w:r w:rsidRPr="004408D9">
        <w:rPr>
          <w:rFonts w:ascii="Times New Roman" w:hAnsi="Times New Roman"/>
          <w:sz w:val="28"/>
          <w:szCs w:val="28"/>
          <w:lang w:val="uk-UA"/>
        </w:rPr>
        <w:t>Територія басейну р.</w:t>
      </w:r>
      <w:r>
        <w:rPr>
          <w:rFonts w:ascii="Times New Roman" w:hAnsi="Times New Roman"/>
          <w:sz w:val="28"/>
          <w:szCs w:val="28"/>
          <w:lang w:val="uk-UA"/>
        </w:rPr>
        <w:t xml:space="preserve"> Чаплинка</w:t>
      </w:r>
      <w:r w:rsidRPr="004408D9">
        <w:rPr>
          <w:rFonts w:ascii="Times New Roman" w:hAnsi="Times New Roman"/>
          <w:sz w:val="28"/>
          <w:szCs w:val="28"/>
          <w:lang w:val="uk-UA"/>
        </w:rPr>
        <w:t xml:space="preserve"> розташована в Степовій зоні з помірно-континентальним кліматом, що відрізняється жарким і сухим літом і не дуже холодною зимою. </w:t>
      </w:r>
    </w:p>
    <w:p w:rsidR="000F3BF4" w:rsidRPr="004408D9" w:rsidRDefault="000F3BF4" w:rsidP="000F3BF4">
      <w:pPr>
        <w:spacing w:after="0"/>
        <w:ind w:firstLine="567"/>
        <w:jc w:val="both"/>
        <w:rPr>
          <w:rFonts w:ascii="Times New Roman" w:hAnsi="Times New Roman"/>
          <w:sz w:val="28"/>
          <w:szCs w:val="28"/>
          <w:lang w:val="uk-UA"/>
        </w:rPr>
      </w:pPr>
      <w:r w:rsidRPr="004408D9">
        <w:rPr>
          <w:rFonts w:ascii="Times New Roman" w:hAnsi="Times New Roman"/>
          <w:sz w:val="28"/>
          <w:szCs w:val="28"/>
          <w:lang w:val="uk-UA"/>
        </w:rPr>
        <w:t xml:space="preserve">Гідрологічна характеристика р. Чаплинка </w:t>
      </w:r>
      <w:r>
        <w:rPr>
          <w:rFonts w:ascii="Times New Roman" w:hAnsi="Times New Roman"/>
          <w:sz w:val="28"/>
          <w:szCs w:val="28"/>
          <w:lang w:val="uk-UA"/>
        </w:rPr>
        <w:t>як</w:t>
      </w:r>
      <w:r w:rsidRPr="004408D9">
        <w:rPr>
          <w:rFonts w:ascii="Times New Roman" w:hAnsi="Times New Roman"/>
          <w:sz w:val="28"/>
          <w:szCs w:val="28"/>
          <w:lang w:val="uk-UA"/>
        </w:rPr>
        <w:t xml:space="preserve"> типової малої річ</w:t>
      </w:r>
      <w:r>
        <w:rPr>
          <w:rFonts w:ascii="Times New Roman" w:hAnsi="Times New Roman"/>
          <w:sz w:val="28"/>
          <w:szCs w:val="28"/>
          <w:lang w:val="uk-UA"/>
        </w:rPr>
        <w:t>к</w:t>
      </w:r>
      <w:r w:rsidRPr="004408D9">
        <w:rPr>
          <w:rFonts w:ascii="Times New Roman" w:hAnsi="Times New Roman"/>
          <w:sz w:val="28"/>
          <w:szCs w:val="28"/>
          <w:lang w:val="uk-UA"/>
        </w:rPr>
        <w:t>и Степу України</w:t>
      </w:r>
      <w:r>
        <w:rPr>
          <w:rFonts w:ascii="Times New Roman" w:hAnsi="Times New Roman"/>
          <w:sz w:val="28"/>
          <w:szCs w:val="28"/>
          <w:lang w:val="uk-UA"/>
        </w:rPr>
        <w:t xml:space="preserve"> відзначається трансформацією і перетворенням на ланцюг водойм.</w:t>
      </w:r>
    </w:p>
    <w:p w:rsidR="000F3BF4" w:rsidRPr="00D34D70" w:rsidRDefault="000F3BF4" w:rsidP="000F3BF4">
      <w:pPr>
        <w:spacing w:after="0"/>
        <w:ind w:firstLine="567"/>
        <w:jc w:val="both"/>
        <w:rPr>
          <w:rFonts w:ascii="Times New Roman" w:hAnsi="Times New Roman"/>
          <w:sz w:val="28"/>
          <w:szCs w:val="28"/>
          <w:lang w:val="uk-UA"/>
        </w:rPr>
      </w:pPr>
      <w:r w:rsidRPr="004408D9">
        <w:rPr>
          <w:rFonts w:ascii="Times New Roman" w:hAnsi="Times New Roman"/>
          <w:sz w:val="28"/>
          <w:szCs w:val="28"/>
        </w:rPr>
        <w:t xml:space="preserve">Флора судинних рослин налічує налічує </w:t>
      </w:r>
      <w:r>
        <w:rPr>
          <w:rFonts w:ascii="Times New Roman" w:hAnsi="Times New Roman"/>
          <w:sz w:val="28"/>
          <w:szCs w:val="28"/>
          <w:lang w:val="uk-UA"/>
        </w:rPr>
        <w:t>302</w:t>
      </w:r>
      <w:r w:rsidRPr="004408D9">
        <w:rPr>
          <w:rFonts w:ascii="Times New Roman" w:hAnsi="Times New Roman"/>
          <w:sz w:val="28"/>
          <w:szCs w:val="28"/>
        </w:rPr>
        <w:t xml:space="preserve"> вид</w:t>
      </w:r>
      <w:r>
        <w:rPr>
          <w:rFonts w:ascii="Times New Roman" w:hAnsi="Times New Roman"/>
          <w:sz w:val="28"/>
          <w:szCs w:val="28"/>
          <w:lang w:val="uk-UA"/>
        </w:rPr>
        <w:t>и</w:t>
      </w:r>
      <w:r w:rsidRPr="004408D9">
        <w:rPr>
          <w:rFonts w:ascii="Times New Roman" w:hAnsi="Times New Roman"/>
          <w:sz w:val="28"/>
          <w:szCs w:val="28"/>
        </w:rPr>
        <w:t>. Вони відносяться до 2 класів, 6</w:t>
      </w:r>
      <w:r>
        <w:rPr>
          <w:rFonts w:ascii="Times New Roman" w:hAnsi="Times New Roman"/>
          <w:sz w:val="28"/>
          <w:szCs w:val="28"/>
          <w:lang w:val="uk-UA"/>
        </w:rPr>
        <w:t>4</w:t>
      </w:r>
      <w:r w:rsidRPr="004408D9">
        <w:rPr>
          <w:rFonts w:ascii="Times New Roman" w:hAnsi="Times New Roman"/>
          <w:sz w:val="28"/>
          <w:szCs w:val="28"/>
        </w:rPr>
        <w:t xml:space="preserve"> родин. </w:t>
      </w:r>
      <w:r w:rsidRPr="00D34D70">
        <w:rPr>
          <w:rFonts w:ascii="Times New Roman" w:hAnsi="Times New Roman"/>
          <w:sz w:val="28"/>
          <w:szCs w:val="28"/>
          <w:lang w:val="uk-UA"/>
        </w:rPr>
        <w:t>Еко</w:t>
      </w:r>
      <w:r>
        <w:rPr>
          <w:rFonts w:ascii="Times New Roman" w:hAnsi="Times New Roman"/>
          <w:sz w:val="28"/>
          <w:szCs w:val="28"/>
          <w:lang w:val="uk-UA"/>
        </w:rPr>
        <w:t>лог</w:t>
      </w:r>
      <w:r w:rsidRPr="00D34D70">
        <w:rPr>
          <w:rFonts w:ascii="Times New Roman" w:hAnsi="Times New Roman"/>
          <w:sz w:val="28"/>
          <w:szCs w:val="28"/>
          <w:lang w:val="uk-UA"/>
        </w:rPr>
        <w:t xml:space="preserve">ічний аналіз флори свідчить, що серед </w:t>
      </w:r>
      <w:r>
        <w:rPr>
          <w:rFonts w:ascii="Times New Roman" w:hAnsi="Times New Roman"/>
          <w:sz w:val="28"/>
          <w:szCs w:val="28"/>
          <w:lang w:val="uk-UA"/>
        </w:rPr>
        <w:t xml:space="preserve">біоморфпереважають багаторічники, серед гігроморф – мезофіти, серед </w:t>
      </w:r>
      <w:r w:rsidRPr="00D34D70">
        <w:rPr>
          <w:rFonts w:ascii="Times New Roman" w:hAnsi="Times New Roman"/>
          <w:sz w:val="28"/>
          <w:szCs w:val="28"/>
          <w:lang w:val="uk-UA"/>
        </w:rPr>
        <w:t xml:space="preserve">ценоморф </w:t>
      </w:r>
      <w:r>
        <w:rPr>
          <w:rFonts w:ascii="Times New Roman" w:hAnsi="Times New Roman"/>
          <w:sz w:val="28"/>
          <w:szCs w:val="28"/>
          <w:lang w:val="uk-UA"/>
        </w:rPr>
        <w:t xml:space="preserve">– </w:t>
      </w:r>
      <w:r w:rsidRPr="00D34D70">
        <w:rPr>
          <w:rFonts w:ascii="Times New Roman" w:hAnsi="Times New Roman"/>
          <w:sz w:val="28"/>
          <w:szCs w:val="28"/>
          <w:lang w:val="uk-UA"/>
        </w:rPr>
        <w:t xml:space="preserve">лучні </w:t>
      </w:r>
      <w:r>
        <w:rPr>
          <w:rFonts w:ascii="Times New Roman" w:hAnsi="Times New Roman"/>
          <w:sz w:val="28"/>
          <w:szCs w:val="28"/>
          <w:lang w:val="uk-UA"/>
        </w:rPr>
        <w:t>та рудеральні</w:t>
      </w:r>
      <w:r w:rsidRPr="00D34D70">
        <w:rPr>
          <w:rFonts w:ascii="Times New Roman" w:hAnsi="Times New Roman"/>
          <w:sz w:val="28"/>
          <w:szCs w:val="28"/>
          <w:lang w:val="uk-UA"/>
        </w:rPr>
        <w:t xml:space="preserve"> види</w:t>
      </w:r>
      <w:r>
        <w:rPr>
          <w:rFonts w:ascii="Times New Roman" w:hAnsi="Times New Roman"/>
          <w:sz w:val="28"/>
          <w:szCs w:val="28"/>
          <w:lang w:val="uk-UA"/>
        </w:rPr>
        <w:t xml:space="preserve"> (</w:t>
      </w:r>
      <w:r w:rsidRPr="004408D9">
        <w:rPr>
          <w:rFonts w:ascii="Times New Roman" w:hAnsi="Times New Roman"/>
          <w:sz w:val="28"/>
          <w:szCs w:val="28"/>
          <w:lang w:val="uk-UA"/>
        </w:rPr>
        <w:t>89</w:t>
      </w:r>
      <w:r>
        <w:rPr>
          <w:rFonts w:ascii="Times New Roman" w:hAnsi="Times New Roman"/>
          <w:sz w:val="28"/>
          <w:szCs w:val="28"/>
          <w:lang w:val="uk-UA"/>
        </w:rPr>
        <w:t xml:space="preserve"> видів)</w:t>
      </w:r>
      <w:r w:rsidRPr="00D34D70">
        <w:rPr>
          <w:rFonts w:ascii="Times New Roman" w:hAnsi="Times New Roman"/>
          <w:sz w:val="28"/>
          <w:szCs w:val="28"/>
          <w:lang w:val="uk-UA"/>
        </w:rPr>
        <w:t>серед яких 10 адвентивних</w:t>
      </w:r>
      <w:r>
        <w:rPr>
          <w:rFonts w:ascii="Times New Roman" w:hAnsi="Times New Roman"/>
          <w:sz w:val="28"/>
          <w:szCs w:val="28"/>
          <w:lang w:val="uk-UA"/>
        </w:rPr>
        <w:t>. Останнє свідчитьп</w:t>
      </w:r>
      <w:r w:rsidRPr="00D34D70">
        <w:rPr>
          <w:rFonts w:ascii="Times New Roman" w:hAnsi="Times New Roman"/>
          <w:sz w:val="28"/>
          <w:szCs w:val="28"/>
          <w:lang w:val="uk-UA"/>
        </w:rPr>
        <w:t>ро значну антропогенну трансформованість флори</w:t>
      </w:r>
      <w:r>
        <w:rPr>
          <w:rFonts w:ascii="Times New Roman" w:hAnsi="Times New Roman"/>
          <w:sz w:val="28"/>
          <w:szCs w:val="28"/>
          <w:lang w:val="uk-UA"/>
        </w:rPr>
        <w:t>.</w:t>
      </w:r>
    </w:p>
    <w:p w:rsidR="000F3BF4" w:rsidRPr="00A209E1" w:rsidRDefault="000F3BF4" w:rsidP="000F3BF4">
      <w:pPr>
        <w:spacing w:after="0"/>
        <w:ind w:firstLine="567"/>
        <w:jc w:val="both"/>
        <w:rPr>
          <w:rFonts w:ascii="Times New Roman" w:hAnsi="Times New Roman"/>
          <w:sz w:val="28"/>
          <w:szCs w:val="28"/>
          <w:lang w:val="uk-UA"/>
        </w:rPr>
      </w:pPr>
      <w:r w:rsidRPr="00A209E1">
        <w:rPr>
          <w:rFonts w:ascii="Times New Roman" w:hAnsi="Times New Roman"/>
          <w:sz w:val="28"/>
          <w:szCs w:val="28"/>
          <w:lang w:val="uk-UA"/>
        </w:rPr>
        <w:t xml:space="preserve">До складу флори території входить </w:t>
      </w:r>
      <w:r>
        <w:rPr>
          <w:rFonts w:ascii="Times New Roman" w:hAnsi="Times New Roman"/>
          <w:sz w:val="28"/>
          <w:szCs w:val="28"/>
          <w:lang w:val="uk-UA"/>
        </w:rPr>
        <w:t>4</w:t>
      </w:r>
      <w:r w:rsidRPr="00A209E1">
        <w:rPr>
          <w:rFonts w:ascii="Times New Roman" w:hAnsi="Times New Roman"/>
          <w:sz w:val="28"/>
          <w:szCs w:val="28"/>
          <w:lang w:val="uk-UA"/>
        </w:rPr>
        <w:t xml:space="preserve"> вид</w:t>
      </w:r>
      <w:r>
        <w:rPr>
          <w:rFonts w:ascii="Times New Roman" w:hAnsi="Times New Roman"/>
          <w:sz w:val="28"/>
          <w:szCs w:val="28"/>
          <w:lang w:val="uk-UA"/>
        </w:rPr>
        <w:t>и</w:t>
      </w:r>
      <w:r w:rsidRPr="00A209E1">
        <w:rPr>
          <w:rFonts w:ascii="Times New Roman" w:hAnsi="Times New Roman"/>
          <w:sz w:val="28"/>
          <w:szCs w:val="28"/>
          <w:lang w:val="uk-UA"/>
        </w:rPr>
        <w:t xml:space="preserve"> з Червоної книги України і </w:t>
      </w:r>
      <w:r>
        <w:rPr>
          <w:rFonts w:ascii="Times New Roman" w:hAnsi="Times New Roman"/>
          <w:sz w:val="28"/>
          <w:szCs w:val="28"/>
          <w:lang w:val="uk-UA"/>
        </w:rPr>
        <w:t>4 види, які</w:t>
      </w:r>
      <w:r w:rsidRPr="00A209E1">
        <w:rPr>
          <w:rFonts w:ascii="Times New Roman" w:hAnsi="Times New Roman"/>
          <w:sz w:val="28"/>
          <w:szCs w:val="28"/>
          <w:lang w:val="uk-UA"/>
        </w:rPr>
        <w:t xml:space="preserve"> занесен</w:t>
      </w:r>
      <w:r>
        <w:rPr>
          <w:rFonts w:ascii="Times New Roman" w:hAnsi="Times New Roman"/>
          <w:sz w:val="28"/>
          <w:szCs w:val="28"/>
          <w:lang w:val="uk-UA"/>
        </w:rPr>
        <w:t xml:space="preserve">і </w:t>
      </w:r>
      <w:r w:rsidRPr="00A209E1">
        <w:rPr>
          <w:rFonts w:ascii="Times New Roman" w:hAnsi="Times New Roman"/>
          <w:sz w:val="28"/>
          <w:szCs w:val="28"/>
          <w:lang w:val="uk-UA"/>
        </w:rPr>
        <w:t>до Червоної книги Дніпропетровської області.</w:t>
      </w:r>
    </w:p>
    <w:p w:rsidR="000F3BF4" w:rsidRPr="00A209E1" w:rsidRDefault="000F3BF4" w:rsidP="000F3BF4">
      <w:pPr>
        <w:spacing w:after="0"/>
        <w:ind w:firstLine="567"/>
        <w:jc w:val="both"/>
        <w:rPr>
          <w:rFonts w:ascii="Times New Roman" w:hAnsi="Times New Roman"/>
          <w:sz w:val="28"/>
          <w:lang w:val="uk-UA"/>
        </w:rPr>
      </w:pPr>
      <w:r w:rsidRPr="00A209E1">
        <w:rPr>
          <w:rFonts w:ascii="Times New Roman" w:hAnsi="Times New Roman"/>
          <w:sz w:val="28"/>
          <w:lang w:val="uk-UA"/>
        </w:rPr>
        <w:t>Природна степова та лучна рослинність території, збереглась частково і змінена в напрямку спрощення складу, збільшення участі рудеральних видів, зменшення кількості рідкісних і зникаючих видів та загального різноманіття внаслідок багаторічного антропогенного впливу, в першу чергу – випас</w:t>
      </w:r>
      <w:r>
        <w:rPr>
          <w:rFonts w:ascii="Times New Roman" w:hAnsi="Times New Roman"/>
          <w:sz w:val="28"/>
          <w:lang w:val="uk-UA"/>
        </w:rPr>
        <w:t>у</w:t>
      </w:r>
      <w:r w:rsidRPr="00A209E1">
        <w:rPr>
          <w:rFonts w:ascii="Times New Roman" w:hAnsi="Times New Roman"/>
          <w:sz w:val="28"/>
          <w:lang w:val="uk-UA"/>
        </w:rPr>
        <w:t xml:space="preserve">. </w:t>
      </w:r>
    </w:p>
    <w:p w:rsidR="000F3BF4" w:rsidRPr="004408D9" w:rsidRDefault="000F3BF4" w:rsidP="000F3BF4">
      <w:pPr>
        <w:tabs>
          <w:tab w:val="left" w:pos="561"/>
        </w:tabs>
        <w:spacing w:after="0"/>
        <w:ind w:firstLine="709"/>
        <w:jc w:val="both"/>
        <w:rPr>
          <w:rFonts w:ascii="Times New Roman" w:hAnsi="Times New Roman"/>
          <w:sz w:val="28"/>
          <w:szCs w:val="28"/>
        </w:rPr>
      </w:pPr>
      <w:r w:rsidRPr="004408D9">
        <w:rPr>
          <w:rFonts w:ascii="Times New Roman" w:hAnsi="Times New Roman"/>
          <w:sz w:val="28"/>
          <w:szCs w:val="28"/>
        </w:rPr>
        <w:t>У сучасний період природної лісової рослинності у басейні р. Чаплинка не залишилось, вона представлена штучними лісосмугами.</w:t>
      </w:r>
    </w:p>
    <w:p w:rsidR="000F3BF4" w:rsidRDefault="000F3BF4" w:rsidP="000F3BF4">
      <w:pPr>
        <w:tabs>
          <w:tab w:val="left" w:pos="561"/>
        </w:tabs>
        <w:spacing w:after="0"/>
        <w:ind w:firstLine="709"/>
        <w:jc w:val="both"/>
        <w:rPr>
          <w:rFonts w:ascii="Times New Roman" w:hAnsi="Times New Roman"/>
          <w:color w:val="000000"/>
          <w:sz w:val="28"/>
          <w:szCs w:val="28"/>
          <w:lang w:val="uk-UA"/>
        </w:rPr>
      </w:pPr>
      <w:r w:rsidRPr="004408D9">
        <w:rPr>
          <w:rFonts w:ascii="Times New Roman" w:hAnsi="Times New Roman"/>
          <w:color w:val="000000"/>
          <w:sz w:val="28"/>
          <w:szCs w:val="28"/>
        </w:rPr>
        <w:t xml:space="preserve">Рослинність </w:t>
      </w:r>
      <w:r>
        <w:rPr>
          <w:rFonts w:ascii="Times New Roman" w:hAnsi="Times New Roman"/>
          <w:color w:val="000000"/>
          <w:sz w:val="28"/>
          <w:szCs w:val="28"/>
          <w:lang w:val="uk-UA"/>
        </w:rPr>
        <w:t xml:space="preserve">водоймбасейну р. Чаплина </w:t>
      </w:r>
      <w:r w:rsidRPr="004408D9">
        <w:rPr>
          <w:rFonts w:ascii="Times New Roman" w:hAnsi="Times New Roman"/>
          <w:color w:val="000000"/>
          <w:sz w:val="28"/>
          <w:szCs w:val="28"/>
        </w:rPr>
        <w:t>не дуже різноманітна, складається з тр</w:t>
      </w:r>
      <w:r>
        <w:rPr>
          <w:rFonts w:ascii="Times New Roman" w:hAnsi="Times New Roman"/>
          <w:color w:val="000000"/>
          <w:sz w:val="28"/>
          <w:szCs w:val="28"/>
          <w:lang w:val="uk-UA"/>
        </w:rPr>
        <w:t>ьо</w:t>
      </w:r>
      <w:r w:rsidRPr="004408D9">
        <w:rPr>
          <w:rFonts w:ascii="Times New Roman" w:hAnsi="Times New Roman"/>
          <w:color w:val="000000"/>
          <w:sz w:val="28"/>
          <w:szCs w:val="28"/>
        </w:rPr>
        <w:t>х груп формацій: занурен</w:t>
      </w:r>
      <w:r>
        <w:rPr>
          <w:rFonts w:ascii="Times New Roman" w:hAnsi="Times New Roman"/>
          <w:color w:val="000000"/>
          <w:sz w:val="28"/>
          <w:szCs w:val="28"/>
          <w:lang w:val="uk-UA"/>
        </w:rPr>
        <w:t>а</w:t>
      </w:r>
      <w:r w:rsidRPr="004408D9">
        <w:rPr>
          <w:rFonts w:ascii="Times New Roman" w:hAnsi="Times New Roman"/>
          <w:color w:val="000000"/>
          <w:sz w:val="28"/>
          <w:szCs w:val="28"/>
        </w:rPr>
        <w:t xml:space="preserve"> рослинн</w:t>
      </w:r>
      <w:r>
        <w:rPr>
          <w:rFonts w:ascii="Times New Roman" w:hAnsi="Times New Roman"/>
          <w:color w:val="000000"/>
          <w:sz w:val="28"/>
          <w:szCs w:val="28"/>
          <w:lang w:val="uk-UA"/>
        </w:rPr>
        <w:t>ість</w:t>
      </w:r>
      <w:r w:rsidRPr="004408D9">
        <w:rPr>
          <w:rFonts w:ascii="Times New Roman" w:hAnsi="Times New Roman"/>
          <w:color w:val="000000"/>
          <w:sz w:val="28"/>
          <w:szCs w:val="28"/>
        </w:rPr>
        <w:t>, повітряно-водн</w:t>
      </w:r>
      <w:r>
        <w:rPr>
          <w:rFonts w:ascii="Times New Roman" w:hAnsi="Times New Roman"/>
          <w:color w:val="000000"/>
          <w:sz w:val="28"/>
          <w:szCs w:val="28"/>
          <w:lang w:val="uk-UA"/>
        </w:rPr>
        <w:t>а</w:t>
      </w:r>
      <w:r w:rsidRPr="004408D9">
        <w:rPr>
          <w:rFonts w:ascii="Times New Roman" w:hAnsi="Times New Roman"/>
          <w:color w:val="000000"/>
          <w:sz w:val="28"/>
          <w:szCs w:val="28"/>
        </w:rPr>
        <w:t xml:space="preserve"> рослинн</w:t>
      </w:r>
      <w:r>
        <w:rPr>
          <w:rFonts w:ascii="Times New Roman" w:hAnsi="Times New Roman"/>
          <w:color w:val="000000"/>
          <w:sz w:val="28"/>
          <w:szCs w:val="28"/>
          <w:lang w:val="uk-UA"/>
        </w:rPr>
        <w:t>ість</w:t>
      </w:r>
      <w:r w:rsidRPr="004408D9">
        <w:rPr>
          <w:rFonts w:ascii="Times New Roman" w:hAnsi="Times New Roman"/>
          <w:color w:val="000000"/>
          <w:sz w:val="28"/>
          <w:szCs w:val="28"/>
        </w:rPr>
        <w:t>, та болотн</w:t>
      </w:r>
      <w:r>
        <w:rPr>
          <w:rFonts w:ascii="Times New Roman" w:hAnsi="Times New Roman"/>
          <w:color w:val="000000"/>
          <w:sz w:val="28"/>
          <w:szCs w:val="28"/>
          <w:lang w:val="uk-UA"/>
        </w:rPr>
        <w:t>а</w:t>
      </w:r>
      <w:r w:rsidRPr="004408D9">
        <w:rPr>
          <w:rFonts w:ascii="Times New Roman" w:hAnsi="Times New Roman"/>
          <w:color w:val="000000"/>
          <w:sz w:val="28"/>
          <w:szCs w:val="28"/>
        </w:rPr>
        <w:t xml:space="preserve"> рослинн</w:t>
      </w:r>
      <w:r>
        <w:rPr>
          <w:rFonts w:ascii="Times New Roman" w:hAnsi="Times New Roman"/>
          <w:color w:val="000000"/>
          <w:sz w:val="28"/>
          <w:szCs w:val="28"/>
          <w:lang w:val="uk-UA"/>
        </w:rPr>
        <w:t>і</w:t>
      </w:r>
      <w:r w:rsidRPr="004408D9">
        <w:rPr>
          <w:rFonts w:ascii="Times New Roman" w:hAnsi="Times New Roman"/>
          <w:color w:val="000000"/>
          <w:sz w:val="28"/>
          <w:szCs w:val="28"/>
        </w:rPr>
        <w:t>ст</w:t>
      </w:r>
      <w:r>
        <w:rPr>
          <w:rFonts w:ascii="Times New Roman" w:hAnsi="Times New Roman"/>
          <w:color w:val="000000"/>
          <w:sz w:val="28"/>
          <w:szCs w:val="28"/>
          <w:lang w:val="uk-UA"/>
        </w:rPr>
        <w:t>ь</w:t>
      </w:r>
      <w:r w:rsidRPr="004408D9">
        <w:rPr>
          <w:rFonts w:ascii="Times New Roman" w:hAnsi="Times New Roman"/>
          <w:color w:val="000000"/>
          <w:sz w:val="28"/>
          <w:szCs w:val="28"/>
        </w:rPr>
        <w:t xml:space="preserve">. </w:t>
      </w:r>
    </w:p>
    <w:p w:rsidR="000F3BF4" w:rsidRDefault="000F3BF4" w:rsidP="000F3BF4">
      <w:pPr>
        <w:tabs>
          <w:tab w:val="left" w:pos="561"/>
        </w:tabs>
        <w:spacing w:after="0"/>
        <w:ind w:firstLine="709"/>
        <w:rPr>
          <w:rFonts w:ascii="Times New Roman" w:hAnsi="Times New Roman"/>
          <w:color w:val="000000"/>
          <w:sz w:val="28"/>
          <w:szCs w:val="28"/>
          <w:lang w:val="uk-UA"/>
        </w:rPr>
        <w:sectPr w:rsidR="000F3BF4">
          <w:pgSz w:w="11906" w:h="16838"/>
          <w:pgMar w:top="1134" w:right="850" w:bottom="1134" w:left="1701" w:header="708" w:footer="708" w:gutter="0"/>
          <w:cols w:space="708"/>
          <w:docGrid w:linePitch="360"/>
        </w:sectPr>
      </w:pPr>
      <w:r>
        <w:rPr>
          <w:rFonts w:ascii="Times New Roman" w:hAnsi="Times New Roman"/>
          <w:color w:val="000000"/>
          <w:sz w:val="28"/>
          <w:szCs w:val="28"/>
          <w:lang w:val="uk-UA"/>
        </w:rPr>
        <w:t xml:space="preserve">Вцілому території та акваторії басейну р. Чаплинка, які повинні увійти до складу ПЗФ можна охарактеризувати, як надмірно трансформовані, а фіторізноманіття як збіднене. Але, враховуючи низький процент заповідних територій в області та розрідженість екомережі, необхідно рекомендувати цю територію для заповідання з метою подальшого підвищення біорізноманіття при існуванні заповідного режиму. </w:t>
      </w:r>
    </w:p>
    <w:p w:rsidR="000F3BF4" w:rsidRPr="005161B5" w:rsidRDefault="000F3BF4" w:rsidP="000F3BF4">
      <w:pPr>
        <w:spacing w:before="240" w:after="360"/>
        <w:jc w:val="center"/>
        <w:rPr>
          <w:rFonts w:ascii="Times New Roman" w:hAnsi="Times New Roman"/>
          <w:b/>
          <w:sz w:val="28"/>
          <w:szCs w:val="28"/>
          <w:lang w:val="uk-UA"/>
        </w:rPr>
      </w:pPr>
      <w:r w:rsidRPr="005161B5">
        <w:rPr>
          <w:rFonts w:ascii="Times New Roman" w:hAnsi="Times New Roman"/>
          <w:b/>
          <w:bCs/>
          <w:sz w:val="28"/>
          <w:szCs w:val="28"/>
          <w:lang w:val="uk-UA"/>
        </w:rPr>
        <w:lastRenderedPageBreak/>
        <w:t>СПИСОК ВИКОРИСТАНОЇ Л</w:t>
      </w:r>
      <w:r w:rsidRPr="005161B5">
        <w:rPr>
          <w:rFonts w:ascii="Times New Roman" w:hAnsi="Times New Roman"/>
          <w:b/>
          <w:bCs/>
          <w:sz w:val="28"/>
          <w:szCs w:val="28"/>
        </w:rPr>
        <w:t>ІТЕРАТУР</w:t>
      </w:r>
      <w:r w:rsidRPr="005161B5">
        <w:rPr>
          <w:rFonts w:ascii="Times New Roman" w:hAnsi="Times New Roman"/>
          <w:b/>
          <w:bCs/>
          <w:sz w:val="28"/>
          <w:szCs w:val="28"/>
          <w:lang w:val="uk-UA"/>
        </w:rPr>
        <w:t>И</w:t>
      </w:r>
    </w:p>
    <w:p w:rsidR="000F3BF4" w:rsidRPr="00A4396B" w:rsidRDefault="000F3BF4" w:rsidP="000F3BF4">
      <w:pPr>
        <w:pStyle w:val="13"/>
        <w:numPr>
          <w:ilvl w:val="0"/>
          <w:numId w:val="16"/>
        </w:numPr>
        <w:tabs>
          <w:tab w:val="left" w:pos="2552"/>
          <w:tab w:val="left" w:pos="7938"/>
        </w:tabs>
        <w:spacing w:line="360" w:lineRule="auto"/>
        <w:ind w:right="49"/>
        <w:rPr>
          <w:rFonts w:ascii="Times New Roman" w:hAnsi="Times New Roman"/>
          <w:color w:val="auto"/>
          <w:szCs w:val="28"/>
        </w:rPr>
      </w:pPr>
      <w:r w:rsidRPr="00A4396B">
        <w:rPr>
          <w:rFonts w:ascii="Times New Roman" w:hAnsi="Times New Roman"/>
          <w:color w:val="auto"/>
          <w:szCs w:val="28"/>
        </w:rPr>
        <w:t>Mosyakin S.L., Fedorochuk M.M. Vascular plants of Ukraine. Nomenclatural checklist. – K., 1999. – 346 c.</w:t>
      </w:r>
    </w:p>
    <w:p w:rsidR="000F3BF4" w:rsidRPr="00A4396B" w:rsidRDefault="000F3BF4" w:rsidP="000F3BF4">
      <w:pPr>
        <w:pStyle w:val="13"/>
        <w:numPr>
          <w:ilvl w:val="0"/>
          <w:numId w:val="16"/>
        </w:numPr>
        <w:tabs>
          <w:tab w:val="left" w:pos="2552"/>
          <w:tab w:val="left" w:pos="7938"/>
        </w:tabs>
        <w:spacing w:line="360" w:lineRule="auto"/>
        <w:ind w:right="49"/>
        <w:rPr>
          <w:rFonts w:ascii="Times New Roman" w:hAnsi="Times New Roman"/>
          <w:color w:val="auto"/>
          <w:szCs w:val="28"/>
        </w:rPr>
      </w:pPr>
      <w:r w:rsidRPr="00A4396B">
        <w:rPr>
          <w:rFonts w:ascii="Times New Roman" w:hAnsi="Times New Roman"/>
          <w:color w:val="auto"/>
          <w:szCs w:val="28"/>
        </w:rPr>
        <w:t>Алексеев Ю.Е., Бельгард А.Л., Губанов И.А., Ковалёва О.В., Тарасов В.В., Травлеев А.П. Растительный и почвенный покров Присамарья днепровского.-Днепропетровск,1986. – 63с.</w:t>
      </w:r>
    </w:p>
    <w:p w:rsidR="000F3BF4" w:rsidRPr="00A4396B" w:rsidRDefault="000F3BF4" w:rsidP="000F3BF4">
      <w:pPr>
        <w:numPr>
          <w:ilvl w:val="0"/>
          <w:numId w:val="16"/>
        </w:numPr>
        <w:spacing w:after="0" w:line="360" w:lineRule="auto"/>
        <w:jc w:val="both"/>
        <w:rPr>
          <w:rFonts w:ascii="Times New Roman" w:hAnsi="Times New Roman"/>
          <w:sz w:val="28"/>
          <w:szCs w:val="28"/>
          <w:lang w:val="uk-UA"/>
        </w:rPr>
      </w:pPr>
      <w:r w:rsidRPr="00A4396B">
        <w:rPr>
          <w:rFonts w:ascii="Times New Roman" w:hAnsi="Times New Roman"/>
          <w:sz w:val="28"/>
          <w:szCs w:val="28"/>
          <w:lang w:val="uk-UA"/>
        </w:rPr>
        <w:t>Барановский Б.А., Демьянов В.В., Гринюк В.И. Современное состояние малых рек степной зоны Украины // Д., РВВ ДНУ, 2001.С. 109</w:t>
      </w:r>
    </w:p>
    <w:p w:rsidR="000F3BF4" w:rsidRPr="00A4396B" w:rsidRDefault="000F3BF4" w:rsidP="000F3BF4">
      <w:pPr>
        <w:pStyle w:val="13"/>
        <w:numPr>
          <w:ilvl w:val="0"/>
          <w:numId w:val="16"/>
        </w:numPr>
        <w:tabs>
          <w:tab w:val="left" w:pos="2552"/>
          <w:tab w:val="left" w:pos="7938"/>
        </w:tabs>
        <w:spacing w:line="360" w:lineRule="auto"/>
        <w:ind w:right="49"/>
        <w:rPr>
          <w:rFonts w:ascii="Times New Roman" w:hAnsi="Times New Roman"/>
          <w:color w:val="auto"/>
          <w:szCs w:val="28"/>
        </w:rPr>
      </w:pPr>
      <w:r w:rsidRPr="00A4396B">
        <w:rPr>
          <w:rFonts w:ascii="Times New Roman" w:hAnsi="Times New Roman"/>
          <w:color w:val="auto"/>
          <w:szCs w:val="28"/>
        </w:rPr>
        <w:t>Бельгард А.Л., 1971. Степное лесоведение. -М.: Лесная пром-сть, 1971. - 336с</w:t>
      </w:r>
    </w:p>
    <w:p w:rsidR="000F3BF4" w:rsidRPr="00A4396B" w:rsidRDefault="000F3BF4" w:rsidP="000F3BF4">
      <w:pPr>
        <w:numPr>
          <w:ilvl w:val="0"/>
          <w:numId w:val="16"/>
        </w:numPr>
        <w:spacing w:after="0" w:line="360" w:lineRule="auto"/>
        <w:jc w:val="both"/>
        <w:rPr>
          <w:rFonts w:ascii="Times New Roman" w:hAnsi="Times New Roman"/>
          <w:sz w:val="28"/>
          <w:szCs w:val="28"/>
          <w:lang w:val="uk-UA"/>
        </w:rPr>
      </w:pPr>
      <w:r w:rsidRPr="00A4396B">
        <w:rPr>
          <w:rFonts w:ascii="Times New Roman" w:hAnsi="Times New Roman"/>
          <w:sz w:val="28"/>
          <w:szCs w:val="28"/>
          <w:lang w:val="uk-UA"/>
        </w:rPr>
        <w:t>Визначник рослин України. К.: Урожай, 1965. – 876 с.</w:t>
      </w:r>
    </w:p>
    <w:p w:rsidR="000F3BF4" w:rsidRPr="00A4396B" w:rsidRDefault="000F3BF4" w:rsidP="000F3BF4">
      <w:pPr>
        <w:numPr>
          <w:ilvl w:val="0"/>
          <w:numId w:val="16"/>
        </w:numPr>
        <w:spacing w:after="0" w:line="360" w:lineRule="auto"/>
        <w:jc w:val="both"/>
        <w:rPr>
          <w:rFonts w:ascii="Times New Roman" w:hAnsi="Times New Roman"/>
          <w:sz w:val="28"/>
          <w:szCs w:val="28"/>
          <w:lang w:val="uk-UA"/>
        </w:rPr>
      </w:pPr>
      <w:r w:rsidRPr="00A4396B">
        <w:rPr>
          <w:rFonts w:ascii="Times New Roman" w:hAnsi="Times New Roman"/>
          <w:sz w:val="28"/>
          <w:szCs w:val="28"/>
          <w:lang w:val="uk-UA"/>
        </w:rPr>
        <w:t xml:space="preserve">Дворецький А.І., Кириленко А.С., Барановський Б.А. та ін. Методика дослідження малих річок. – </w:t>
      </w:r>
      <w:r w:rsidRPr="00A4396B">
        <w:rPr>
          <w:rFonts w:ascii="Times New Roman" w:hAnsi="Times New Roman"/>
          <w:sz w:val="28"/>
          <w:szCs w:val="28"/>
        </w:rPr>
        <w:t>Д.: “Гамалія”, 1999. – 60 с.</w:t>
      </w:r>
    </w:p>
    <w:p w:rsidR="000F3BF4" w:rsidRPr="00A4396B" w:rsidRDefault="000F3BF4" w:rsidP="000F3BF4">
      <w:pPr>
        <w:numPr>
          <w:ilvl w:val="0"/>
          <w:numId w:val="16"/>
        </w:numPr>
        <w:spacing w:after="0" w:line="360" w:lineRule="auto"/>
        <w:jc w:val="both"/>
        <w:rPr>
          <w:rFonts w:ascii="Times New Roman" w:hAnsi="Times New Roman"/>
          <w:sz w:val="28"/>
          <w:szCs w:val="28"/>
          <w:lang w:val="uk-UA"/>
        </w:rPr>
      </w:pPr>
      <w:r w:rsidRPr="00A4396B">
        <w:rPr>
          <w:rFonts w:ascii="Times New Roman" w:hAnsi="Times New Roman"/>
          <w:sz w:val="28"/>
          <w:szCs w:val="28"/>
          <w:lang w:val="uk-UA"/>
        </w:rPr>
        <w:t>Катанская В. М. Высшая водная растительность континентальных водоемов СССР. – Л.: Наука, 1981. – 185 с.</w:t>
      </w:r>
    </w:p>
    <w:p w:rsidR="000F3BF4" w:rsidRPr="00A4396B" w:rsidRDefault="000F3BF4" w:rsidP="000F3BF4">
      <w:pPr>
        <w:numPr>
          <w:ilvl w:val="0"/>
          <w:numId w:val="16"/>
        </w:numPr>
        <w:spacing w:after="0" w:line="360" w:lineRule="auto"/>
        <w:jc w:val="both"/>
        <w:rPr>
          <w:rFonts w:ascii="Times New Roman" w:hAnsi="Times New Roman"/>
          <w:sz w:val="28"/>
          <w:szCs w:val="28"/>
          <w:lang w:val="uk-UA"/>
        </w:rPr>
      </w:pPr>
      <w:r w:rsidRPr="00A4396B">
        <w:rPr>
          <w:rFonts w:ascii="Times New Roman" w:hAnsi="Times New Roman"/>
          <w:sz w:val="28"/>
          <w:szCs w:val="28"/>
          <w:lang w:val="uk-UA"/>
        </w:rPr>
        <w:t>Кириков С. В. Человек и природа степной зоны – М.: Наука, 1983. – 128 с.</w:t>
      </w:r>
    </w:p>
    <w:p w:rsidR="000F3BF4" w:rsidRPr="00A4396B" w:rsidRDefault="000F3BF4" w:rsidP="000F3BF4">
      <w:pPr>
        <w:numPr>
          <w:ilvl w:val="0"/>
          <w:numId w:val="16"/>
        </w:numPr>
        <w:spacing w:after="0" w:line="360" w:lineRule="auto"/>
        <w:jc w:val="both"/>
        <w:rPr>
          <w:rFonts w:ascii="Times New Roman" w:hAnsi="Times New Roman"/>
          <w:sz w:val="28"/>
          <w:szCs w:val="28"/>
          <w:lang w:val="uk-UA"/>
        </w:rPr>
      </w:pPr>
      <w:r w:rsidRPr="00A4396B">
        <w:rPr>
          <w:rFonts w:ascii="Times New Roman" w:hAnsi="Times New Roman"/>
          <w:sz w:val="28"/>
          <w:szCs w:val="28"/>
          <w:lang w:val="uk-UA"/>
        </w:rPr>
        <w:t>Климатический справочник СССР. Тома I; II; III; IV и V. Гидрометеоиздат. Л. 1965 гг.</w:t>
      </w:r>
    </w:p>
    <w:p w:rsidR="000F3BF4" w:rsidRPr="00A4396B" w:rsidRDefault="000F3BF4" w:rsidP="000F3BF4">
      <w:pPr>
        <w:numPr>
          <w:ilvl w:val="0"/>
          <w:numId w:val="16"/>
        </w:numPr>
        <w:spacing w:after="0" w:line="360" w:lineRule="auto"/>
        <w:jc w:val="both"/>
        <w:rPr>
          <w:rFonts w:ascii="Times New Roman" w:hAnsi="Times New Roman"/>
          <w:sz w:val="28"/>
          <w:szCs w:val="28"/>
          <w:lang w:val="uk-UA"/>
        </w:rPr>
      </w:pPr>
      <w:r w:rsidRPr="00A4396B">
        <w:rPr>
          <w:rFonts w:ascii="Times New Roman" w:hAnsi="Times New Roman"/>
          <w:sz w:val="28"/>
          <w:szCs w:val="28"/>
        </w:rPr>
        <w:t>Николаенко В. Г. Лес и защита водоемов от загрязнения. – М.: Лесная промышленность, 1980.- 263 с.</w:t>
      </w:r>
    </w:p>
    <w:p w:rsidR="000F3BF4" w:rsidRPr="00A4396B" w:rsidRDefault="000F3BF4" w:rsidP="000F3BF4">
      <w:pPr>
        <w:numPr>
          <w:ilvl w:val="0"/>
          <w:numId w:val="16"/>
        </w:numPr>
        <w:spacing w:after="0" w:line="360" w:lineRule="auto"/>
        <w:jc w:val="both"/>
        <w:rPr>
          <w:rFonts w:ascii="Times New Roman" w:hAnsi="Times New Roman"/>
          <w:sz w:val="28"/>
          <w:szCs w:val="28"/>
          <w:lang w:val="uk-UA"/>
        </w:rPr>
      </w:pPr>
      <w:r w:rsidRPr="00A4396B">
        <w:rPr>
          <w:rFonts w:ascii="Times New Roman" w:hAnsi="Times New Roman"/>
          <w:sz w:val="28"/>
          <w:szCs w:val="28"/>
          <w:lang w:val="uk-UA"/>
        </w:rPr>
        <w:t>Определитель высших растений Украины. – К., 1987. – 545 с.</w:t>
      </w:r>
    </w:p>
    <w:p w:rsidR="000F3BF4" w:rsidRPr="00A4396B" w:rsidRDefault="000F3BF4" w:rsidP="000F3BF4">
      <w:pPr>
        <w:numPr>
          <w:ilvl w:val="0"/>
          <w:numId w:val="16"/>
        </w:numPr>
        <w:spacing w:after="0" w:line="360" w:lineRule="auto"/>
        <w:jc w:val="both"/>
        <w:rPr>
          <w:rFonts w:ascii="Times New Roman" w:hAnsi="Times New Roman"/>
          <w:sz w:val="28"/>
          <w:szCs w:val="28"/>
          <w:lang w:val="uk-UA"/>
        </w:rPr>
      </w:pPr>
      <w:r w:rsidRPr="00A4396B">
        <w:rPr>
          <w:rFonts w:ascii="Times New Roman" w:hAnsi="Times New Roman"/>
          <w:sz w:val="28"/>
          <w:szCs w:val="28"/>
          <w:lang w:val="uk-UA"/>
        </w:rPr>
        <w:t>Пасічний Г.В. Фізична та екологічна географія Дніпропетровської області. – Д.: ДДУ, 1992. – 177 с.</w:t>
      </w:r>
    </w:p>
    <w:p w:rsidR="000F3BF4" w:rsidRPr="00A4396B" w:rsidRDefault="000F3BF4" w:rsidP="000F3BF4">
      <w:pPr>
        <w:pStyle w:val="13"/>
        <w:numPr>
          <w:ilvl w:val="0"/>
          <w:numId w:val="16"/>
        </w:numPr>
        <w:tabs>
          <w:tab w:val="left" w:pos="2552"/>
          <w:tab w:val="left" w:pos="7938"/>
        </w:tabs>
        <w:spacing w:line="360" w:lineRule="auto"/>
        <w:ind w:right="49"/>
        <w:rPr>
          <w:rFonts w:ascii="Times New Roman" w:hAnsi="Times New Roman"/>
          <w:color w:val="auto"/>
          <w:szCs w:val="28"/>
        </w:rPr>
      </w:pPr>
      <w:r w:rsidRPr="00A4396B">
        <w:rPr>
          <w:rFonts w:ascii="Times New Roman" w:hAnsi="Times New Roman"/>
          <w:color w:val="auto"/>
          <w:szCs w:val="28"/>
        </w:rPr>
        <w:t>Ресурсы поверхностных вод СССР. Том 6. Украина и Молдавия. Выпуск 2. Среднее и нижнее Поднепровье. – Л. Гидрометиздат. – 1971. - 655 с.</w:t>
      </w:r>
    </w:p>
    <w:p w:rsidR="000F3BF4" w:rsidRPr="00A4396B" w:rsidRDefault="000F3BF4" w:rsidP="000F3BF4">
      <w:pPr>
        <w:numPr>
          <w:ilvl w:val="0"/>
          <w:numId w:val="16"/>
        </w:numPr>
        <w:spacing w:after="0" w:line="360" w:lineRule="auto"/>
        <w:jc w:val="both"/>
        <w:rPr>
          <w:rFonts w:ascii="Times New Roman" w:hAnsi="Times New Roman"/>
          <w:sz w:val="28"/>
          <w:szCs w:val="28"/>
          <w:lang w:val="uk-UA"/>
        </w:rPr>
      </w:pPr>
      <w:r w:rsidRPr="00A4396B">
        <w:rPr>
          <w:rFonts w:ascii="Times New Roman" w:hAnsi="Times New Roman"/>
          <w:sz w:val="28"/>
          <w:szCs w:val="28"/>
          <w:lang w:val="uk-UA"/>
        </w:rPr>
        <w:t>Рычин Ю. В. Флора гигрофитов.- М, 1948.- 448 с.</w:t>
      </w:r>
    </w:p>
    <w:p w:rsidR="000F3BF4" w:rsidRPr="00A4396B" w:rsidRDefault="000F3BF4" w:rsidP="000F3BF4">
      <w:pPr>
        <w:numPr>
          <w:ilvl w:val="0"/>
          <w:numId w:val="16"/>
        </w:numPr>
        <w:spacing w:after="0" w:line="360" w:lineRule="auto"/>
        <w:jc w:val="both"/>
        <w:rPr>
          <w:rFonts w:ascii="Times New Roman" w:hAnsi="Times New Roman"/>
          <w:sz w:val="28"/>
          <w:szCs w:val="28"/>
          <w:lang w:val="uk-UA"/>
        </w:rPr>
      </w:pPr>
      <w:r w:rsidRPr="00A4396B">
        <w:rPr>
          <w:rFonts w:ascii="Times New Roman" w:hAnsi="Times New Roman"/>
          <w:sz w:val="28"/>
          <w:szCs w:val="28"/>
          <w:lang w:val="uk-UA"/>
        </w:rPr>
        <w:t xml:space="preserve">Семенюта А.Н. </w:t>
      </w:r>
      <w:r w:rsidRPr="00A4396B">
        <w:rPr>
          <w:rFonts w:ascii="Times New Roman" w:hAnsi="Times New Roman"/>
          <w:sz w:val="28"/>
          <w:szCs w:val="28"/>
        </w:rPr>
        <w:t>Климат юго-востока УССР // Науч. зап. ДГУ. – Д.: ДГУ, 1948. – Т.30. – С. 181-185.</w:t>
      </w:r>
    </w:p>
    <w:p w:rsidR="000F3BF4" w:rsidRPr="00A4396B" w:rsidRDefault="000F3BF4" w:rsidP="000F3BF4">
      <w:pPr>
        <w:numPr>
          <w:ilvl w:val="0"/>
          <w:numId w:val="16"/>
        </w:numPr>
        <w:tabs>
          <w:tab w:val="left" w:pos="360"/>
        </w:tabs>
        <w:spacing w:after="0" w:line="360" w:lineRule="auto"/>
        <w:jc w:val="both"/>
        <w:rPr>
          <w:rFonts w:ascii="Times New Roman" w:hAnsi="Times New Roman"/>
          <w:spacing w:val="-2"/>
          <w:sz w:val="28"/>
          <w:szCs w:val="28"/>
          <w:lang w:val="uk-UA"/>
        </w:rPr>
      </w:pPr>
      <w:r w:rsidRPr="00A4396B">
        <w:rPr>
          <w:rFonts w:ascii="Times New Roman" w:hAnsi="Times New Roman"/>
          <w:spacing w:val="-2"/>
          <w:sz w:val="28"/>
          <w:szCs w:val="28"/>
        </w:rPr>
        <w:lastRenderedPageBreak/>
        <w:t>Скворцов А. К.Гербарий. Пособие по методике и технике</w:t>
      </w:r>
      <w:r w:rsidRPr="00A4396B">
        <w:rPr>
          <w:rFonts w:ascii="Times New Roman" w:hAnsi="Times New Roman"/>
          <w:spacing w:val="-2"/>
          <w:sz w:val="28"/>
          <w:szCs w:val="28"/>
          <w:lang w:val="uk-UA"/>
        </w:rPr>
        <w:t>.</w:t>
      </w:r>
      <w:r w:rsidRPr="00A4396B">
        <w:rPr>
          <w:rFonts w:ascii="Times New Roman" w:hAnsi="Times New Roman"/>
          <w:spacing w:val="-2"/>
          <w:sz w:val="28"/>
          <w:szCs w:val="28"/>
        </w:rPr>
        <w:t xml:space="preserve"> – М.: Наука, </w:t>
      </w:r>
      <w:r w:rsidRPr="00A4396B">
        <w:rPr>
          <w:rFonts w:ascii="Times New Roman" w:hAnsi="Times New Roman"/>
          <w:spacing w:val="-2"/>
          <w:sz w:val="28"/>
          <w:szCs w:val="28"/>
          <w:lang w:val="uk-UA"/>
        </w:rPr>
        <w:t>1977. – 200 с.</w:t>
      </w:r>
    </w:p>
    <w:p w:rsidR="000F3BF4" w:rsidRPr="00A4396B" w:rsidRDefault="000F3BF4" w:rsidP="000F3BF4">
      <w:pPr>
        <w:numPr>
          <w:ilvl w:val="0"/>
          <w:numId w:val="16"/>
        </w:numPr>
        <w:tabs>
          <w:tab w:val="left" w:pos="360"/>
        </w:tabs>
        <w:spacing w:after="0" w:line="360" w:lineRule="auto"/>
        <w:jc w:val="both"/>
        <w:rPr>
          <w:rFonts w:ascii="Times New Roman" w:hAnsi="Times New Roman"/>
          <w:spacing w:val="-2"/>
          <w:sz w:val="28"/>
          <w:szCs w:val="28"/>
          <w:lang w:val="uk-UA"/>
        </w:rPr>
      </w:pPr>
      <w:r w:rsidRPr="00A4396B">
        <w:rPr>
          <w:rFonts w:ascii="Times New Roman" w:hAnsi="Times New Roman"/>
          <w:bCs/>
          <w:sz w:val="28"/>
          <w:szCs w:val="28"/>
          <w:lang w:val="uk-UA"/>
        </w:rPr>
        <w:t>Тарасов В.В.</w:t>
      </w:r>
      <w:r w:rsidRPr="00A4396B">
        <w:rPr>
          <w:rFonts w:ascii="Times New Roman" w:hAnsi="Times New Roman"/>
          <w:sz w:val="28"/>
          <w:szCs w:val="28"/>
          <w:lang w:val="uk-UA"/>
        </w:rPr>
        <w:t xml:space="preserve"> Флора Дніпропетровської та Запорізької областей. Судинні рослини. Біолого-екологічна характеристика видів: Моногр. – Д.: Вид-во ДНУ, 2005. – 276 с.</w:t>
      </w:r>
    </w:p>
    <w:p w:rsidR="000F3BF4" w:rsidRPr="00A4396B" w:rsidRDefault="000F3BF4" w:rsidP="000F3BF4">
      <w:pPr>
        <w:numPr>
          <w:ilvl w:val="0"/>
          <w:numId w:val="16"/>
        </w:numPr>
        <w:tabs>
          <w:tab w:val="left" w:pos="360"/>
        </w:tabs>
        <w:spacing w:after="0" w:line="360" w:lineRule="auto"/>
        <w:jc w:val="both"/>
        <w:rPr>
          <w:rFonts w:ascii="Times New Roman" w:hAnsi="Times New Roman"/>
          <w:spacing w:val="-2"/>
          <w:sz w:val="28"/>
          <w:szCs w:val="28"/>
          <w:lang w:val="uk-UA"/>
        </w:rPr>
      </w:pPr>
      <w:r w:rsidRPr="00A4396B">
        <w:rPr>
          <w:rFonts w:ascii="Times New Roman" w:hAnsi="Times New Roman"/>
          <w:bCs/>
          <w:spacing w:val="-2"/>
          <w:sz w:val="28"/>
          <w:szCs w:val="28"/>
          <w:lang w:val="uk-UA"/>
        </w:rPr>
        <w:t>ТравлеевА. П.</w:t>
      </w:r>
      <w:r w:rsidRPr="00A4396B">
        <w:rPr>
          <w:rFonts w:ascii="Times New Roman" w:hAnsi="Times New Roman"/>
          <w:spacing w:val="-2"/>
          <w:sz w:val="28"/>
          <w:szCs w:val="28"/>
          <w:lang w:val="uk-UA"/>
        </w:rPr>
        <w:t>, Овчинникова В. Н. Зверковский В. Н. и др.</w:t>
      </w:r>
      <w:r w:rsidRPr="00A4396B">
        <w:rPr>
          <w:rFonts w:ascii="Times New Roman" w:hAnsi="Times New Roman"/>
          <w:spacing w:val="-2"/>
          <w:sz w:val="28"/>
          <w:szCs w:val="28"/>
        </w:rPr>
        <w:t xml:space="preserve"> Биогеоценотический покров Западного Донбасса, его техногенная динамика и оптимизация </w:t>
      </w:r>
      <w:r w:rsidRPr="00A4396B">
        <w:rPr>
          <w:rFonts w:ascii="Times New Roman" w:hAnsi="Times New Roman"/>
          <w:spacing w:val="-2"/>
          <w:sz w:val="28"/>
          <w:szCs w:val="28"/>
          <w:lang w:val="uk-UA"/>
        </w:rPr>
        <w:t>–</w:t>
      </w:r>
      <w:r w:rsidRPr="00A4396B">
        <w:rPr>
          <w:rFonts w:ascii="Times New Roman" w:hAnsi="Times New Roman"/>
          <w:spacing w:val="-2"/>
          <w:sz w:val="28"/>
          <w:szCs w:val="28"/>
        </w:rPr>
        <w:t xml:space="preserve"> Д.: ДГУ, 1988. – 72 с.</w:t>
      </w:r>
    </w:p>
    <w:p w:rsidR="000F3BF4" w:rsidRPr="00CB6CE3" w:rsidRDefault="000F3BF4" w:rsidP="000F3BF4">
      <w:pPr>
        <w:numPr>
          <w:ilvl w:val="0"/>
          <w:numId w:val="16"/>
        </w:numPr>
        <w:tabs>
          <w:tab w:val="left" w:pos="360"/>
        </w:tabs>
        <w:spacing w:after="0" w:line="360" w:lineRule="auto"/>
        <w:jc w:val="both"/>
        <w:rPr>
          <w:rFonts w:ascii="Times New Roman" w:hAnsi="Times New Roman"/>
          <w:spacing w:val="-2"/>
          <w:sz w:val="28"/>
          <w:szCs w:val="28"/>
          <w:lang w:val="uk-UA"/>
        </w:rPr>
      </w:pPr>
      <w:r w:rsidRPr="00CB6CE3">
        <w:rPr>
          <w:rFonts w:ascii="Times New Roman" w:hAnsi="Times New Roman"/>
          <w:bCs/>
          <w:sz w:val="28"/>
          <w:szCs w:val="28"/>
        </w:rPr>
        <w:t>Червона книга України.</w:t>
      </w:r>
      <w:r w:rsidRPr="00CB6CE3">
        <w:rPr>
          <w:rFonts w:ascii="Times New Roman" w:hAnsi="Times New Roman"/>
          <w:sz w:val="28"/>
          <w:szCs w:val="28"/>
        </w:rPr>
        <w:t xml:space="preserve"> Рослинний світ. – К.: Наук.думка, 1996. –602 с.</w:t>
      </w:r>
    </w:p>
    <w:p w:rsidR="000F3BF4" w:rsidRPr="00A4396B" w:rsidRDefault="000F3BF4" w:rsidP="000F3BF4">
      <w:pPr>
        <w:numPr>
          <w:ilvl w:val="0"/>
          <w:numId w:val="16"/>
        </w:numPr>
        <w:tabs>
          <w:tab w:val="left" w:pos="360"/>
        </w:tabs>
        <w:spacing w:after="0" w:line="360" w:lineRule="auto"/>
        <w:jc w:val="both"/>
        <w:rPr>
          <w:rFonts w:ascii="Times New Roman" w:hAnsi="Times New Roman"/>
          <w:spacing w:val="-2"/>
          <w:sz w:val="28"/>
          <w:szCs w:val="28"/>
          <w:lang w:val="uk-UA"/>
        </w:rPr>
      </w:pPr>
      <w:r w:rsidRPr="00A4396B">
        <w:rPr>
          <w:rFonts w:ascii="Times New Roman" w:hAnsi="Times New Roman"/>
          <w:bCs/>
          <w:spacing w:val="-2"/>
          <w:sz w:val="28"/>
          <w:szCs w:val="28"/>
          <w:lang w:val="uk-UA"/>
        </w:rPr>
        <w:t>Червоний список видів рослин і тварин Дніпропетровської області</w:t>
      </w:r>
      <w:r w:rsidRPr="00A4396B">
        <w:rPr>
          <w:rFonts w:ascii="Times New Roman" w:hAnsi="Times New Roman"/>
          <w:spacing w:val="-2"/>
          <w:sz w:val="28"/>
          <w:szCs w:val="28"/>
          <w:lang w:val="uk-UA"/>
        </w:rPr>
        <w:t xml:space="preserve"> / Затверджений рішенням Дніпропетровської обласної ради від 12.06.1998 р. №</w:t>
      </w:r>
      <w:r w:rsidRPr="00A4396B">
        <w:rPr>
          <w:rFonts w:ascii="Times New Roman" w:hAnsi="Times New Roman"/>
          <w:spacing w:val="-2"/>
          <w:sz w:val="28"/>
          <w:szCs w:val="28"/>
        </w:rPr>
        <w:t> </w:t>
      </w:r>
      <w:r w:rsidRPr="00A4396B">
        <w:rPr>
          <w:rFonts w:ascii="Times New Roman" w:hAnsi="Times New Roman"/>
          <w:spacing w:val="-2"/>
          <w:sz w:val="28"/>
          <w:szCs w:val="28"/>
          <w:lang w:val="uk-UA"/>
        </w:rPr>
        <w:t>7.2/</w:t>
      </w:r>
      <w:r w:rsidRPr="00A4396B">
        <w:rPr>
          <w:rFonts w:ascii="Times New Roman" w:hAnsi="Times New Roman"/>
          <w:spacing w:val="-2"/>
          <w:sz w:val="28"/>
          <w:szCs w:val="28"/>
        </w:rPr>
        <w:t>XXIII</w:t>
      </w:r>
      <w:r w:rsidRPr="00A4396B">
        <w:rPr>
          <w:rFonts w:ascii="Times New Roman" w:hAnsi="Times New Roman"/>
          <w:spacing w:val="-2"/>
          <w:sz w:val="28"/>
          <w:szCs w:val="28"/>
          <w:lang w:val="uk-UA"/>
        </w:rPr>
        <w:t>.</w:t>
      </w:r>
      <w:r w:rsidRPr="00A4396B">
        <w:rPr>
          <w:rFonts w:ascii="Times New Roman" w:hAnsi="Times New Roman"/>
          <w:sz w:val="28"/>
          <w:szCs w:val="28"/>
          <w:lang w:val="uk-UA"/>
        </w:rPr>
        <w:t>, – 27 с</w:t>
      </w:r>
    </w:p>
    <w:p w:rsidR="000F3BF4" w:rsidRPr="00A4396B" w:rsidRDefault="000F3BF4" w:rsidP="000F3BF4">
      <w:pPr>
        <w:pStyle w:val="aa"/>
        <w:numPr>
          <w:ilvl w:val="0"/>
          <w:numId w:val="16"/>
        </w:numPr>
        <w:spacing w:after="0" w:line="360" w:lineRule="auto"/>
        <w:jc w:val="both"/>
        <w:rPr>
          <w:szCs w:val="28"/>
        </w:rPr>
      </w:pPr>
      <w:r w:rsidRPr="00A4396B">
        <w:rPr>
          <w:szCs w:val="28"/>
        </w:rPr>
        <w:t xml:space="preserve">Топографічні карти України М 1:100000; 1:25000. </w:t>
      </w:r>
    </w:p>
    <w:p w:rsidR="000F3BF4" w:rsidRPr="00A4396B" w:rsidRDefault="000F3BF4" w:rsidP="000F3BF4">
      <w:pPr>
        <w:pStyle w:val="13"/>
        <w:numPr>
          <w:ilvl w:val="0"/>
          <w:numId w:val="16"/>
        </w:numPr>
        <w:tabs>
          <w:tab w:val="left" w:pos="2552"/>
          <w:tab w:val="left" w:pos="7938"/>
        </w:tabs>
        <w:spacing w:line="360" w:lineRule="auto"/>
        <w:ind w:right="49"/>
        <w:rPr>
          <w:rFonts w:ascii="Times New Roman" w:hAnsi="Times New Roman"/>
          <w:color w:val="auto"/>
          <w:szCs w:val="28"/>
        </w:rPr>
      </w:pPr>
      <w:r w:rsidRPr="00A4396B">
        <w:rPr>
          <w:rFonts w:ascii="Times New Roman" w:hAnsi="Times New Roman"/>
          <w:color w:val="auto"/>
          <w:szCs w:val="28"/>
        </w:rPr>
        <w:t xml:space="preserve">Травлеев А.П. Материалы к номенклатуре и классификации лесных почв подзоны настоящих степей // Вопросы степного лесоведения: Тр. Комплексной экспедиции ДГУ. - Днепропетровск: ДГУ. – 1972а. – Вып. 3. – С. 16-22. </w:t>
      </w:r>
    </w:p>
    <w:p w:rsidR="000F3BF4" w:rsidRPr="00A4396B" w:rsidRDefault="000F3BF4" w:rsidP="000F3BF4">
      <w:pPr>
        <w:numPr>
          <w:ilvl w:val="0"/>
          <w:numId w:val="16"/>
        </w:numPr>
        <w:spacing w:after="0" w:line="360" w:lineRule="auto"/>
        <w:jc w:val="both"/>
        <w:rPr>
          <w:rFonts w:ascii="Times New Roman" w:hAnsi="Times New Roman"/>
          <w:sz w:val="28"/>
          <w:szCs w:val="28"/>
          <w:lang w:val="uk-UA"/>
        </w:rPr>
      </w:pPr>
      <w:r w:rsidRPr="00A4396B">
        <w:rPr>
          <w:rFonts w:ascii="Times New Roman" w:hAnsi="Times New Roman"/>
          <w:sz w:val="28"/>
          <w:szCs w:val="28"/>
          <w:lang w:val="uk-UA"/>
        </w:rPr>
        <w:t>Физико-географическое районирование УССР.- К.: КГУ, 1968.- 684 с.</w:t>
      </w:r>
    </w:p>
    <w:p w:rsidR="000F3BF4" w:rsidRPr="00A4396B" w:rsidRDefault="000F3BF4" w:rsidP="000F3BF4">
      <w:pPr>
        <w:numPr>
          <w:ilvl w:val="0"/>
          <w:numId w:val="16"/>
        </w:numPr>
        <w:spacing w:after="0" w:line="360" w:lineRule="auto"/>
        <w:jc w:val="both"/>
        <w:rPr>
          <w:rFonts w:ascii="Times New Roman" w:hAnsi="Times New Roman"/>
          <w:sz w:val="28"/>
          <w:szCs w:val="28"/>
          <w:lang w:val="uk-UA"/>
        </w:rPr>
      </w:pPr>
      <w:r w:rsidRPr="00A4396B">
        <w:rPr>
          <w:rFonts w:ascii="Times New Roman" w:hAnsi="Times New Roman"/>
          <w:sz w:val="28"/>
          <w:szCs w:val="28"/>
          <w:lang w:val="uk-UA"/>
        </w:rPr>
        <w:t>Хімко Р. Досліджуємо малі річки. Ме</w:t>
      </w:r>
      <w:r>
        <w:rPr>
          <w:rFonts w:ascii="Times New Roman" w:hAnsi="Times New Roman"/>
          <w:sz w:val="28"/>
          <w:szCs w:val="28"/>
          <w:lang w:val="uk-UA"/>
        </w:rPr>
        <w:t xml:space="preserve">тодичні вказівки. Київ,1995. – </w:t>
      </w:r>
      <w:r w:rsidRPr="00A4396B">
        <w:rPr>
          <w:rFonts w:ascii="Times New Roman" w:hAnsi="Times New Roman"/>
          <w:sz w:val="28"/>
          <w:szCs w:val="28"/>
          <w:lang w:val="uk-UA"/>
        </w:rPr>
        <w:t>100 с.</w:t>
      </w:r>
    </w:p>
    <w:p w:rsidR="000F3BF4" w:rsidRDefault="000F3BF4" w:rsidP="000F3BF4">
      <w:pPr>
        <w:spacing w:after="0"/>
        <w:ind w:firstLine="709"/>
        <w:rPr>
          <w:rFonts w:ascii="Times New Roman" w:hAnsi="Times New Roman"/>
          <w:color w:val="0000FF"/>
          <w:sz w:val="28"/>
          <w:szCs w:val="28"/>
          <w:lang w:val="uk-UA"/>
        </w:rPr>
        <w:sectPr w:rsidR="000F3BF4">
          <w:pgSz w:w="11906" w:h="16838"/>
          <w:pgMar w:top="1134" w:right="850" w:bottom="1134" w:left="1701" w:header="708" w:footer="708" w:gutter="0"/>
          <w:cols w:space="708"/>
          <w:docGrid w:linePitch="360"/>
        </w:sectPr>
      </w:pPr>
    </w:p>
    <w:p w:rsidR="000F3BF4" w:rsidRDefault="000F3BF4" w:rsidP="000F3BF4">
      <w:pPr>
        <w:spacing w:after="0" w:line="240" w:lineRule="auto"/>
        <w:ind w:firstLine="539"/>
        <w:jc w:val="right"/>
        <w:rPr>
          <w:rFonts w:ascii="Times New Roman" w:hAnsi="Times New Roman"/>
          <w:bCs/>
          <w:sz w:val="28"/>
          <w:szCs w:val="28"/>
          <w:lang w:val="uk-UA"/>
        </w:rPr>
      </w:pPr>
      <w:r>
        <w:rPr>
          <w:rFonts w:ascii="Times New Roman" w:hAnsi="Times New Roman"/>
          <w:bCs/>
          <w:sz w:val="28"/>
          <w:szCs w:val="28"/>
          <w:lang w:val="uk-UA"/>
        </w:rPr>
        <w:lastRenderedPageBreak/>
        <w:t>Додаток</w:t>
      </w:r>
    </w:p>
    <w:p w:rsidR="000F3BF4" w:rsidRDefault="000F3BF4" w:rsidP="000F3BF4">
      <w:pPr>
        <w:spacing w:after="0" w:line="240" w:lineRule="auto"/>
        <w:ind w:firstLine="539"/>
        <w:jc w:val="right"/>
        <w:rPr>
          <w:rFonts w:ascii="Times New Roman" w:hAnsi="Times New Roman"/>
          <w:bCs/>
          <w:sz w:val="28"/>
          <w:szCs w:val="28"/>
          <w:lang w:val="en-US"/>
        </w:rPr>
      </w:pPr>
      <w:r w:rsidRPr="004D1255">
        <w:rPr>
          <w:rFonts w:ascii="Times New Roman" w:hAnsi="Times New Roman"/>
          <w:bCs/>
          <w:sz w:val="28"/>
          <w:szCs w:val="28"/>
          <w:lang w:val="uk-UA"/>
        </w:rPr>
        <w:t>Таблиця 1</w:t>
      </w:r>
    </w:p>
    <w:p w:rsidR="000F3BF4" w:rsidRDefault="000F3BF4" w:rsidP="000F3BF4">
      <w:pPr>
        <w:spacing w:after="0" w:line="240" w:lineRule="auto"/>
        <w:ind w:firstLine="539"/>
        <w:jc w:val="center"/>
        <w:rPr>
          <w:rFonts w:ascii="Times New Roman" w:hAnsi="Times New Roman"/>
          <w:bCs/>
          <w:sz w:val="28"/>
          <w:szCs w:val="28"/>
          <w:lang w:val="uk-UA"/>
        </w:rPr>
      </w:pPr>
      <w:r>
        <w:rPr>
          <w:rFonts w:ascii="Times New Roman" w:hAnsi="Times New Roman"/>
          <w:bCs/>
          <w:sz w:val="28"/>
          <w:szCs w:val="28"/>
          <w:lang w:val="uk-UA"/>
        </w:rPr>
        <w:t>Біоекологічна характеристика флори</w:t>
      </w:r>
    </w:p>
    <w:p w:rsidR="000F3BF4" w:rsidRPr="00094CCC" w:rsidRDefault="000F3BF4" w:rsidP="000F3BF4">
      <w:pPr>
        <w:spacing w:after="0" w:line="240" w:lineRule="auto"/>
        <w:jc w:val="center"/>
        <w:rPr>
          <w:rFonts w:ascii="Times New Roman" w:hAnsi="Times New Roman"/>
          <w:sz w:val="28"/>
          <w:szCs w:val="28"/>
          <w:lang w:val="uk-UA"/>
        </w:rPr>
      </w:pPr>
    </w:p>
    <w:tbl>
      <w:tblPr>
        <w:tblW w:w="0" w:type="auto"/>
        <w:tblInd w:w="-792" w:type="dxa"/>
        <w:tblLook w:val="01E0"/>
      </w:tblPr>
      <w:tblGrid>
        <w:gridCol w:w="445"/>
        <w:gridCol w:w="5359"/>
        <w:gridCol w:w="681"/>
        <w:gridCol w:w="923"/>
        <w:gridCol w:w="1217"/>
        <w:gridCol w:w="1738"/>
      </w:tblGrid>
      <w:tr w:rsidR="000F3BF4" w:rsidRPr="005279FE" w:rsidTr="007F0EC9">
        <w:trPr>
          <w:cantSplit/>
          <w:trHeight w:val="1134"/>
        </w:trPr>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w:t>
            </w:r>
          </w:p>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Назва виду</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Біоморфи</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Гігро-морфи</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 xml:space="preserve">Цено-морфи </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Рідкісні, зникаючі та адвен-тивні види</w:t>
            </w: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
                <w:sz w:val="24"/>
                <w:szCs w:val="24"/>
              </w:rPr>
              <w:t>Клас Liliopsida - Однодольні (Однодольные)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
                <w:sz w:val="24"/>
                <w:szCs w:val="24"/>
              </w:rPr>
              <w:t>Родина Alismataсеае – Частухові (Частуховые)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Alisma plantago-aquatica L. – Частуха подорожникова (Ч. подорожниковая)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MsHg</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PrPal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
                <w:sz w:val="24"/>
                <w:szCs w:val="24"/>
              </w:rPr>
              <w:t>Родина Alliaceae – Цибулеві (Луковые)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Allium waldsteinii G. Don f. – Цибуля Вальдштейна (Л. Вальдштейна)</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
                <w:sz w:val="24"/>
                <w:szCs w:val="24"/>
              </w:rPr>
              <w:t>Родина Asparagaceae – Холодкові (Спаржевые)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Asparagus officinalis L. – Холодок лікарський (С. лекарственная)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PrSt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
                <w:sz w:val="24"/>
                <w:szCs w:val="24"/>
              </w:rPr>
              <w:t>Родина Butomaceae – Сусакові (Сусаковые)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Butomus umbellatus L. – Сусак зонтичний (Сусак зонтичный)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lang w:val="en-US"/>
              </w:rPr>
            </w:pPr>
            <w:r w:rsidRPr="005279FE">
              <w:rPr>
                <w:rFonts w:ascii="Times New Roman" w:hAnsi="Times New Roman"/>
                <w:sz w:val="24"/>
                <w:szCs w:val="24"/>
                <w:lang w:val="en-US"/>
              </w:rPr>
              <w:t>Hg</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PalAq</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
                <w:sz w:val="24"/>
                <w:szCs w:val="24"/>
              </w:rPr>
              <w:t>Родина Cyperaceae – Осокові (Осоковые)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Bolboschoenus maritimus (L.) Palla – Бульбокомиш морський (К. морской)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MsHg</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PrPal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Carex distans Huds., Осока розсунута (О. расставленная)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PrHal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 xml:space="preserve">Carex </w:t>
            </w:r>
            <w:r w:rsidRPr="005279FE">
              <w:rPr>
                <w:rFonts w:ascii="Times New Roman" w:hAnsi="Times New Roman"/>
                <w:sz w:val="24"/>
                <w:szCs w:val="24"/>
                <w:lang w:val="en-US"/>
              </w:rPr>
              <w:t>hirta</w:t>
            </w:r>
            <w:r w:rsidRPr="005279FE">
              <w:rPr>
                <w:rFonts w:ascii="Times New Roman" w:hAnsi="Times New Roman"/>
                <w:sz w:val="24"/>
                <w:szCs w:val="24"/>
              </w:rPr>
              <w:t xml:space="preserve"> L. – Осока шершава (О. шершаволистная)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HgMs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lang w:val="en-US"/>
              </w:rPr>
              <w:t>Sil</w:t>
            </w:r>
            <w:r w:rsidRPr="005279FE">
              <w:rPr>
                <w:rFonts w:ascii="Times New Roman" w:hAnsi="Times New Roman"/>
                <w:sz w:val="24"/>
                <w:szCs w:val="24"/>
              </w:rPr>
              <w:t>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Carex ot</w:t>
            </w:r>
            <w:r w:rsidRPr="005279FE">
              <w:rPr>
                <w:rFonts w:ascii="Times New Roman" w:hAnsi="Times New Roman"/>
                <w:sz w:val="24"/>
                <w:szCs w:val="24"/>
                <w:lang w:val="en-US"/>
              </w:rPr>
              <w:t>r</w:t>
            </w:r>
            <w:r w:rsidRPr="005279FE">
              <w:rPr>
                <w:rFonts w:ascii="Times New Roman" w:hAnsi="Times New Roman"/>
                <w:sz w:val="24"/>
                <w:szCs w:val="24"/>
              </w:rPr>
              <w:t>ubae Podp. – Осока Отруби (О. Отрубы)</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HgMs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Carex praecox Schreb. – Осока ранняя (О. ранняя)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 xml:space="preserve">Carex riparia Curtis – Осока побережна (О. береговая). </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MsHg</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Pal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Carex vulpina L. – Осока лисяча (О. лисья)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HgMs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PalPr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Eleocharis palustris (L.) Roem. – Ситняг болотний (Б. болотная)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MsHg</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Pal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lang w:val="en-US"/>
              </w:rPr>
              <w:t xml:space="preserve">Scirpus lacustris L. (Schoenoplectus lacustris (L.) </w:t>
            </w:r>
            <w:r w:rsidRPr="005279FE">
              <w:rPr>
                <w:rFonts w:ascii="Times New Roman" w:hAnsi="Times New Roman"/>
                <w:sz w:val="24"/>
                <w:szCs w:val="24"/>
              </w:rPr>
              <w:t>Palla) – Куга озерна (Камыш озерный)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Hg</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Pal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b/>
                <w:sz w:val="24"/>
                <w:szCs w:val="24"/>
              </w:rPr>
            </w:pPr>
            <w:r w:rsidRPr="005279FE">
              <w:rPr>
                <w:rFonts w:ascii="Times New Roman" w:hAnsi="Times New Roman"/>
                <w:b/>
                <w:sz w:val="24"/>
                <w:szCs w:val="24"/>
              </w:rPr>
              <w:t>Родина Hyacinthaceae – Гіацинтові (Гиацинтовые)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Hyacintella leucopaea (C.Koch) Schur – Гіацинтик блідий (Гиацинтик беловатый)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PtrSt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ЧКД – 3</w:t>
            </w: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
                <w:sz w:val="24"/>
                <w:szCs w:val="24"/>
              </w:rPr>
              <w:t>Родина Hydrocharitaceae – Жабурникові (Водокрасовые)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Hydrocharis morsus ranae L. – Жабурник звичайний (Водокрас обыкновенный)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Aph</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Aq</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
                <w:sz w:val="24"/>
                <w:szCs w:val="24"/>
              </w:rPr>
              <w:t>Родина Iridaceae – Півникові (Касатиковые)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 xml:space="preserve">Iris halophylla Pall. – Півники солелюбні (К. солелюбный). </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HalPr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ЧКД – 2</w:t>
            </w: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Iris pseudaco</w:t>
            </w:r>
            <w:r w:rsidRPr="005279FE">
              <w:rPr>
                <w:rFonts w:ascii="Times New Roman" w:hAnsi="Times New Roman"/>
                <w:sz w:val="24"/>
                <w:szCs w:val="24"/>
                <w:lang w:val="en-US"/>
              </w:rPr>
              <w:t>r</w:t>
            </w:r>
            <w:r w:rsidRPr="005279FE">
              <w:rPr>
                <w:rFonts w:ascii="Times New Roman" w:hAnsi="Times New Roman"/>
                <w:sz w:val="24"/>
                <w:szCs w:val="24"/>
              </w:rPr>
              <w:t xml:space="preserve">us L. – Півники болотні (К. болотный). </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Hg</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Pal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 xml:space="preserve">ЧКУ – 3 </w:t>
            </w: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
                <w:sz w:val="24"/>
                <w:szCs w:val="24"/>
              </w:rPr>
              <w:t>Родина Juncaceae – Ситникові (Ситниковые)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Juncus articulatus L.. – Ситник членистий (С. членистый)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HgMs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PalPr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Juncus gerardii Loisel. – Ситник Жерара (С. Жерара)</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PrHal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
                <w:sz w:val="24"/>
                <w:szCs w:val="24"/>
              </w:rPr>
              <w:t>Родина Juncaginaceae – Тризубцеві (Ситниковидные)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 xml:space="preserve">Triglochin maritimum L. – Тризубець морський (Триостренник морской). </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HgMs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HalPr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
                <w:sz w:val="24"/>
                <w:szCs w:val="24"/>
              </w:rPr>
              <w:t>Родина Lemnaceae – Ряскові (Рясковые)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Lemna. minоr L. – Ряска мала (Р. маленькая)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Aph</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Aq</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Lemna. trisulca L. – Ряска триборозенчаста (Р. трехборозчатая)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Aph</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Aq</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Spirodela polyrrhiza (L.) Schleid. – Спіродела багатокоренева (Многокоренник обыкновенный)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Aph</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Aq</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
                <w:sz w:val="24"/>
                <w:szCs w:val="24"/>
              </w:rPr>
              <w:t>Родина Liliaceae – Лілійні (Лилейные)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Gagea bulbifera (Pall.) Salisb. – Зірочки  цибулиноносні (Гусиный лук лукоценосный)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PtrSt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Gagea erubescens (Besser) Schult. Et Schult f..-  Зірочки червонясті (Гусиный лук краснеющий)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RuSil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
                <w:sz w:val="24"/>
                <w:szCs w:val="24"/>
              </w:rPr>
              <w:t>Родина Poaceae (Gramineae) – Злакові (Злаки)</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Agrostis stolonifera L. – Мітлиця повзуча (П. побегоносная)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MsHg</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PrPal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tabs>
                <w:tab w:val="left" w:pos="0"/>
                <w:tab w:val="left" w:pos="360"/>
              </w:tabs>
              <w:spacing w:after="0" w:line="240" w:lineRule="auto"/>
              <w:rPr>
                <w:rFonts w:ascii="Times New Roman" w:hAnsi="Times New Roman"/>
                <w:sz w:val="24"/>
                <w:szCs w:val="24"/>
              </w:rPr>
            </w:pPr>
            <w:r w:rsidRPr="005279FE">
              <w:rPr>
                <w:rFonts w:ascii="Times New Roman" w:hAnsi="Times New Roman"/>
                <w:sz w:val="24"/>
                <w:szCs w:val="24"/>
              </w:rPr>
              <w:t>А</w:t>
            </w:r>
            <w:r w:rsidRPr="005279FE">
              <w:rPr>
                <w:rFonts w:ascii="Times New Roman" w:hAnsi="Times New Roman"/>
                <w:sz w:val="24"/>
                <w:szCs w:val="24"/>
                <w:lang w:val="en-US"/>
              </w:rPr>
              <w:t>lopecurusaequalisSobol</w:t>
            </w:r>
            <w:r w:rsidRPr="005279FE">
              <w:rPr>
                <w:rFonts w:ascii="Times New Roman" w:hAnsi="Times New Roman"/>
                <w:sz w:val="24"/>
                <w:szCs w:val="24"/>
              </w:rPr>
              <w:t>., китник рівний, лисохвост равный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lang w:val="en-US"/>
              </w:rPr>
            </w:pPr>
            <w:r w:rsidRPr="005279FE">
              <w:rPr>
                <w:rFonts w:ascii="Times New Roman" w:hAnsi="Times New Roman"/>
                <w:sz w:val="24"/>
                <w:szCs w:val="24"/>
              </w:rPr>
              <w:t>Hg</w:t>
            </w:r>
            <w:r w:rsidRPr="005279FE">
              <w:rPr>
                <w:rFonts w:ascii="Times New Roman" w:hAnsi="Times New Roman"/>
                <w:sz w:val="24"/>
                <w:szCs w:val="24"/>
                <w:lang w:val="en-US"/>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napToGrid w:val="0"/>
                <w:sz w:val="24"/>
                <w:szCs w:val="24"/>
              </w:rPr>
            </w:pPr>
            <w:r w:rsidRPr="005279FE">
              <w:rPr>
                <w:rFonts w:ascii="Times New Roman" w:hAnsi="Times New Roman"/>
                <w:sz w:val="24"/>
                <w:szCs w:val="24"/>
                <w:lang w:val="en-US"/>
              </w:rPr>
              <w:t>HalPr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Apera spica-venti (L.) P.Beauv. – Метлюг звичайний (Метлица обыкновенная)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lang w:val="en-US"/>
              </w:rPr>
            </w:pPr>
            <w:r w:rsidRPr="005279FE">
              <w:rPr>
                <w:rFonts w:ascii="Times New Roman" w:hAnsi="Times New Roman"/>
                <w:sz w:val="24"/>
                <w:szCs w:val="24"/>
              </w:rPr>
              <w:t>(Sil)Pr</w:t>
            </w:r>
          </w:p>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Bromopsis inermis (Leyss.) Holub – Cтоколос безостий (Кострец безостый)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PrSt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Bromus squarrosus L. – Бромус розчепірений (Костер растопыренный)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Calamagrostis epigeios (L.) Roth – Куничник наземний (Вейник наземный)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(Sil)PrPs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Dactylis glomerata L. – Грястиця збірна (Ежа сборная)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Echinochloa сrusgalli (L.) P. Beauv. – Полоскуха звичайна (Ежовник обыкновенный)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MsHg</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Elytrigia repens (L.) Nevski – Пирій повзучий (Пырей ползучий)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StPrRu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b/>
                <w:i/>
                <w:sz w:val="24"/>
                <w:szCs w:val="24"/>
              </w:rPr>
            </w:pPr>
            <w:r w:rsidRPr="005279FE">
              <w:rPr>
                <w:rFonts w:ascii="Times New Roman" w:hAnsi="Times New Roman"/>
                <w:b/>
                <w:i/>
                <w:sz w:val="24"/>
                <w:szCs w:val="24"/>
              </w:rPr>
              <w:t xml:space="preserve">Elytrigia </w:t>
            </w:r>
            <w:r w:rsidRPr="005279FE">
              <w:rPr>
                <w:rFonts w:ascii="Times New Roman" w:hAnsi="Times New Roman"/>
                <w:b/>
                <w:i/>
                <w:sz w:val="24"/>
                <w:szCs w:val="24"/>
                <w:lang w:val="en-US"/>
              </w:rPr>
              <w:t>stipifolia</w:t>
            </w:r>
            <w:r w:rsidRPr="005279FE">
              <w:rPr>
                <w:rFonts w:ascii="Times New Roman" w:hAnsi="Times New Roman"/>
                <w:b/>
                <w:i/>
                <w:sz w:val="24"/>
                <w:szCs w:val="24"/>
              </w:rPr>
              <w:t xml:space="preserve"> (</w:t>
            </w:r>
            <w:r w:rsidRPr="005279FE">
              <w:rPr>
                <w:rFonts w:ascii="Times New Roman" w:hAnsi="Times New Roman"/>
                <w:b/>
                <w:i/>
                <w:sz w:val="24"/>
                <w:szCs w:val="24"/>
                <w:lang w:val="en-US"/>
              </w:rPr>
              <w:t>Czern</w:t>
            </w:r>
            <w:r w:rsidRPr="005279FE">
              <w:rPr>
                <w:rFonts w:ascii="Times New Roman" w:hAnsi="Times New Roman"/>
                <w:b/>
                <w:i/>
                <w:sz w:val="24"/>
                <w:szCs w:val="24"/>
              </w:rPr>
              <w:t xml:space="preserve">. </w:t>
            </w:r>
            <w:r w:rsidRPr="005279FE">
              <w:rPr>
                <w:rFonts w:ascii="Times New Roman" w:hAnsi="Times New Roman"/>
                <w:b/>
                <w:i/>
                <w:sz w:val="24"/>
                <w:szCs w:val="24"/>
                <w:lang w:val="en-US"/>
              </w:rPr>
              <w:t>ex</w:t>
            </w:r>
            <w:r w:rsidRPr="005279FE">
              <w:rPr>
                <w:rFonts w:ascii="Times New Roman" w:hAnsi="Times New Roman"/>
                <w:b/>
                <w:i/>
                <w:sz w:val="24"/>
                <w:szCs w:val="24"/>
              </w:rPr>
              <w:t xml:space="preserve"> Nevski) Nevski – Пирій ковилолистий (Пырей ковылелистный)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StPrRu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bCs/>
                <w:i/>
                <w:iCs/>
                <w:snapToGrid w:val="0"/>
                <w:sz w:val="24"/>
                <w:szCs w:val="24"/>
              </w:rPr>
            </w:pPr>
            <w:r w:rsidRPr="005279FE">
              <w:rPr>
                <w:rFonts w:ascii="Times New Roman" w:hAnsi="Times New Roman"/>
                <w:bCs/>
                <w:iCs/>
                <w:snapToGrid w:val="0"/>
                <w:sz w:val="24"/>
                <w:szCs w:val="24"/>
              </w:rPr>
              <w:t xml:space="preserve">СЧС – </w:t>
            </w:r>
            <w:r w:rsidRPr="005279FE">
              <w:rPr>
                <w:rFonts w:ascii="Times New Roman" w:hAnsi="Times New Roman"/>
                <w:bCs/>
                <w:iCs/>
                <w:snapToGrid w:val="0"/>
                <w:sz w:val="24"/>
                <w:szCs w:val="24"/>
                <w:lang w:val="en-US"/>
              </w:rPr>
              <w:t>I</w:t>
            </w:r>
          </w:p>
          <w:p w:rsidR="000F3BF4" w:rsidRPr="005279FE" w:rsidRDefault="000F3BF4" w:rsidP="007F0EC9">
            <w:pPr>
              <w:spacing w:after="0" w:line="240" w:lineRule="auto"/>
              <w:jc w:val="center"/>
              <w:rPr>
                <w:rFonts w:ascii="Times New Roman" w:hAnsi="Times New Roman"/>
                <w:bCs/>
                <w:iCs/>
                <w:snapToGrid w:val="0"/>
                <w:sz w:val="24"/>
                <w:szCs w:val="24"/>
              </w:rPr>
            </w:pPr>
            <w:r w:rsidRPr="005279FE">
              <w:rPr>
                <w:rFonts w:ascii="Times New Roman" w:hAnsi="Times New Roman"/>
                <w:bCs/>
                <w:iCs/>
                <w:snapToGrid w:val="0"/>
                <w:sz w:val="24"/>
                <w:szCs w:val="24"/>
              </w:rPr>
              <w:t xml:space="preserve">ЄЧС – </w:t>
            </w:r>
            <w:r w:rsidRPr="005279FE">
              <w:rPr>
                <w:rFonts w:ascii="Times New Roman" w:hAnsi="Times New Roman"/>
                <w:bCs/>
                <w:iCs/>
                <w:snapToGrid w:val="0"/>
                <w:sz w:val="24"/>
                <w:szCs w:val="24"/>
                <w:lang w:val="en-US"/>
              </w:rPr>
              <w:t>V</w:t>
            </w:r>
          </w:p>
          <w:p w:rsidR="000F3BF4" w:rsidRPr="005279FE" w:rsidRDefault="000F3BF4" w:rsidP="007F0EC9">
            <w:pPr>
              <w:spacing w:after="0" w:line="240" w:lineRule="auto"/>
              <w:jc w:val="center"/>
              <w:rPr>
                <w:rFonts w:ascii="Times New Roman" w:hAnsi="Times New Roman"/>
                <w:bCs/>
                <w:iCs/>
                <w:snapToGrid w:val="0"/>
                <w:sz w:val="24"/>
                <w:szCs w:val="24"/>
              </w:rPr>
            </w:pPr>
            <w:r w:rsidRPr="005279FE">
              <w:rPr>
                <w:rFonts w:ascii="Times New Roman" w:hAnsi="Times New Roman"/>
                <w:bCs/>
                <w:iCs/>
                <w:snapToGrid w:val="0"/>
                <w:sz w:val="24"/>
                <w:szCs w:val="24"/>
              </w:rPr>
              <w:t>ЧКУ – нео-цінений</w:t>
            </w:r>
          </w:p>
          <w:p w:rsidR="000F3BF4" w:rsidRPr="005279FE" w:rsidRDefault="000F3BF4" w:rsidP="007F0EC9">
            <w:pPr>
              <w:spacing w:after="0" w:line="240" w:lineRule="auto"/>
              <w:jc w:val="center"/>
              <w:rPr>
                <w:rFonts w:ascii="Times New Roman" w:hAnsi="Times New Roman"/>
                <w:b/>
                <w:i/>
                <w:sz w:val="24"/>
                <w:szCs w:val="24"/>
                <w:lang w:val="en-US"/>
              </w:rPr>
            </w:pPr>
            <w:r w:rsidRPr="005279FE">
              <w:rPr>
                <w:rFonts w:ascii="Times New Roman" w:hAnsi="Times New Roman"/>
                <w:bCs/>
                <w:iCs/>
                <w:snapToGrid w:val="0"/>
                <w:sz w:val="24"/>
                <w:szCs w:val="24"/>
              </w:rPr>
              <w:t>ЧКД – 1</w:t>
            </w: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Festuca regeliana Pavl. – Костриця сідна (Овсяница восточная)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HgMs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HalPr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Festuca valesiaca Goud. s.l. – Костриця валійська (Овсяница валисская)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Glyceria maxima (C.Hartm.) Holmberg – Лепешняк великий (Манник большой)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Hg</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Pal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 xml:space="preserve">Koeleria </w:t>
            </w:r>
            <w:r w:rsidRPr="005279FE">
              <w:rPr>
                <w:rFonts w:ascii="Times New Roman" w:hAnsi="Times New Roman"/>
                <w:sz w:val="24"/>
                <w:szCs w:val="24"/>
                <w:lang w:val="en-US"/>
              </w:rPr>
              <w:t>cristata</w:t>
            </w:r>
            <w:r w:rsidRPr="005279FE">
              <w:rPr>
                <w:rFonts w:ascii="Times New Roman" w:hAnsi="Times New Roman"/>
                <w:sz w:val="24"/>
                <w:szCs w:val="24"/>
              </w:rPr>
              <w:t xml:space="preserve"> (</w:t>
            </w:r>
            <w:r w:rsidRPr="005279FE">
              <w:rPr>
                <w:rFonts w:ascii="Times New Roman" w:hAnsi="Times New Roman"/>
                <w:sz w:val="24"/>
                <w:szCs w:val="24"/>
                <w:lang w:val="en-US"/>
              </w:rPr>
              <w:t>L</w:t>
            </w:r>
            <w:r w:rsidRPr="005279FE">
              <w:rPr>
                <w:rFonts w:ascii="Times New Roman" w:hAnsi="Times New Roman"/>
                <w:sz w:val="24"/>
                <w:szCs w:val="24"/>
              </w:rPr>
              <w:t xml:space="preserve">.) </w:t>
            </w:r>
            <w:r w:rsidRPr="005279FE">
              <w:rPr>
                <w:rFonts w:ascii="Times New Roman" w:hAnsi="Times New Roman"/>
                <w:sz w:val="24"/>
                <w:szCs w:val="24"/>
                <w:lang w:val="en-US"/>
              </w:rPr>
              <w:t>Pers</w:t>
            </w:r>
            <w:r w:rsidRPr="005279FE">
              <w:rPr>
                <w:rFonts w:ascii="Times New Roman" w:hAnsi="Times New Roman"/>
                <w:sz w:val="24"/>
                <w:szCs w:val="24"/>
              </w:rPr>
              <w:t xml:space="preserve">. – Келерія гребінчаста </w:t>
            </w:r>
            <w:r w:rsidRPr="005279FE">
              <w:rPr>
                <w:rFonts w:ascii="Times New Roman" w:hAnsi="Times New Roman"/>
                <w:sz w:val="24"/>
                <w:szCs w:val="24"/>
              </w:rPr>
              <w:lastRenderedPageBreak/>
              <w:t xml:space="preserve">(Келерия гребенчатая) </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lastRenderedPageBreak/>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Melica transsilvanica Schur – Перлівка трансільванська (П. транссильванский)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(Chs)SilSt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Phragmites australis (Сav.) Trin. ex Steud. – Очерет звичайний (Тростник южный)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AphHg</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Pal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Poa angustifolia L. – Тонконіг вузьколистий (Мятлик узколистный)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Poa annua L. – Тонконіг однорічний (М. однолетний)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(Ru)SilPr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Poa compressa L. – Тонконіг стиснутий (М. сплюснутый)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(Sil)RuSt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Poa palustris L. – Тонконіг болотяний (М. болотный)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MsHg</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PrPal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Poa pratensis L. – Тонконіг лучний (М. луговой)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Setaria glauca (L.) P. Beauv. – Мишій сизий (Щетинник сизый)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Setaria viridis (L.) P. Beauv. – Мишій зелений (М. зеленый)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(Ps)Ru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b/>
                <w:sz w:val="24"/>
                <w:szCs w:val="24"/>
              </w:rPr>
            </w:pPr>
            <w:r w:rsidRPr="005279FE">
              <w:rPr>
                <w:rFonts w:ascii="Times New Roman" w:hAnsi="Times New Roman"/>
                <w:b/>
                <w:sz w:val="24"/>
                <w:szCs w:val="24"/>
              </w:rPr>
              <w:t>Stipa capillata L. – Ковила волосиста (Ковыль волосатик)</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ЧКУ – 3</w:t>
            </w: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b/>
                <w:i/>
                <w:sz w:val="24"/>
                <w:szCs w:val="24"/>
              </w:rPr>
            </w:pPr>
            <w:r w:rsidRPr="005279FE">
              <w:rPr>
                <w:rFonts w:ascii="Times New Roman" w:hAnsi="Times New Roman"/>
                <w:b/>
                <w:i/>
                <w:sz w:val="24"/>
                <w:szCs w:val="24"/>
                <w:lang w:val="en-US"/>
              </w:rPr>
              <w:t xml:space="preserve">Stipa lessingiana Trin. et Rupr.– </w:t>
            </w:r>
            <w:r w:rsidRPr="005279FE">
              <w:rPr>
                <w:rFonts w:ascii="Times New Roman" w:hAnsi="Times New Roman"/>
                <w:b/>
                <w:i/>
                <w:sz w:val="24"/>
                <w:szCs w:val="24"/>
              </w:rPr>
              <w:t>Ковила Лессінга (К. Лессинга)</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ЧКУ – 3</w:t>
            </w: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
                <w:sz w:val="24"/>
                <w:szCs w:val="24"/>
              </w:rPr>
              <w:t>Родина Potamogetonaceae – Рдесникові (Рдестовые)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Potamogeton crispus L. – Рдесник кучерявий (Р. курчавый)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Aph</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Aq</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Potamogeton pectinatus L. – Рдесник гребінчастий (Р. гребенчатый)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Aph</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Aq</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Potamogeton perfoliatus L. – Рдесник пронизанолистий (Р. пронзеннолистный)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Aph</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Aq</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
                <w:sz w:val="24"/>
                <w:szCs w:val="24"/>
              </w:rPr>
              <w:t>Родина Sparganiaceae – Їжачоголові (Ежеголовниковые)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Sparganium erectum L. – Їжача голівка пряма (Ежеголовник прямой)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Hg</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Pal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
                <w:sz w:val="24"/>
                <w:szCs w:val="24"/>
              </w:rPr>
              <w:t>Родина Typhaceae – Рогозові (Рогозовые)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Typha angustifolia L. – Рогіз вузьколистий (Рогоз узколистный)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Hg</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lang w:val="en-US"/>
              </w:rPr>
            </w:pPr>
            <w:r w:rsidRPr="005279FE">
              <w:rPr>
                <w:rFonts w:ascii="Times New Roman" w:hAnsi="Times New Roman"/>
                <w:sz w:val="24"/>
                <w:szCs w:val="24"/>
              </w:rPr>
              <w:t>Pal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Typha latifolia L. – Рогіз широколистий (Р. широколистный)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Hg</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Pal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b/>
                <w:iCs/>
                <w:sz w:val="24"/>
                <w:szCs w:val="24"/>
              </w:rPr>
            </w:pPr>
            <w:r w:rsidRPr="005279FE">
              <w:rPr>
                <w:rFonts w:ascii="Times New Roman" w:hAnsi="Times New Roman"/>
                <w:b/>
                <w:iCs/>
                <w:sz w:val="24"/>
                <w:szCs w:val="24"/>
              </w:rPr>
              <w:t>Класс Magnoliopsida –Дводольні (Двудольные)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b/>
                <w:iCs/>
                <w:sz w:val="24"/>
                <w:szCs w:val="24"/>
              </w:rPr>
            </w:pPr>
            <w:r w:rsidRPr="005279FE">
              <w:rPr>
                <w:rFonts w:ascii="Times New Roman" w:hAnsi="Times New Roman"/>
                <w:b/>
                <w:iCs/>
                <w:sz w:val="24"/>
                <w:szCs w:val="24"/>
              </w:rPr>
              <w:t>Родина Aceraceaе – Кленові (Кленовые)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bottom"/>
          </w:tcPr>
          <w:p w:rsidR="000F3BF4" w:rsidRPr="005279FE" w:rsidRDefault="000F3BF4" w:rsidP="007F0EC9">
            <w:pPr>
              <w:spacing w:after="0" w:line="240" w:lineRule="auto"/>
              <w:rPr>
                <w:rFonts w:ascii="Times New Roman" w:hAnsi="Times New Roman"/>
                <w:bCs/>
                <w:iCs/>
                <w:sz w:val="24"/>
                <w:szCs w:val="24"/>
              </w:rPr>
            </w:pPr>
            <w:r w:rsidRPr="005279FE">
              <w:rPr>
                <w:rFonts w:ascii="Times New Roman" w:hAnsi="Times New Roman"/>
                <w:bCs/>
                <w:iCs/>
                <w:sz w:val="24"/>
                <w:szCs w:val="24"/>
              </w:rPr>
              <w:t>Acer</w:t>
            </w:r>
            <w:r w:rsidRPr="005279FE">
              <w:rPr>
                <w:rFonts w:ascii="Times New Roman" w:hAnsi="Times New Roman"/>
                <w:iCs/>
                <w:sz w:val="24"/>
                <w:szCs w:val="24"/>
              </w:rPr>
              <w:t xml:space="preserve"> campestre L. – </w:t>
            </w:r>
            <w:r w:rsidRPr="005279FE">
              <w:rPr>
                <w:rFonts w:ascii="Times New Roman" w:hAnsi="Times New Roman"/>
                <w:sz w:val="24"/>
                <w:szCs w:val="24"/>
              </w:rPr>
              <w:t>Клен польовий (Клен полевой)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Дер.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bCs/>
                <w:sz w:val="24"/>
                <w:szCs w:val="24"/>
              </w:rPr>
            </w:pPr>
            <w:r w:rsidRPr="005279FE">
              <w:rPr>
                <w:rFonts w:ascii="Times New Roman" w:hAnsi="Times New Roman"/>
                <w:bCs/>
                <w:sz w:val="24"/>
                <w:szCs w:val="24"/>
              </w:rPr>
              <w:t>Sil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bottom"/>
          </w:tcPr>
          <w:p w:rsidR="000F3BF4" w:rsidRPr="005279FE" w:rsidRDefault="000F3BF4" w:rsidP="007F0EC9">
            <w:pPr>
              <w:spacing w:after="0" w:line="240" w:lineRule="auto"/>
              <w:rPr>
                <w:rFonts w:ascii="Times New Roman" w:hAnsi="Times New Roman"/>
                <w:iCs/>
                <w:sz w:val="24"/>
                <w:szCs w:val="24"/>
              </w:rPr>
            </w:pPr>
            <w:r w:rsidRPr="005279FE">
              <w:rPr>
                <w:rFonts w:ascii="Times New Roman" w:hAnsi="Times New Roman"/>
                <w:bCs/>
                <w:iCs/>
                <w:sz w:val="24"/>
                <w:szCs w:val="24"/>
              </w:rPr>
              <w:t>Acer</w:t>
            </w:r>
            <w:r w:rsidRPr="005279FE">
              <w:rPr>
                <w:rFonts w:ascii="Times New Roman" w:hAnsi="Times New Roman"/>
                <w:iCs/>
                <w:sz w:val="24"/>
                <w:szCs w:val="24"/>
              </w:rPr>
              <w:t xml:space="preserve"> negundo L</w:t>
            </w:r>
            <w:r w:rsidRPr="005279FE">
              <w:rPr>
                <w:rFonts w:ascii="Times New Roman" w:hAnsi="Times New Roman"/>
                <w:sz w:val="24"/>
                <w:szCs w:val="24"/>
              </w:rPr>
              <w:t xml:space="preserve">. – Клен ясенолистий (Клен ясенелистный) </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Дер.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r w:rsidRPr="005279FE">
              <w:rPr>
                <w:rFonts w:ascii="Times New Roman" w:hAnsi="Times New Roman"/>
                <w:bCs/>
                <w:sz w:val="24"/>
                <w:szCs w:val="24"/>
              </w:rPr>
              <w:t>Sil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bottom"/>
          </w:tcPr>
          <w:p w:rsidR="000F3BF4" w:rsidRPr="005279FE" w:rsidRDefault="000F3BF4" w:rsidP="007F0EC9">
            <w:pPr>
              <w:spacing w:after="0" w:line="240" w:lineRule="auto"/>
              <w:rPr>
                <w:rFonts w:ascii="Times New Roman" w:hAnsi="Times New Roman"/>
                <w:iCs/>
                <w:sz w:val="24"/>
                <w:szCs w:val="24"/>
              </w:rPr>
            </w:pPr>
            <w:r w:rsidRPr="005279FE">
              <w:rPr>
                <w:rFonts w:ascii="Times New Roman" w:hAnsi="Times New Roman"/>
                <w:bCs/>
                <w:iCs/>
                <w:sz w:val="24"/>
                <w:szCs w:val="24"/>
              </w:rPr>
              <w:t>Acer</w:t>
            </w:r>
            <w:r w:rsidRPr="005279FE">
              <w:rPr>
                <w:rFonts w:ascii="Times New Roman" w:hAnsi="Times New Roman"/>
                <w:iCs/>
                <w:sz w:val="24"/>
                <w:szCs w:val="24"/>
              </w:rPr>
              <w:t xml:space="preserve"> platanoidеs L. – </w:t>
            </w:r>
            <w:r w:rsidRPr="005279FE">
              <w:rPr>
                <w:rFonts w:ascii="Times New Roman" w:hAnsi="Times New Roman"/>
                <w:sz w:val="24"/>
                <w:szCs w:val="24"/>
              </w:rPr>
              <w:t>Клен гостролистий (Клен остролистый)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Дер.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bCs/>
                <w:sz w:val="24"/>
                <w:szCs w:val="24"/>
              </w:rPr>
            </w:pPr>
            <w:r w:rsidRPr="005279FE">
              <w:rPr>
                <w:rFonts w:ascii="Times New Roman" w:hAnsi="Times New Roman"/>
                <w:bCs/>
                <w:sz w:val="24"/>
                <w:szCs w:val="24"/>
              </w:rPr>
              <w:t>Sil</w:t>
            </w:r>
            <w:r w:rsidRPr="005279FE">
              <w:rPr>
                <w:rFonts w:ascii="Times New Roman" w:hAnsi="Times New Roman"/>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bottom"/>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Cs/>
                <w:iCs/>
                <w:sz w:val="24"/>
                <w:szCs w:val="24"/>
              </w:rPr>
              <w:t>Acer</w:t>
            </w:r>
            <w:r w:rsidRPr="005279FE">
              <w:rPr>
                <w:rFonts w:ascii="Times New Roman" w:hAnsi="Times New Roman"/>
                <w:sz w:val="24"/>
                <w:szCs w:val="24"/>
              </w:rPr>
              <w:t xml:space="preserve"> tataricum L. – Клен татарський (Клен татарский)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Дер.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bCs/>
                <w:sz w:val="24"/>
                <w:szCs w:val="24"/>
              </w:rPr>
            </w:pPr>
            <w:r w:rsidRPr="005279FE">
              <w:rPr>
                <w:rFonts w:ascii="Times New Roman" w:hAnsi="Times New Roman"/>
                <w:bCs/>
                <w:sz w:val="24"/>
                <w:szCs w:val="24"/>
              </w:rPr>
              <w:t>Sil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b/>
                <w:iCs/>
                <w:sz w:val="24"/>
                <w:szCs w:val="24"/>
              </w:rPr>
            </w:pPr>
            <w:r w:rsidRPr="005279FE">
              <w:rPr>
                <w:rFonts w:ascii="Times New Roman" w:hAnsi="Times New Roman"/>
                <w:b/>
                <w:iCs/>
                <w:sz w:val="24"/>
                <w:szCs w:val="24"/>
              </w:rPr>
              <w:t>Родина Amaranthaсеае – Щирицеві (Щирицевые)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bottom"/>
          </w:tcPr>
          <w:p w:rsidR="000F3BF4" w:rsidRPr="005279FE" w:rsidRDefault="000F3BF4" w:rsidP="007F0EC9">
            <w:pPr>
              <w:spacing w:after="0" w:line="240" w:lineRule="auto"/>
              <w:rPr>
                <w:rFonts w:ascii="Times New Roman" w:hAnsi="Times New Roman"/>
                <w:bCs/>
                <w:iCs/>
                <w:sz w:val="24"/>
                <w:szCs w:val="24"/>
              </w:rPr>
            </w:pPr>
            <w:r w:rsidRPr="005279FE">
              <w:rPr>
                <w:rFonts w:ascii="Times New Roman" w:hAnsi="Times New Roman"/>
                <w:bCs/>
                <w:iCs/>
                <w:sz w:val="24"/>
                <w:szCs w:val="24"/>
              </w:rPr>
              <w:t>Amaranthus</w:t>
            </w:r>
            <w:r w:rsidRPr="005279FE">
              <w:rPr>
                <w:rFonts w:ascii="Times New Roman" w:hAnsi="Times New Roman"/>
                <w:iCs/>
                <w:sz w:val="24"/>
                <w:szCs w:val="24"/>
              </w:rPr>
              <w:t xml:space="preserve"> albus L</w:t>
            </w:r>
            <w:r w:rsidRPr="005279FE">
              <w:rPr>
                <w:rFonts w:ascii="Times New Roman" w:hAnsi="Times New Roman"/>
                <w:sz w:val="24"/>
                <w:szCs w:val="24"/>
              </w:rPr>
              <w:t>. – Щириця біла (Щирица белая)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bCs/>
                <w:sz w:val="24"/>
                <w:szCs w:val="24"/>
                <w:lang w:val="en-US"/>
              </w:rPr>
            </w:pPr>
            <w:r w:rsidRPr="005279FE">
              <w:rPr>
                <w:rFonts w:ascii="Times New Roman" w:hAnsi="Times New Roman"/>
                <w:bCs/>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Adv</w:t>
            </w: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bottom"/>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Cs/>
                <w:iCs/>
                <w:sz w:val="24"/>
                <w:szCs w:val="24"/>
              </w:rPr>
              <w:t>Amaranthus</w:t>
            </w:r>
            <w:r w:rsidRPr="005279FE">
              <w:rPr>
                <w:rFonts w:ascii="Times New Roman" w:hAnsi="Times New Roman"/>
                <w:iCs/>
                <w:sz w:val="24"/>
                <w:szCs w:val="24"/>
              </w:rPr>
              <w:t xml:space="preserve"> blitoides S. Watson – </w:t>
            </w:r>
            <w:r w:rsidRPr="005279FE">
              <w:rPr>
                <w:rFonts w:ascii="Times New Roman" w:hAnsi="Times New Roman"/>
                <w:sz w:val="24"/>
                <w:szCs w:val="24"/>
              </w:rPr>
              <w:t>Щириця лободовидна (Щирица жминдовидная)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bCs/>
                <w:sz w:val="24"/>
                <w:szCs w:val="24"/>
              </w:rPr>
            </w:pPr>
            <w:r w:rsidRPr="005279FE">
              <w:rPr>
                <w:rFonts w:ascii="Times New Roman" w:hAnsi="Times New Roman"/>
                <w:bCs/>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bottom"/>
          </w:tcPr>
          <w:p w:rsidR="000F3BF4" w:rsidRPr="005279FE" w:rsidRDefault="000F3BF4" w:rsidP="007F0EC9">
            <w:pPr>
              <w:spacing w:after="0" w:line="240" w:lineRule="auto"/>
              <w:rPr>
                <w:rFonts w:ascii="Times New Roman" w:hAnsi="Times New Roman"/>
                <w:iCs/>
                <w:sz w:val="24"/>
                <w:szCs w:val="24"/>
              </w:rPr>
            </w:pPr>
            <w:r w:rsidRPr="005279FE">
              <w:rPr>
                <w:rFonts w:ascii="Times New Roman" w:hAnsi="Times New Roman"/>
                <w:bCs/>
                <w:iCs/>
                <w:sz w:val="24"/>
                <w:szCs w:val="24"/>
              </w:rPr>
              <w:t>Amaranthus</w:t>
            </w:r>
            <w:r w:rsidRPr="005279FE">
              <w:rPr>
                <w:rFonts w:ascii="Times New Roman" w:hAnsi="Times New Roman"/>
                <w:iCs/>
                <w:sz w:val="24"/>
                <w:szCs w:val="24"/>
              </w:rPr>
              <w:t xml:space="preserve"> caudatus L</w:t>
            </w:r>
            <w:r w:rsidRPr="005279FE">
              <w:rPr>
                <w:rFonts w:ascii="Times New Roman" w:hAnsi="Times New Roman"/>
                <w:sz w:val="24"/>
                <w:szCs w:val="24"/>
              </w:rPr>
              <w:t>.–Щириця хвостата (Щирица хвостатая)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bCs/>
                <w:sz w:val="24"/>
                <w:szCs w:val="24"/>
              </w:rPr>
            </w:pPr>
            <w:r w:rsidRPr="005279FE">
              <w:rPr>
                <w:rFonts w:ascii="Times New Roman" w:hAnsi="Times New Roman"/>
                <w:bCs/>
                <w:sz w:val="24"/>
                <w:szCs w:val="24"/>
              </w:rPr>
              <w:t>Cul</w:t>
            </w:r>
            <w:r w:rsidRPr="005279FE">
              <w:rPr>
                <w:rFonts w:ascii="Times New Roman" w:hAnsi="Times New Roman"/>
                <w:sz w:val="24"/>
                <w:szCs w:val="24"/>
              </w:rPr>
              <w:t>.(</w:t>
            </w:r>
            <w:r w:rsidRPr="005279FE">
              <w:rPr>
                <w:rFonts w:ascii="Times New Roman" w:hAnsi="Times New Roman"/>
                <w:bCs/>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bottom"/>
          </w:tcPr>
          <w:p w:rsidR="000F3BF4" w:rsidRPr="005279FE" w:rsidRDefault="000F3BF4" w:rsidP="007F0EC9">
            <w:pPr>
              <w:spacing w:after="0" w:line="240" w:lineRule="auto"/>
              <w:rPr>
                <w:rFonts w:ascii="Times New Roman" w:hAnsi="Times New Roman"/>
                <w:iCs/>
                <w:sz w:val="24"/>
                <w:szCs w:val="24"/>
              </w:rPr>
            </w:pPr>
            <w:r w:rsidRPr="005279FE">
              <w:rPr>
                <w:rFonts w:ascii="Times New Roman" w:hAnsi="Times New Roman"/>
                <w:bCs/>
                <w:iCs/>
                <w:sz w:val="24"/>
                <w:szCs w:val="24"/>
              </w:rPr>
              <w:t>Amaranthus</w:t>
            </w:r>
            <w:r w:rsidRPr="005279FE">
              <w:rPr>
                <w:rFonts w:ascii="Times New Roman" w:hAnsi="Times New Roman"/>
                <w:iCs/>
                <w:sz w:val="24"/>
                <w:szCs w:val="24"/>
              </w:rPr>
              <w:t xml:space="preserve"> retroflexus L.–</w:t>
            </w:r>
            <w:r w:rsidRPr="005279FE">
              <w:rPr>
                <w:rFonts w:ascii="Times New Roman" w:hAnsi="Times New Roman"/>
                <w:sz w:val="24"/>
                <w:szCs w:val="24"/>
              </w:rPr>
              <w:t>Щириця зігнута (Щирица запрокинутая)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bCs/>
                <w:sz w:val="24"/>
                <w:szCs w:val="24"/>
              </w:rPr>
            </w:pPr>
            <w:r w:rsidRPr="005279FE">
              <w:rPr>
                <w:rFonts w:ascii="Times New Roman" w:hAnsi="Times New Roman"/>
                <w:bCs/>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b/>
                <w:iCs/>
                <w:sz w:val="24"/>
                <w:szCs w:val="24"/>
              </w:rPr>
            </w:pPr>
            <w:r w:rsidRPr="005279FE">
              <w:rPr>
                <w:rFonts w:ascii="Times New Roman" w:hAnsi="Times New Roman"/>
                <w:b/>
                <w:iCs/>
                <w:sz w:val="24"/>
                <w:szCs w:val="24"/>
              </w:rPr>
              <w:t>Родина Anacardiaсеае – Фісташкові (Сумаховые)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bottom"/>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Cs/>
                <w:iCs/>
                <w:sz w:val="24"/>
                <w:szCs w:val="24"/>
              </w:rPr>
              <w:t>Cotinus</w:t>
            </w:r>
            <w:r w:rsidRPr="005279FE">
              <w:rPr>
                <w:rFonts w:ascii="Times New Roman" w:hAnsi="Times New Roman"/>
                <w:iCs/>
                <w:sz w:val="24"/>
                <w:szCs w:val="24"/>
              </w:rPr>
              <w:t xml:space="preserve"> coggygria Scop.</w:t>
            </w:r>
          </w:p>
          <w:p w:rsidR="000F3BF4" w:rsidRPr="005279FE" w:rsidRDefault="000F3BF4" w:rsidP="007F0EC9">
            <w:pPr>
              <w:spacing w:after="0" w:line="240" w:lineRule="auto"/>
              <w:rPr>
                <w:rFonts w:ascii="Times New Roman" w:hAnsi="Times New Roman"/>
                <w:bCs/>
                <w:iCs/>
                <w:sz w:val="24"/>
                <w:szCs w:val="24"/>
              </w:rPr>
            </w:pPr>
            <w:r w:rsidRPr="005279FE">
              <w:rPr>
                <w:rFonts w:ascii="Times New Roman" w:hAnsi="Times New Roman"/>
                <w:sz w:val="24"/>
                <w:szCs w:val="24"/>
              </w:rPr>
              <w:t>Скумпія звичайна (Скумпия кожевенная)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Дер.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bCs/>
                <w:sz w:val="24"/>
                <w:szCs w:val="24"/>
              </w:rPr>
            </w:pPr>
            <w:r w:rsidRPr="005279FE">
              <w:rPr>
                <w:rFonts w:ascii="Times New Roman" w:hAnsi="Times New Roman"/>
                <w:bCs/>
                <w:sz w:val="24"/>
                <w:szCs w:val="24"/>
              </w:rPr>
              <w:t>Sil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b/>
                <w:sz w:val="24"/>
                <w:szCs w:val="24"/>
              </w:rPr>
            </w:pPr>
            <w:r w:rsidRPr="005279FE">
              <w:rPr>
                <w:rFonts w:ascii="Times New Roman" w:hAnsi="Times New Roman"/>
                <w:b/>
                <w:sz w:val="24"/>
                <w:szCs w:val="24"/>
              </w:rPr>
              <w:t>Родина Aрiaсеае (Umbelliferae) – Зонтичні (Зонтичные)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Anthriscus sylvestris (L.) Hoffm.– Бугила лісова (Купырь лесной)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RuSil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Conium maculatum L. – Болиголов плямистий (Болиголов пятнистый)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Daucus carota L. – Морква дика (Морковь дикая)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(St)PrRu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Eryngium campestre L. – Миколайчики польові (Синеголовник полевой)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Falcaria vulgaris Bernh. – Різак звичайний (Резак обыкновенный)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Heracleum sibiricum L. – Борщівник сибірський (Борщевик сибирский)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Oenanthe aquatica (L.) Poir. – Омег водяний (Омежник водяной).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MsHg</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PrPal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0F3BF4" w:rsidRPr="005279FE" w:rsidRDefault="000F3BF4" w:rsidP="007F0EC9">
            <w:pPr>
              <w:spacing w:after="0" w:line="240" w:lineRule="auto"/>
              <w:rPr>
                <w:rFonts w:ascii="Times New Roman" w:hAnsi="Times New Roman"/>
                <w:snapToGrid w:val="0"/>
                <w:sz w:val="24"/>
                <w:szCs w:val="24"/>
              </w:rPr>
            </w:pPr>
            <w:r w:rsidRPr="005279FE">
              <w:rPr>
                <w:rFonts w:ascii="Times New Roman" w:hAnsi="Times New Roman"/>
                <w:sz w:val="24"/>
                <w:szCs w:val="24"/>
                <w:lang w:val="en-US"/>
              </w:rPr>
              <w:t>SeselicamptstreDesser</w:t>
            </w:r>
            <w:r w:rsidRPr="005279FE">
              <w:rPr>
                <w:rFonts w:ascii="Times New Roman" w:hAnsi="Times New Roman"/>
                <w:sz w:val="24"/>
                <w:szCs w:val="24"/>
              </w:rPr>
              <w:t xml:space="preserve"> – Жабриця однорічна (Жабрица однолетняя)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napToGrid w:val="0"/>
                <w:sz w:val="24"/>
                <w:szCs w:val="24"/>
              </w:rPr>
            </w:pPr>
            <w:r w:rsidRPr="005279FE">
              <w:rPr>
                <w:rFonts w:ascii="Times New Roman" w:hAnsi="Times New Roman"/>
                <w:sz w:val="24"/>
                <w:szCs w:val="24"/>
              </w:rPr>
              <w:t>Ms</w:t>
            </w:r>
            <w:r w:rsidRPr="005279FE">
              <w:rPr>
                <w:rFonts w:ascii="Times New Roman" w:hAnsi="Times New Roman"/>
                <w:sz w:val="24"/>
                <w:szCs w:val="24"/>
                <w:lang w:val="en-US"/>
              </w:rPr>
              <w:t>X</w:t>
            </w:r>
          </w:p>
        </w:tc>
        <w:tc>
          <w:tcPr>
            <w:tcW w:w="0" w:type="auto"/>
            <w:tcBorders>
              <w:top w:val="single" w:sz="4" w:space="0" w:color="auto"/>
              <w:left w:val="single" w:sz="4" w:space="0" w:color="auto"/>
              <w:bottom w:val="single" w:sz="4" w:space="0" w:color="auto"/>
              <w:right w:val="single" w:sz="4" w:space="0" w:color="auto"/>
            </w:tcBorders>
          </w:tcPr>
          <w:p w:rsidR="000F3BF4" w:rsidRPr="005279FE" w:rsidRDefault="000F3BF4" w:rsidP="007F0EC9">
            <w:pPr>
              <w:spacing w:after="0" w:line="240" w:lineRule="auto"/>
              <w:rPr>
                <w:rFonts w:ascii="Times New Roman" w:hAnsi="Times New Roman"/>
                <w:snapToGrid w:val="0"/>
                <w:sz w:val="24"/>
                <w:szCs w:val="24"/>
              </w:rPr>
            </w:pPr>
            <w:r w:rsidRPr="005279FE">
              <w:rPr>
                <w:rFonts w:ascii="Times New Roman" w:hAnsi="Times New Roman"/>
                <w:sz w:val="24"/>
                <w:szCs w:val="24"/>
              </w:rPr>
              <w:t>Sil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napToGrid w:val="0"/>
                <w:sz w:val="24"/>
                <w:szCs w:val="24"/>
              </w:rPr>
              <w:t>Sium latifolium L.</w:t>
            </w:r>
            <w:r w:rsidRPr="005279FE">
              <w:rPr>
                <w:rFonts w:ascii="Times New Roman" w:hAnsi="Times New Roman"/>
                <w:snapToGrid w:val="0"/>
                <w:sz w:val="24"/>
                <w:szCs w:val="24"/>
              </w:rPr>
              <w:softHyphen/>
              <w:t>– Вех широколистий (Поручейник широколистный)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lang w:val="en-US"/>
              </w:rPr>
            </w:pPr>
            <w:r w:rsidRPr="005279FE">
              <w:rPr>
                <w:rFonts w:ascii="Times New Roman" w:hAnsi="Times New Roman"/>
                <w:snapToGrid w:val="0"/>
                <w:sz w:val="24"/>
                <w:szCs w:val="24"/>
              </w:rPr>
              <w:t>Hg</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napToGrid w:val="0"/>
                <w:sz w:val="24"/>
                <w:szCs w:val="24"/>
              </w:rPr>
              <w:t>Pal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b/>
                <w:color w:val="000000"/>
                <w:sz w:val="24"/>
                <w:szCs w:val="24"/>
              </w:rPr>
            </w:pPr>
            <w:r w:rsidRPr="005279FE">
              <w:rPr>
                <w:rFonts w:ascii="Times New Roman" w:hAnsi="Times New Roman"/>
                <w:b/>
                <w:color w:val="000000"/>
                <w:sz w:val="24"/>
                <w:szCs w:val="24"/>
              </w:rPr>
              <w:t>Родина Asclepiadaceae – Ластівневі (Ластовневые)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Vincetoxicum hirundinaria Medik. – Ластовень лікарський (Ластовень лекарственный)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color w:val="000000"/>
                <w:sz w:val="24"/>
                <w:szCs w:val="24"/>
              </w:rPr>
            </w:pPr>
            <w:r w:rsidRPr="005279FE">
              <w:rPr>
                <w:rFonts w:ascii="Times New Roman" w:hAnsi="Times New Roman"/>
                <w:color w:val="000000"/>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StSil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b/>
                <w:sz w:val="24"/>
                <w:szCs w:val="24"/>
              </w:rPr>
            </w:pPr>
            <w:r w:rsidRPr="005279FE">
              <w:rPr>
                <w:rFonts w:ascii="Times New Roman" w:hAnsi="Times New Roman"/>
                <w:b/>
                <w:sz w:val="24"/>
                <w:szCs w:val="24"/>
              </w:rPr>
              <w:t>Родина Asteraceae – Айстрові (Складноцвіті). Астровые (Сложноцветные)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Achillea millefolium L. – Деревій майже звичайний (Тысячелистник почти обыкновенный)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Ambrosia artemisifolia L. – Амброзія полинолиста (Амброзия полыннолистная)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Adv</w:t>
            </w: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Anthemis ruthenica M. Bieb. – Роман руський (П. русская)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color w:val="000000"/>
                <w:sz w:val="24"/>
                <w:szCs w:val="24"/>
              </w:rPr>
            </w:pPr>
            <w:r w:rsidRPr="005279FE">
              <w:rPr>
                <w:rFonts w:ascii="Times New Roman" w:hAnsi="Times New Roman"/>
                <w:color w:val="000000"/>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PsRu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Arctium lappa L. – Лопух справжній (Лопух большой)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Artemisia absinthium L. . – Полин гіркий (П. горькая)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Artemisia austriaca Jacq. – Полин австрійський (Полынь австрийская)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lang w:val="en-US"/>
              </w:rPr>
              <w:t>Artemisia campestris L. (~</w:t>
            </w:r>
            <w:r w:rsidRPr="005279FE">
              <w:rPr>
                <w:rFonts w:ascii="Times New Roman" w:hAnsi="Times New Roman"/>
                <w:sz w:val="24"/>
                <w:szCs w:val="24"/>
              </w:rPr>
              <w:t>А</w:t>
            </w:r>
            <w:r w:rsidRPr="005279FE">
              <w:rPr>
                <w:rFonts w:ascii="Times New Roman" w:hAnsi="Times New Roman"/>
                <w:sz w:val="24"/>
                <w:szCs w:val="24"/>
                <w:lang w:val="en-US"/>
              </w:rPr>
              <w:t xml:space="preserve">. marschalliana Spreng.) </w:t>
            </w:r>
            <w:r w:rsidRPr="005279FE">
              <w:rPr>
                <w:rFonts w:ascii="Times New Roman" w:hAnsi="Times New Roman"/>
                <w:sz w:val="24"/>
                <w:szCs w:val="24"/>
              </w:rPr>
              <w:t>. – Полин польовий (П. полевая)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(Pr)StPs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Artemisia vulgaris L. П. звичайний (П. обыкновенная)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PrRu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Bidens tripartita L. – Череда трироздільна (Ч. трехраздельная)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HgMs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PalPr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Carduus acanthoides L. (C. fortior Klokov) – Будяк акантовидний (Чертополох акантовидный)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Carduus nutans L. – Будяк пониклий (Чертополох поникающий)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Centaurea diffusa Lam. – Волошка розлога (Василек раскидистый)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0F3BF4" w:rsidRPr="005279FE" w:rsidRDefault="000F3BF4" w:rsidP="007F0EC9">
            <w:pPr>
              <w:pStyle w:val="FR1"/>
              <w:widowControl/>
              <w:autoSpaceDE/>
              <w:autoSpaceDN/>
              <w:adjustRightInd/>
              <w:rPr>
                <w:snapToGrid w:val="0"/>
                <w:color w:val="000000"/>
                <w:szCs w:val="24"/>
              </w:rPr>
            </w:pPr>
            <w:r w:rsidRPr="005279FE">
              <w:rPr>
                <w:snapToGrid w:val="0"/>
                <w:color w:val="000000"/>
                <w:szCs w:val="24"/>
              </w:rPr>
              <w:t>Centaurea jacea L. –</w:t>
            </w:r>
            <w:r w:rsidRPr="005279FE">
              <w:rPr>
                <w:color w:val="000000"/>
                <w:szCs w:val="24"/>
              </w:rPr>
              <w:t xml:space="preserve"> Волошка лучна (Васелек луговой)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napToGrid w:val="0"/>
                <w:color w:val="000000"/>
                <w:sz w:val="24"/>
                <w:szCs w:val="24"/>
              </w:rPr>
            </w:pPr>
            <w:r w:rsidRPr="005279FE">
              <w:rPr>
                <w:rFonts w:ascii="Times New Roman" w:hAnsi="Times New Roman"/>
                <w:color w:val="000000"/>
                <w:sz w:val="24"/>
                <w:szCs w:val="24"/>
              </w:rPr>
              <w:t>Ms</w:t>
            </w:r>
          </w:p>
        </w:tc>
        <w:tc>
          <w:tcPr>
            <w:tcW w:w="0" w:type="auto"/>
            <w:tcBorders>
              <w:top w:val="single" w:sz="4" w:space="0" w:color="auto"/>
              <w:left w:val="single" w:sz="4" w:space="0" w:color="auto"/>
              <w:bottom w:val="single" w:sz="4" w:space="0" w:color="auto"/>
              <w:right w:val="single" w:sz="4" w:space="0" w:color="auto"/>
            </w:tcBorders>
          </w:tcPr>
          <w:p w:rsidR="000F3BF4" w:rsidRPr="005279FE" w:rsidRDefault="000F3BF4" w:rsidP="007F0EC9">
            <w:pPr>
              <w:spacing w:after="0" w:line="240" w:lineRule="auto"/>
              <w:rPr>
                <w:rFonts w:ascii="Times New Roman" w:hAnsi="Times New Roman"/>
                <w:snapToGrid w:val="0"/>
                <w:color w:val="000000"/>
                <w:sz w:val="24"/>
                <w:szCs w:val="24"/>
              </w:rPr>
            </w:pPr>
            <w:r w:rsidRPr="005279FE">
              <w:rPr>
                <w:rFonts w:ascii="Times New Roman" w:hAnsi="Times New Roman"/>
                <w:color w:val="000000"/>
                <w:sz w:val="24"/>
                <w:szCs w:val="24"/>
              </w:rPr>
              <w:t>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0F3BF4" w:rsidRPr="005279FE" w:rsidRDefault="000F3BF4" w:rsidP="007F0EC9">
            <w:pPr>
              <w:pStyle w:val="FR1"/>
              <w:widowControl/>
              <w:autoSpaceDE/>
              <w:autoSpaceDN/>
              <w:adjustRightInd/>
              <w:rPr>
                <w:szCs w:val="24"/>
              </w:rPr>
            </w:pPr>
            <w:r w:rsidRPr="005279FE">
              <w:rPr>
                <w:snapToGrid w:val="0"/>
                <w:szCs w:val="24"/>
              </w:rPr>
              <w:t>Centaurea scabiosa L. –</w:t>
            </w:r>
            <w:r w:rsidRPr="005279FE">
              <w:rPr>
                <w:szCs w:val="24"/>
              </w:rPr>
              <w:t xml:space="preserve"> Волошка скабіозовидна (Василек скабиозовидный)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napToGrid w:val="0"/>
                <w:sz w:val="24"/>
                <w:szCs w:val="24"/>
              </w:rPr>
            </w:pPr>
            <w:r w:rsidRPr="005279FE">
              <w:rPr>
                <w:rFonts w:ascii="Times New Roman" w:hAnsi="Times New Roman"/>
                <w:snapToGrid w:val="0"/>
                <w:sz w:val="24"/>
                <w:szCs w:val="24"/>
              </w:rPr>
              <w:t>X</w:t>
            </w:r>
          </w:p>
        </w:tc>
        <w:tc>
          <w:tcPr>
            <w:tcW w:w="0" w:type="auto"/>
            <w:tcBorders>
              <w:top w:val="single" w:sz="4" w:space="0" w:color="auto"/>
              <w:left w:val="single" w:sz="4" w:space="0" w:color="auto"/>
              <w:bottom w:val="single" w:sz="4" w:space="0" w:color="auto"/>
              <w:right w:val="single" w:sz="4" w:space="0" w:color="auto"/>
            </w:tcBorders>
          </w:tcPr>
          <w:p w:rsidR="000F3BF4" w:rsidRPr="005279FE" w:rsidRDefault="000F3BF4" w:rsidP="007F0EC9">
            <w:pPr>
              <w:spacing w:after="0" w:line="240" w:lineRule="auto"/>
              <w:rPr>
                <w:rFonts w:ascii="Times New Roman" w:hAnsi="Times New Roman"/>
                <w:snapToGrid w:val="0"/>
                <w:sz w:val="24"/>
                <w:szCs w:val="24"/>
              </w:rPr>
            </w:pPr>
            <w:r w:rsidRPr="005279FE">
              <w:rPr>
                <w:rFonts w:ascii="Times New Roman" w:hAnsi="Times New Roman"/>
                <w:snapToGrid w:val="0"/>
                <w:sz w:val="24"/>
                <w:szCs w:val="24"/>
              </w:rPr>
              <w:t>RuSt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Centaurea trichocephala M. Bieb. – Волошка волосоголова (Васелек волосоголовый)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color w:val="000000"/>
                <w:sz w:val="24"/>
                <w:szCs w:val="24"/>
              </w:rPr>
            </w:pPr>
            <w:r w:rsidRPr="005279FE">
              <w:rPr>
                <w:rFonts w:ascii="Times New Roman" w:hAnsi="Times New Roman"/>
                <w:color w:val="000000"/>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StPr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Matricaria recutita L. – Хамоміла обідрана (Хамомилла ободранная)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color w:val="000000"/>
                <w:sz w:val="24"/>
                <w:szCs w:val="24"/>
              </w:rPr>
            </w:pPr>
            <w:r w:rsidRPr="005279FE">
              <w:rPr>
                <w:rFonts w:ascii="Times New Roman" w:hAnsi="Times New Roman"/>
                <w:color w:val="000000"/>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Chondrilla juncea L. – Хондрила ситниковидна (Х. ситниковидная)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RuPs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Cichorium intybus L. – Цикорій дикий (Цикорий дикий)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(Ru)StPr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lang w:val="en-US"/>
              </w:rPr>
              <w:t>Cirsium alatum (S.G. Gmil.) Bobrov</w:t>
            </w:r>
            <w:r w:rsidRPr="005279FE">
              <w:rPr>
                <w:rFonts w:ascii="Times New Roman" w:hAnsi="Times New Roman"/>
                <w:color w:val="000000"/>
                <w:sz w:val="24"/>
                <w:szCs w:val="24"/>
              </w:rPr>
              <w:t xml:space="preserve"> – Осот крилатий (Бодяк крылатый)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color w:val="000000"/>
                <w:sz w:val="24"/>
                <w:szCs w:val="24"/>
              </w:rPr>
            </w:pPr>
            <w:r w:rsidRPr="005279FE">
              <w:rPr>
                <w:rFonts w:ascii="Times New Roman" w:hAnsi="Times New Roman"/>
                <w:color w:val="000000"/>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lang w:val="en-US"/>
              </w:rPr>
            </w:pPr>
            <w:r w:rsidRPr="005279FE">
              <w:rPr>
                <w:rFonts w:ascii="Times New Roman" w:hAnsi="Times New Roman"/>
                <w:color w:val="000000"/>
                <w:sz w:val="24"/>
                <w:szCs w:val="24"/>
              </w:rPr>
              <w:t>Pr</w:t>
            </w:r>
            <w:r w:rsidRPr="005279FE">
              <w:rPr>
                <w:rFonts w:ascii="Times New Roman" w:hAnsi="Times New Roman"/>
                <w:color w:val="000000"/>
                <w:sz w:val="24"/>
                <w:szCs w:val="24"/>
                <w:lang w:val="en-US"/>
              </w:rPr>
              <w:t>Hal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Cirsium setosum (Willd.) Besser – Осот щетинистий (Б. щетинистый)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Cirsium vulgare (Savi) Ten. – Осот звичайний (Б. обыкновенный)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Сoniza canadensis (L.) Cronq – Злинка канадська (М. канадский)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Crepis tectorum L. – Скерда покрівельна (С. кровельная)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Iva xantifolia Nutt. – Чорнощир нетреболистий (Циклахена дурнишниколистная)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lang w:val="en-US"/>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Adv</w:t>
            </w: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Galinsoga parviflora Cav. – Галінзога дрібноцвіта (Г. мелкоцветковая)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Adv</w:t>
            </w: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Helichrysum arenarium (L.) Moench – Цмин пісковий (Цмин песчаный)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color w:val="000000"/>
                <w:sz w:val="24"/>
                <w:szCs w:val="24"/>
              </w:rPr>
            </w:pPr>
            <w:r w:rsidRPr="005279FE">
              <w:rPr>
                <w:rFonts w:ascii="Times New Roman" w:hAnsi="Times New Roman"/>
                <w:color w:val="000000"/>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StPs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Inula britanica L. – Оман британський (Д. британский)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Inula germanica L. – Оман германський (Д. германский)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color w:val="000000"/>
                <w:sz w:val="24"/>
                <w:szCs w:val="24"/>
              </w:rPr>
            </w:pPr>
            <w:r w:rsidRPr="005279FE">
              <w:rPr>
                <w:rFonts w:ascii="Times New Roman" w:hAnsi="Times New Roman"/>
                <w:color w:val="000000"/>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StPr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Lactuca serriola L. – Латук компасний (Л. компасный)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Lactuca tatarica (L.) C.A.Mey. – Латук татарський (Л. татарский)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Tripleurospermum inodo</w:t>
            </w:r>
            <w:r w:rsidRPr="005279FE">
              <w:rPr>
                <w:rFonts w:ascii="Times New Roman" w:hAnsi="Times New Roman"/>
                <w:sz w:val="24"/>
                <w:szCs w:val="24"/>
                <w:lang w:val="en-US"/>
              </w:rPr>
              <w:t>r</w:t>
            </w:r>
            <w:r w:rsidRPr="005279FE">
              <w:rPr>
                <w:rFonts w:ascii="Times New Roman" w:hAnsi="Times New Roman"/>
                <w:sz w:val="24"/>
                <w:szCs w:val="24"/>
              </w:rPr>
              <w:t>um L. Sch. Bip. – Ромашка продірявлена (Ромашка продырявленная)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Onopordium acanthium L. – Татарник звичайний (Татарник колючий)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Picris hieracioides L. – Гіркуша нечуйвітрова (Горлюха ястребинковидная)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lang w:val="en-US"/>
              </w:rPr>
              <w:t>ScorzoneraparvifloraJacq</w:t>
            </w:r>
            <w:r w:rsidRPr="005279FE">
              <w:rPr>
                <w:rFonts w:ascii="Times New Roman" w:hAnsi="Times New Roman"/>
                <w:sz w:val="24"/>
                <w:szCs w:val="24"/>
              </w:rPr>
              <w:t>.– Скорцонера дрібноквіткова (Козелець мелкоцветковый)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lang w:val="en-US"/>
              </w:rPr>
            </w:pPr>
            <w:r w:rsidRPr="005279FE">
              <w:rPr>
                <w:rFonts w:ascii="Times New Roman" w:hAnsi="Times New Roman"/>
                <w:sz w:val="24"/>
                <w:szCs w:val="24"/>
                <w:lang w:val="en-US"/>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lang w:val="en-US"/>
              </w:rPr>
            </w:pPr>
            <w:r w:rsidRPr="005279FE">
              <w:rPr>
                <w:rFonts w:ascii="Times New Roman" w:hAnsi="Times New Roman"/>
                <w:sz w:val="24"/>
                <w:szCs w:val="24"/>
                <w:lang w:val="en-US"/>
              </w:rPr>
              <w:t>HalPr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Senecio jacobaea L. – Жовтозілля лучне (Крестовник луговой)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(St)PrRu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Senecio vernalis Waldst. et Kіt. – Жовтозілля весняне (К. весенний)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Senecio vulgaris L. – Жовтозілля звичайне (Крестовник обыкновенный)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color w:val="000000"/>
                <w:sz w:val="24"/>
                <w:szCs w:val="24"/>
              </w:rPr>
            </w:pPr>
            <w:r w:rsidRPr="005279FE">
              <w:rPr>
                <w:rFonts w:ascii="Times New Roman" w:hAnsi="Times New Roman"/>
                <w:color w:val="000000"/>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color w:val="000000"/>
                <w:sz w:val="24"/>
                <w:szCs w:val="24"/>
              </w:rPr>
            </w:pPr>
            <w:r w:rsidRPr="005279FE">
              <w:rPr>
                <w:rFonts w:ascii="Times New Roman" w:hAnsi="Times New Roman"/>
                <w:color w:val="000000"/>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Sonchus arvensis L. Жовтий осот польовий (Осот полевой)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color w:val="000000"/>
                <w:sz w:val="24"/>
                <w:szCs w:val="24"/>
              </w:rPr>
            </w:pPr>
            <w:r w:rsidRPr="005279FE">
              <w:rPr>
                <w:rFonts w:ascii="Times New Roman" w:hAnsi="Times New Roman"/>
                <w:color w:val="000000"/>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Sonchus oleraceus L. – Жовтий осот городній (О. огородный)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Stenactis annua Nees. – Стенактіс однорічний (Тонколучник однолетний)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Tanacetum vulgare L. – Пижмо звичайне (П. обыкновенная)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Taraxacum officinale Wigg. – Кульбаба лікарська (О. лекарственный)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Tragopogon major Jacq. – Козельці великі (Козлобородник большой)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(Ru)SilSt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 xml:space="preserve">Tragopogon </w:t>
            </w:r>
            <w:r w:rsidRPr="005279FE">
              <w:rPr>
                <w:rFonts w:ascii="Times New Roman" w:hAnsi="Times New Roman"/>
                <w:color w:val="000000"/>
                <w:sz w:val="24"/>
                <w:szCs w:val="24"/>
                <w:lang w:val="en-US"/>
              </w:rPr>
              <w:t>podolicus</w:t>
            </w:r>
            <w:r w:rsidRPr="005279FE">
              <w:rPr>
                <w:rFonts w:ascii="Times New Roman" w:hAnsi="Times New Roman"/>
                <w:color w:val="000000"/>
                <w:sz w:val="24"/>
                <w:szCs w:val="24"/>
              </w:rPr>
              <w:t xml:space="preserve"> (</w:t>
            </w:r>
            <w:r w:rsidRPr="005279FE">
              <w:rPr>
                <w:rFonts w:ascii="Times New Roman" w:hAnsi="Times New Roman"/>
                <w:color w:val="000000"/>
                <w:sz w:val="24"/>
                <w:szCs w:val="24"/>
                <w:lang w:val="en-US"/>
              </w:rPr>
              <w:t>DC</w:t>
            </w:r>
            <w:r w:rsidRPr="005279FE">
              <w:rPr>
                <w:rFonts w:ascii="Times New Roman" w:hAnsi="Times New Roman"/>
                <w:color w:val="000000"/>
                <w:sz w:val="24"/>
                <w:szCs w:val="24"/>
              </w:rPr>
              <w:t xml:space="preserve">.) </w:t>
            </w:r>
            <w:r w:rsidRPr="005279FE">
              <w:rPr>
                <w:rFonts w:ascii="Times New Roman" w:hAnsi="Times New Roman"/>
                <w:color w:val="000000"/>
                <w:sz w:val="24"/>
                <w:szCs w:val="24"/>
                <w:lang w:val="en-US"/>
              </w:rPr>
              <w:t>Artemcz</w:t>
            </w:r>
            <w:r w:rsidRPr="005279FE">
              <w:rPr>
                <w:rFonts w:ascii="Times New Roman" w:hAnsi="Times New Roman"/>
                <w:color w:val="000000"/>
                <w:sz w:val="24"/>
                <w:szCs w:val="24"/>
              </w:rPr>
              <w:t>. – Козельці подільські, (Козлобородник подольский)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color w:val="000000"/>
                <w:sz w:val="24"/>
                <w:szCs w:val="24"/>
              </w:rPr>
            </w:pPr>
            <w:r w:rsidRPr="005279FE">
              <w:rPr>
                <w:rFonts w:ascii="Times New Roman" w:hAnsi="Times New Roman"/>
                <w:color w:val="000000"/>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StSil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Tussilago farfara L. – Підбіл звичайний (Мать-и-мачеха обыкновенная)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Xanthium albinum (Widd.) Scholz – Нетреба ельбінська (Дурнишник эльбинский)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lang w:val="en-US"/>
              </w:rPr>
            </w:pPr>
            <w:r w:rsidRPr="005279FE">
              <w:rPr>
                <w:rFonts w:ascii="Times New Roman" w:hAnsi="Times New Roman"/>
                <w:sz w:val="24"/>
                <w:szCs w:val="24"/>
              </w:rPr>
              <w:t>PrRu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Adv</w:t>
            </w: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Xanthium strumarium L. – Нетреба звичайна (Д. зобовидный)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b/>
                <w:sz w:val="24"/>
                <w:szCs w:val="24"/>
              </w:rPr>
            </w:pPr>
            <w:r w:rsidRPr="005279FE">
              <w:rPr>
                <w:rFonts w:ascii="Times New Roman" w:hAnsi="Times New Roman"/>
                <w:b/>
                <w:sz w:val="24"/>
                <w:szCs w:val="24"/>
              </w:rPr>
              <w:t>Родина Boraginaceae  Шорстколисті (Бурачниковые)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Asperugo procumbens L. –  Гостриця лежача (Острица простертая)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Buglossoides arvensis (L.) J.M.Johnst. – Буглосоїдес польовий (Буглоссоидес полевой)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color w:val="000000"/>
                <w:sz w:val="24"/>
                <w:szCs w:val="24"/>
              </w:rPr>
            </w:pPr>
            <w:r w:rsidRPr="005279FE">
              <w:rPr>
                <w:rFonts w:ascii="Times New Roman" w:hAnsi="Times New Roman"/>
                <w:color w:val="000000"/>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Cynoglossum оfficinale L. – Чорнокорінь лікарський (Чернокорень лекарственный)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(Sil)PrRu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Echium vulgare L. – Синяк звичайний (Синяк обыкновенный)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Lappula squarrosa (Retz.) Dumort. – Липучка відхилена (Л. оттопыренная)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Lithospermum officinale L. – Горобейник лікарський (Воробейник лекарственный)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RuSil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Myosotis arvensis (L.) Hill – Незабудка польова (Незабудка полевая)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Nonea рulla DC. – Куряча сліпота звичайна (Нонея темно-бурая)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Symphytum officinale L. – Живокіст лікарський (О. лекарственный)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HgMs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PalPr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b/>
                <w:sz w:val="24"/>
                <w:szCs w:val="24"/>
              </w:rPr>
            </w:pPr>
            <w:r w:rsidRPr="005279FE">
              <w:rPr>
                <w:rFonts w:ascii="Times New Roman" w:hAnsi="Times New Roman"/>
                <w:b/>
                <w:sz w:val="24"/>
                <w:szCs w:val="24"/>
              </w:rPr>
              <w:t xml:space="preserve">Родина Brassicaceae – Хрестоцвіті </w:t>
            </w:r>
            <w:r w:rsidRPr="005279FE">
              <w:rPr>
                <w:rFonts w:ascii="Times New Roman" w:hAnsi="Times New Roman"/>
                <w:b/>
                <w:sz w:val="24"/>
                <w:szCs w:val="24"/>
              </w:rPr>
              <w:lastRenderedPageBreak/>
              <w:t>(Крестоцветные)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Alliaria petiolata (M.Bieb.) Cavara et Grande – Кінський часник (Конский чеснок)</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RuSil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Arabidopsis thaliana (L.) Heynh. – Різушка Таля (Резушка Таля)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color w:val="000000"/>
                <w:sz w:val="24"/>
                <w:szCs w:val="24"/>
              </w:rPr>
            </w:pPr>
            <w:r w:rsidRPr="005279FE">
              <w:rPr>
                <w:rFonts w:ascii="Times New Roman" w:hAnsi="Times New Roman"/>
                <w:color w:val="000000"/>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Berteroa incana DC. – Гикавка сіра (Икотник серый)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Camelina microcarpa Andrz. – Рижій дрібноплодний (Рыжик мелкоплодный)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Capsella bursa-pastoris (L.) Medik. – Грицики звичайні (Пастушья сумка обыкновенная)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Cardaria draba (L.) Desv. – Кардарія крупковидна (Кардария крупковидная)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Descurainia sophia (L.) Webb. еx Prantl – Кудрявець Софії (Дескурайния Софии)</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Diplotaxis muralis (L.) DC. – Дворядник муровий (Двурядка степная)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lang w:val="en-US"/>
              </w:rPr>
            </w:pPr>
            <w:r w:rsidRPr="005279FE">
              <w:rPr>
                <w:rFonts w:ascii="Times New Roman" w:hAnsi="Times New Roman"/>
                <w:sz w:val="24"/>
                <w:szCs w:val="24"/>
              </w:rPr>
              <w:t>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PtrRu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Erophila verna (L.) Besser – Веснянка весняна (В. весенняя)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Erysimum cheiranthoides L. – Жовтушник лакфіолевидний (Желтушник лакфиолевидный)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color w:val="000000"/>
                <w:sz w:val="24"/>
                <w:szCs w:val="24"/>
              </w:rPr>
            </w:pPr>
            <w:r w:rsidRPr="005279FE">
              <w:rPr>
                <w:rFonts w:ascii="Times New Roman" w:hAnsi="Times New Roman"/>
                <w:color w:val="000000"/>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Erysimum diffusum Ehrh. – Жовтушник розлогий (Желтушник раскидистый)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 xml:space="preserve">Lepidium </w:t>
            </w:r>
            <w:r w:rsidRPr="005279FE">
              <w:rPr>
                <w:rFonts w:ascii="Times New Roman" w:hAnsi="Times New Roman"/>
                <w:sz w:val="24"/>
                <w:szCs w:val="24"/>
                <w:lang w:val="en-US"/>
              </w:rPr>
              <w:t>r</w:t>
            </w:r>
            <w:r w:rsidRPr="005279FE">
              <w:rPr>
                <w:rFonts w:ascii="Times New Roman" w:hAnsi="Times New Roman"/>
                <w:sz w:val="24"/>
                <w:szCs w:val="24"/>
              </w:rPr>
              <w:t>uderale L. – Хрінниця смердюча (К. мусорный)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lang w:val="en-US"/>
              </w:rPr>
              <w:t>Rapistrumperenne</w:t>
            </w:r>
            <w:r w:rsidRPr="005279FE">
              <w:rPr>
                <w:rFonts w:ascii="Times New Roman" w:hAnsi="Times New Roman"/>
                <w:color w:val="000000"/>
                <w:sz w:val="24"/>
                <w:szCs w:val="24"/>
              </w:rPr>
              <w:t xml:space="preserve"> (</w:t>
            </w:r>
            <w:r w:rsidRPr="005279FE">
              <w:rPr>
                <w:rFonts w:ascii="Times New Roman" w:hAnsi="Times New Roman"/>
                <w:color w:val="000000"/>
                <w:sz w:val="24"/>
                <w:szCs w:val="24"/>
                <w:lang w:val="en-US"/>
              </w:rPr>
              <w:t>L</w:t>
            </w:r>
            <w:r w:rsidRPr="005279FE">
              <w:rPr>
                <w:rFonts w:ascii="Times New Roman" w:hAnsi="Times New Roman"/>
                <w:color w:val="000000"/>
                <w:sz w:val="24"/>
                <w:szCs w:val="24"/>
              </w:rPr>
              <w:t xml:space="preserve">.) </w:t>
            </w:r>
            <w:r w:rsidRPr="005279FE">
              <w:rPr>
                <w:rFonts w:ascii="Times New Roman" w:hAnsi="Times New Roman"/>
                <w:color w:val="000000"/>
                <w:sz w:val="24"/>
                <w:szCs w:val="24"/>
                <w:lang w:val="en-US"/>
              </w:rPr>
              <w:t>All</w:t>
            </w:r>
            <w:r w:rsidRPr="005279FE">
              <w:rPr>
                <w:rFonts w:ascii="Times New Roman" w:hAnsi="Times New Roman"/>
                <w:color w:val="000000"/>
                <w:sz w:val="24"/>
                <w:szCs w:val="24"/>
              </w:rPr>
              <w:t>. – Ріпниця багаторічна (Репник многолетний)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color w:val="000000"/>
                <w:sz w:val="24"/>
                <w:szCs w:val="24"/>
              </w:rPr>
            </w:pPr>
            <w:r w:rsidRPr="005279FE">
              <w:rPr>
                <w:rFonts w:ascii="Times New Roman" w:hAnsi="Times New Roman"/>
                <w:color w:val="000000"/>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lang w:val="en-US"/>
              </w:rPr>
            </w:pPr>
            <w:r w:rsidRPr="005279FE">
              <w:rPr>
                <w:rFonts w:ascii="Times New Roman" w:hAnsi="Times New Roman"/>
                <w:color w:val="000000"/>
                <w:sz w:val="24"/>
                <w:szCs w:val="24"/>
              </w:rPr>
              <w:t>Ru</w:t>
            </w:r>
            <w:r w:rsidRPr="005279FE">
              <w:rPr>
                <w:rFonts w:ascii="Times New Roman" w:hAnsi="Times New Roman"/>
                <w:color w:val="000000"/>
                <w:sz w:val="24"/>
                <w:szCs w:val="24"/>
                <w:lang w:val="en-US"/>
              </w:rPr>
              <w:t>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Roripa amphibia (L.) Besser – Водяний хрін земноводний (Ж. земноводный)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Hg</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Pal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Sinapis аrvensis L. – Гірчиця польова (Г. полевая)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color w:val="000000"/>
                <w:sz w:val="24"/>
                <w:szCs w:val="24"/>
              </w:rPr>
            </w:pPr>
            <w:r w:rsidRPr="005279FE">
              <w:rPr>
                <w:rFonts w:ascii="Times New Roman" w:hAnsi="Times New Roman"/>
                <w:color w:val="000000"/>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Sisymbrium loeselii L. – Сухоребрик Льозеліїв (Г. Лезеля)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Thlaspi arvense L. – Талабан польовий (Ярутка полевая)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b/>
                <w:sz w:val="24"/>
                <w:szCs w:val="24"/>
              </w:rPr>
            </w:pPr>
            <w:r w:rsidRPr="005279FE">
              <w:rPr>
                <w:rFonts w:ascii="Times New Roman" w:hAnsi="Times New Roman"/>
                <w:b/>
                <w:sz w:val="24"/>
                <w:szCs w:val="24"/>
              </w:rPr>
              <w:t>Родина Caesalpiniaceae – Цезальпінієві (Цезальпиниевые)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b/>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Gleditsia triacanthos L. – Гледичія колюча (Гледичия обыкновенная)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Дер.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b/>
                <w:sz w:val="24"/>
                <w:szCs w:val="24"/>
              </w:rPr>
            </w:pPr>
            <w:r w:rsidRPr="005279FE">
              <w:rPr>
                <w:rFonts w:ascii="Times New Roman" w:hAnsi="Times New Roman"/>
                <w:b/>
                <w:sz w:val="24"/>
                <w:szCs w:val="24"/>
              </w:rPr>
              <w:t>Родина Campanulaceae – Дзвоникові (Колокольчиковые)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b/>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Campanula sibirica L. – Дзвоники сибірські (Колокольчик сибирский)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b/>
                <w:sz w:val="24"/>
                <w:szCs w:val="24"/>
              </w:rPr>
            </w:pPr>
            <w:r w:rsidRPr="005279FE">
              <w:rPr>
                <w:rFonts w:ascii="Times New Roman" w:hAnsi="Times New Roman"/>
                <w:b/>
                <w:sz w:val="24"/>
                <w:szCs w:val="24"/>
              </w:rPr>
              <w:t>Родина Cannabaceae – Коноплеві (Коноплевые)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b/>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Cannabis Ruderalis Janisch. – Коноплі рудеральні (Конопля сорная)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Humulus lupulus L. – Хміль звичайний (Хмель обыкновенный)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HgMs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b/>
                <w:sz w:val="24"/>
                <w:szCs w:val="24"/>
              </w:rPr>
            </w:pPr>
            <w:r w:rsidRPr="005279FE">
              <w:rPr>
                <w:rFonts w:ascii="Times New Roman" w:hAnsi="Times New Roman"/>
                <w:b/>
                <w:sz w:val="24"/>
                <w:szCs w:val="24"/>
              </w:rPr>
              <w:t>Родина Caprifoliaceae – Жимолостеві (Жимолостные)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b/>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 xml:space="preserve">Lonicera tatarica L. – Жимолость татарська </w:t>
            </w:r>
            <w:r w:rsidRPr="005279FE">
              <w:rPr>
                <w:rFonts w:ascii="Times New Roman" w:hAnsi="Times New Roman"/>
                <w:sz w:val="24"/>
                <w:szCs w:val="24"/>
              </w:rPr>
              <w:lastRenderedPageBreak/>
              <w:t>(Жимолость татарская)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lastRenderedPageBreak/>
              <w:t>Кущ</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Sambucusnigra L. – Бузина чорна (Б. черная)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Кущ</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b/>
                <w:sz w:val="24"/>
                <w:szCs w:val="24"/>
              </w:rPr>
            </w:pPr>
            <w:r w:rsidRPr="005279FE">
              <w:rPr>
                <w:rFonts w:ascii="Times New Roman" w:hAnsi="Times New Roman"/>
                <w:b/>
                <w:sz w:val="24"/>
                <w:szCs w:val="24"/>
              </w:rPr>
              <w:t>Родина Caryophyllaceae – Гвоздичні (Гвоздичные)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b/>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b/>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sz w:val="24"/>
                <w:szCs w:val="24"/>
                <w:lang w:val="en-US"/>
              </w:rPr>
              <w:t>DianthuscampestrisM</w:t>
            </w:r>
            <w:r w:rsidRPr="005279FE">
              <w:rPr>
                <w:rFonts w:ascii="Times New Roman" w:hAnsi="Times New Roman"/>
                <w:sz w:val="24"/>
                <w:szCs w:val="24"/>
              </w:rPr>
              <w:t>.</w:t>
            </w:r>
            <w:r w:rsidRPr="005279FE">
              <w:rPr>
                <w:rFonts w:ascii="Times New Roman" w:hAnsi="Times New Roman"/>
                <w:sz w:val="24"/>
                <w:szCs w:val="24"/>
                <w:lang w:val="en-US"/>
              </w:rPr>
              <w:t>Bieb</w:t>
            </w:r>
            <w:r w:rsidRPr="005279FE">
              <w:rPr>
                <w:rFonts w:ascii="Times New Roman" w:hAnsi="Times New Roman"/>
                <w:sz w:val="24"/>
                <w:szCs w:val="24"/>
              </w:rPr>
              <w:t>. – Гвоздика польова (Гвоздика полевая)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lang w:val="en-US"/>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lang w:val="en-US"/>
              </w:rPr>
              <w:t>StPs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b/>
                <w:color w:val="000000"/>
                <w:sz w:val="24"/>
                <w:szCs w:val="24"/>
              </w:rPr>
            </w:pPr>
            <w:r w:rsidRPr="005279FE">
              <w:rPr>
                <w:rFonts w:ascii="Times New Roman" w:hAnsi="Times New Roman"/>
                <w:b/>
                <w:sz w:val="24"/>
                <w:szCs w:val="24"/>
                <w:lang w:val="en-US"/>
              </w:rPr>
              <w:t>DianthuseugeniaeKleopov</w:t>
            </w:r>
            <w:r w:rsidRPr="005279FE">
              <w:rPr>
                <w:rFonts w:ascii="Times New Roman" w:hAnsi="Times New Roman"/>
                <w:b/>
                <w:sz w:val="24"/>
                <w:szCs w:val="24"/>
              </w:rPr>
              <w:t xml:space="preserve"> – ГвоздикаЄвгенії (Гвоздика Евгении)</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lang w:val="en-US"/>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color w:val="000000"/>
                <w:sz w:val="24"/>
                <w:szCs w:val="24"/>
              </w:rPr>
              <w:t>Sil</w:t>
            </w:r>
            <w:r w:rsidRPr="005279FE">
              <w:rPr>
                <w:rFonts w:ascii="Times New Roman" w:hAnsi="Times New Roman"/>
                <w:sz w:val="24"/>
                <w:szCs w:val="24"/>
                <w:lang w:val="en-US"/>
              </w:rPr>
              <w:t>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color w:val="000000"/>
                <w:sz w:val="24"/>
                <w:szCs w:val="24"/>
              </w:rPr>
            </w:pPr>
            <w:r w:rsidRPr="005279FE">
              <w:rPr>
                <w:rFonts w:ascii="Times New Roman" w:hAnsi="Times New Roman"/>
                <w:color w:val="000000"/>
                <w:sz w:val="24"/>
                <w:szCs w:val="24"/>
              </w:rPr>
              <w:t>ЧКД-4</w:t>
            </w: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Gypsophila paniculata L. – Лещиця  волотиста (К. метельчатый)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PrSt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Holosteum umbellatum L. – Костянець зонтичний (Костенец зонтичный)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PrStRu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Melandrium album (Mill.) Garke – Куколиця біла (Дрема белая)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Psammophiliella murаlis (L.) Ikonn.). – Пісколюбка мурова (Псамофилиелла постенная)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PrPs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Silene dichotoma Ehrh. – С. вильчаста (С. вильчатая)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Stellaria media L. – Зірочник (Мокриця) середній (З. средняя)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
                <w:sz w:val="24"/>
                <w:szCs w:val="24"/>
              </w:rPr>
              <w:t>Родина Celastraceaе – Бруслинові (Бересклетовые)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Euonymus europaеa L. – Бруслина європейська (Бересклет европейский)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Кущ</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Euonymus verRucosa Scop. – Бруслина бородавчаста (Бересклет бородавчатый)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Кущ</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
                <w:sz w:val="24"/>
                <w:szCs w:val="24"/>
              </w:rPr>
              <w:t>Родина Ceratophyllaceaе – Куширові (Роголистниковые)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Ceratophyllum demersum L. – Кушир темно-зелений (Роголистник темно-зеленый)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Aph</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Aq</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
                <w:sz w:val="24"/>
                <w:szCs w:val="24"/>
              </w:rPr>
              <w:t>Родина Chenopodiaceaе – Лободові (Маревые)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 xml:space="preserve">Atriplex </w:t>
            </w:r>
            <w:r w:rsidRPr="005279FE">
              <w:rPr>
                <w:rFonts w:ascii="Times New Roman" w:hAnsi="Times New Roman"/>
                <w:color w:val="000000"/>
                <w:sz w:val="24"/>
                <w:szCs w:val="24"/>
                <w:lang w:val="en-US"/>
              </w:rPr>
              <w:t>prostrata</w:t>
            </w:r>
            <w:r w:rsidRPr="005279FE">
              <w:rPr>
                <w:rFonts w:ascii="Times New Roman" w:hAnsi="Times New Roman"/>
                <w:color w:val="000000"/>
                <w:sz w:val="24"/>
                <w:szCs w:val="24"/>
              </w:rPr>
              <w:t xml:space="preserve"> L. – Лютига лежача (Л. простертая)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lang w:val="en-US"/>
              </w:rPr>
            </w:pPr>
            <w:r w:rsidRPr="005279FE">
              <w:rPr>
                <w:rFonts w:ascii="Times New Roman" w:hAnsi="Times New Roman"/>
                <w:sz w:val="24"/>
                <w:szCs w:val="24"/>
                <w:lang w:val="en-US"/>
              </w:rPr>
              <w:t>HalRu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Atriplex tatariсa L. – Лютига татарська (Л. татарская)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Chenopodium album L. – Лобода біла (Марь белая)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Chenopodium hуbridum L. –  Лобода гібридна (М. гибридная)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b/>
                <w:sz w:val="24"/>
                <w:szCs w:val="24"/>
              </w:rPr>
            </w:pPr>
            <w:r w:rsidRPr="005279FE">
              <w:rPr>
                <w:rFonts w:ascii="Times New Roman" w:hAnsi="Times New Roman"/>
                <w:b/>
                <w:sz w:val="24"/>
                <w:szCs w:val="24"/>
              </w:rPr>
              <w:t>Родина Convolvulaceaе – Березкові (Вьюнковые)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Calуstegia sepium (L.) R. Borbas - Плетуха звичайна (Повой заборный)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MsHg</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PrPal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Convolvulus arvensis L. – Берізка польова (Вьюнок полевой).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
                <w:sz w:val="24"/>
                <w:szCs w:val="24"/>
              </w:rPr>
              <w:t>Родина Cornaceae – Деренові (Кизиловые)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Swida sanguinea (L.) Opiz - Cвидина кров'яна (Свидина кроваво-красная)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Кущ</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b/>
                <w:sz w:val="24"/>
                <w:szCs w:val="24"/>
              </w:rPr>
            </w:pPr>
            <w:r w:rsidRPr="005279FE">
              <w:rPr>
                <w:rFonts w:ascii="Times New Roman" w:hAnsi="Times New Roman"/>
                <w:b/>
                <w:sz w:val="24"/>
                <w:szCs w:val="24"/>
              </w:rPr>
              <w:t>Родина Dipsacaceae – Черсакові (Ворсянковые)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Knautia arvensis (L.) Соult. –. Свербіжниця польова (Короставник полевой)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Scabiosa ochroleuca L. – Скабіоза блідо-жовта (Скабиоза бледно-желтая)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Scabiosa  ucrainica L. – Скабіоза українська (С. украинская)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b/>
                <w:sz w:val="24"/>
                <w:szCs w:val="24"/>
              </w:rPr>
            </w:pPr>
            <w:r w:rsidRPr="005279FE">
              <w:rPr>
                <w:rFonts w:ascii="Times New Roman" w:hAnsi="Times New Roman"/>
                <w:b/>
                <w:sz w:val="24"/>
                <w:szCs w:val="24"/>
              </w:rPr>
              <w:t>Родина Elaeagnaceae – Маслинкові (Лоховые)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Elaeagnus angustifolia L. – Маслинка вузьколиста (Лох узколистный).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Дер.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Elaeagnus argentea Pursch. – Маслинка cрібляста (Л. серебристый)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Кущ</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b/>
                <w:sz w:val="24"/>
                <w:szCs w:val="24"/>
              </w:rPr>
            </w:pPr>
            <w:r w:rsidRPr="005279FE">
              <w:rPr>
                <w:rFonts w:ascii="Times New Roman" w:hAnsi="Times New Roman"/>
                <w:b/>
                <w:sz w:val="24"/>
                <w:szCs w:val="24"/>
              </w:rPr>
              <w:t>Родина Euphorbiaceae – Молочайні (Молочайные)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Euphorbia sequierana Neck. – Молочай Сегієрів (М. Сегиеров)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PtrPs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Euphorbia stepposa Zоz. ex Prokh. – Молочай степовий (М. степной)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lang w:val="en-US"/>
              </w:rPr>
              <w:t xml:space="preserve">Euphorbia virgata Waldst. et Kit. </w:t>
            </w:r>
            <w:r w:rsidRPr="005279FE">
              <w:rPr>
                <w:rFonts w:ascii="Times New Roman" w:hAnsi="Times New Roman"/>
                <w:sz w:val="24"/>
                <w:szCs w:val="24"/>
              </w:rPr>
              <w:t>(Е. virgultosa Кlokov). – Молочай прутовидний (М. прутевидный)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b/>
                <w:sz w:val="24"/>
                <w:szCs w:val="24"/>
                <w:highlight w:val="green"/>
              </w:rPr>
            </w:pPr>
            <w:r w:rsidRPr="005279FE">
              <w:rPr>
                <w:rFonts w:ascii="Times New Roman" w:hAnsi="Times New Roman"/>
                <w:b/>
                <w:sz w:val="24"/>
                <w:szCs w:val="24"/>
              </w:rPr>
              <w:t>Родина Fabaceae (Leguminosae) – Бобові (Бобовые)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Amorpha f</w:t>
            </w:r>
            <w:r w:rsidRPr="005279FE">
              <w:rPr>
                <w:rFonts w:ascii="Times New Roman" w:hAnsi="Times New Roman"/>
                <w:sz w:val="24"/>
                <w:szCs w:val="24"/>
                <w:lang w:val="en-US"/>
              </w:rPr>
              <w:t>r</w:t>
            </w:r>
            <w:r w:rsidRPr="005279FE">
              <w:rPr>
                <w:rFonts w:ascii="Times New Roman" w:hAnsi="Times New Roman"/>
                <w:sz w:val="24"/>
                <w:szCs w:val="24"/>
              </w:rPr>
              <w:t>utiсosa L. – Аморфа кущова (Аморфа кустарниковая)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Кущ</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lang w:val="en-US"/>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RuSil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Astragalus austriacus Jacq. – Астрагал австрійський (Астрагал австрийский)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color w:val="000000"/>
                <w:sz w:val="24"/>
                <w:szCs w:val="24"/>
              </w:rPr>
            </w:pPr>
            <w:r w:rsidRPr="005279FE">
              <w:rPr>
                <w:rFonts w:ascii="Times New Roman" w:hAnsi="Times New Roman"/>
                <w:color w:val="000000"/>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SilSt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Astragalus cicer L. – Астрагал нутовий (Астрагал нутовый)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Astragalus onobrychis L. – Астрагал еспарцетний (А. эспарцетный).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Astragalus varius S.G. Gmel. – Астрагал мінливий (Астрагал изменчивый)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PsSt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Caragana arborescens L. – Карагана дерев’яниста (Карагана древовидная)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Кущ</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color w:val="000000"/>
                <w:sz w:val="24"/>
                <w:szCs w:val="24"/>
              </w:rPr>
            </w:pPr>
            <w:r w:rsidRPr="005279FE">
              <w:rPr>
                <w:rFonts w:ascii="Times New Roman" w:hAnsi="Times New Roman"/>
                <w:color w:val="000000"/>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Sil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napToGrid w:val="0"/>
                <w:sz w:val="24"/>
                <w:szCs w:val="24"/>
                <w:lang w:val="en-US"/>
              </w:rPr>
              <w:t>Coronilla varia L. (</w:t>
            </w:r>
            <w:r w:rsidRPr="005279FE">
              <w:rPr>
                <w:rFonts w:ascii="Times New Roman" w:hAnsi="Times New Roman"/>
                <w:snapToGrid w:val="0"/>
                <w:sz w:val="24"/>
                <w:szCs w:val="24"/>
              </w:rPr>
              <w:t>вірно</w:t>
            </w:r>
            <w:r w:rsidRPr="005279FE">
              <w:rPr>
                <w:rFonts w:ascii="Times New Roman" w:hAnsi="Times New Roman"/>
                <w:snapToGrid w:val="0"/>
                <w:sz w:val="24"/>
                <w:szCs w:val="24"/>
                <w:lang w:val="en-US"/>
              </w:rPr>
              <w:t xml:space="preserve">: Securigera varia (L.) </w:t>
            </w:r>
            <w:r w:rsidRPr="005279FE">
              <w:rPr>
                <w:rFonts w:ascii="Times New Roman" w:hAnsi="Times New Roman"/>
                <w:snapToGrid w:val="0"/>
                <w:sz w:val="24"/>
                <w:szCs w:val="24"/>
              </w:rPr>
              <w:t>Lassen). – В'язіль барвистий (Вязель пестрый)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napToGrid w:val="0"/>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napToGrid w:val="0"/>
                <w:sz w:val="24"/>
                <w:szCs w:val="24"/>
              </w:rPr>
              <w:t>SilPr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Lathy</w:t>
            </w:r>
            <w:r w:rsidRPr="005279FE">
              <w:rPr>
                <w:rFonts w:ascii="Times New Roman" w:hAnsi="Times New Roman"/>
                <w:sz w:val="24"/>
                <w:szCs w:val="24"/>
                <w:lang w:val="en-US"/>
              </w:rPr>
              <w:t>r</w:t>
            </w:r>
            <w:r w:rsidRPr="005279FE">
              <w:rPr>
                <w:rFonts w:ascii="Times New Roman" w:hAnsi="Times New Roman"/>
                <w:sz w:val="24"/>
                <w:szCs w:val="24"/>
              </w:rPr>
              <w:t>us tuberosus L. – Чина бульбиста (Ч. Клубненосная)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Lotus ucrainicus Klokov – Лядвенець український (Лядвенец украинский)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Medicago lupulina L. – Люцерна хмелевидна (Люцернахмелевидная)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Medicago romanica Prod. – Люцерна румунська (Люцерна румынская)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Melilotus albus Medik. – Буркун білий (Донник белый)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HgMs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PalPr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Melilotus officinalis (L.) Desr. – Буркун лікарський (Донник лекарственный)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1"/>
              </w:numPr>
              <w:tabs>
                <w:tab w:val="num" w:pos="360"/>
              </w:tabs>
              <w:spacing w:after="0" w:line="240" w:lineRule="auto"/>
              <w:ind w:left="0" w:firstLine="0"/>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color w:val="000000"/>
                <w:sz w:val="24"/>
                <w:szCs w:val="24"/>
              </w:rPr>
              <w:t>Onobrychis viciifolia Scop. – Еспарцет виколистий (Эспарцет виколистный).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color w:val="000000"/>
                <w:sz w:val="24"/>
                <w:szCs w:val="24"/>
              </w:rPr>
            </w:pPr>
            <w:r w:rsidRPr="005279FE">
              <w:rPr>
                <w:rFonts w:ascii="Times New Roman" w:hAnsi="Times New Roman"/>
                <w:color w:val="000000"/>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Сul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1"/>
              </w:numPr>
              <w:tabs>
                <w:tab w:val="num" w:pos="360"/>
              </w:tabs>
              <w:spacing w:after="0" w:line="240" w:lineRule="auto"/>
              <w:ind w:left="0" w:firstLine="0"/>
              <w:jc w:val="both"/>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color w:val="000000"/>
                <w:sz w:val="24"/>
                <w:szCs w:val="24"/>
              </w:rPr>
              <w:t>Oxitropis pilosa (L.) DC. – Гострокільник  волосистий (Остролодочник волосистый)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color w:val="000000"/>
                <w:sz w:val="24"/>
                <w:szCs w:val="24"/>
              </w:rPr>
            </w:pPr>
            <w:r w:rsidRPr="005279FE">
              <w:rPr>
                <w:rFonts w:ascii="Times New Roman" w:hAnsi="Times New Roman"/>
                <w:color w:val="000000"/>
                <w:sz w:val="24"/>
                <w:szCs w:val="24"/>
              </w:rPr>
              <w:t>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PtrSt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 xml:space="preserve">Robinia pseudoacacia L. – Робінія звичайна, біла </w:t>
            </w:r>
            <w:r w:rsidRPr="005279FE">
              <w:rPr>
                <w:rFonts w:ascii="Times New Roman" w:hAnsi="Times New Roman"/>
                <w:sz w:val="24"/>
                <w:szCs w:val="24"/>
              </w:rPr>
              <w:lastRenderedPageBreak/>
              <w:t>акація (Робиния лжеакация, белая акация).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lastRenderedPageBreak/>
              <w:t>Дер.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Adv</w:t>
            </w: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Trifolium arvense L. – Конюшина польова (Клевер пашенный).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PsRu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Trifolium pratense L. – Конюшина лучна (Клевер луговой)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Trifolium repens L. – Конюшина повзуча (Клевер ползучий).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HgMs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Vicia cracca L. – Горошок мишачий (Горошек мышиный).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HgMs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PalPr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Vicia hirsuta (L.) S.F. Gray – Горошок волосистий (Горошек волосистый)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color w:val="000000"/>
                <w:sz w:val="24"/>
                <w:szCs w:val="24"/>
              </w:rPr>
            </w:pPr>
            <w:r w:rsidRPr="005279FE">
              <w:rPr>
                <w:rFonts w:ascii="Times New Roman" w:hAnsi="Times New Roman"/>
                <w:color w:val="000000"/>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SilPr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Vicia tetrasperma (L.) Schreb. – Горошок чотиринасінний (Горошек четырехсемянный)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color w:val="000000"/>
                <w:sz w:val="24"/>
                <w:szCs w:val="24"/>
              </w:rPr>
            </w:pPr>
            <w:r w:rsidRPr="005279FE">
              <w:rPr>
                <w:rFonts w:ascii="Times New Roman" w:hAnsi="Times New Roman"/>
                <w:color w:val="000000"/>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SilPr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
                <w:sz w:val="24"/>
                <w:szCs w:val="24"/>
              </w:rPr>
              <w:t>Родина Fagaceae – Букові (Буковые)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Quercus robur L. – Дуб звичайний (Дуб обыкновенный)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Дер.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b/>
                <w:sz w:val="24"/>
                <w:szCs w:val="24"/>
              </w:rPr>
            </w:pPr>
            <w:r w:rsidRPr="005279FE">
              <w:rPr>
                <w:rFonts w:ascii="Times New Roman" w:hAnsi="Times New Roman"/>
                <w:b/>
                <w:sz w:val="24"/>
                <w:szCs w:val="24"/>
              </w:rPr>
              <w:t>Родина Geraniaceae – Геранієві (Гераниевые)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Erodium cicutarium (L.) L’Her. – Грабельки звичайні (Аистник  цикутовый)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Geranium collinum Stephan – Герань пагорбкова (Герань холмовая)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color w:val="000000"/>
                <w:sz w:val="24"/>
                <w:szCs w:val="24"/>
              </w:rPr>
            </w:pPr>
            <w:r w:rsidRPr="005279FE">
              <w:rPr>
                <w:rFonts w:ascii="Times New Roman" w:hAnsi="Times New Roman"/>
                <w:color w:val="000000"/>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HalPr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
                <w:sz w:val="24"/>
                <w:szCs w:val="24"/>
              </w:rPr>
              <w:t>Родина Haloragaceae – Столисникові</w:t>
            </w:r>
            <w:r w:rsidRPr="005279FE">
              <w:rPr>
                <w:rFonts w:ascii="Times New Roman" w:hAnsi="Times New Roman"/>
                <w:sz w:val="24"/>
                <w:szCs w:val="24"/>
              </w:rPr>
              <w:t>(Сланоягодниковые)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Myriophyllum spicatum L. – Водопериця колосиста (Уруть колосистая)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lang w:val="en-US"/>
              </w:rPr>
            </w:pPr>
            <w:r w:rsidRPr="005279FE">
              <w:rPr>
                <w:rFonts w:ascii="Times New Roman" w:hAnsi="Times New Roman"/>
                <w:sz w:val="24"/>
                <w:szCs w:val="24"/>
              </w:rPr>
              <w:t>Aph</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Aq</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b/>
                <w:sz w:val="24"/>
                <w:szCs w:val="24"/>
              </w:rPr>
            </w:pPr>
            <w:r w:rsidRPr="005279FE">
              <w:rPr>
                <w:rFonts w:ascii="Times New Roman" w:hAnsi="Times New Roman"/>
                <w:b/>
                <w:sz w:val="24"/>
                <w:szCs w:val="24"/>
              </w:rPr>
              <w:t>Родина Lamiaceae – Губоцвіті (Губоцветные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Ajuga chia Schreb. – Горлянка хіоська (Живучка хиосская).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Ajuga genevensis L. – Горгянка женевська (Ж. женевская)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color w:val="000000"/>
                <w:sz w:val="24"/>
                <w:szCs w:val="24"/>
              </w:rPr>
            </w:pPr>
            <w:r w:rsidRPr="005279FE">
              <w:rPr>
                <w:rFonts w:ascii="Times New Roman" w:hAnsi="Times New Roman"/>
                <w:color w:val="000000"/>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RuSilPr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napToGrid w:val="0"/>
                <w:sz w:val="24"/>
                <w:szCs w:val="24"/>
              </w:rPr>
              <w:t>Ballota nigra L.– М'яточник бур’яновий (Белокудненник сорный)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napToGrid w:val="0"/>
                <w:sz w:val="24"/>
                <w:szCs w:val="24"/>
              </w:rPr>
            </w:pPr>
            <w:r w:rsidRPr="005279FE">
              <w:rPr>
                <w:rFonts w:ascii="Times New Roman" w:hAnsi="Times New Roman"/>
                <w:snapToGrid w:val="0"/>
                <w:sz w:val="24"/>
                <w:szCs w:val="24"/>
              </w:rPr>
              <w:t>XMs</w:t>
            </w:r>
          </w:p>
        </w:tc>
        <w:tc>
          <w:tcPr>
            <w:tcW w:w="0" w:type="auto"/>
            <w:tcBorders>
              <w:top w:val="single" w:sz="4" w:space="0" w:color="auto"/>
              <w:left w:val="single" w:sz="4" w:space="0" w:color="auto"/>
              <w:bottom w:val="single" w:sz="4" w:space="0" w:color="auto"/>
              <w:right w:val="single" w:sz="4" w:space="0" w:color="auto"/>
            </w:tcBorders>
          </w:tcPr>
          <w:p w:rsidR="000F3BF4" w:rsidRPr="005279FE" w:rsidRDefault="000F3BF4" w:rsidP="007F0EC9">
            <w:pPr>
              <w:spacing w:after="0" w:line="240" w:lineRule="auto"/>
              <w:jc w:val="center"/>
              <w:rPr>
                <w:rFonts w:ascii="Times New Roman" w:hAnsi="Times New Roman"/>
                <w:snapToGrid w:val="0"/>
                <w:sz w:val="24"/>
                <w:szCs w:val="24"/>
              </w:rPr>
            </w:pPr>
            <w:r w:rsidRPr="005279FE">
              <w:rPr>
                <w:rFonts w:ascii="Times New Roman" w:hAnsi="Times New Roman"/>
                <w:snapToGrid w:val="0"/>
                <w:sz w:val="24"/>
                <w:szCs w:val="24"/>
              </w:rPr>
              <w:t>SilRu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Glechoma hederacea L. – Розхідник звичайний (Будра плющевидная)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RuSil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Lamium аmplexicaule L. – Глуха кропива стеблообгортна (Я. стеблеобъемлющая)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Lamium purpureum L. – Глуха кропива пурпурова (Яснотка Пурпурная)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lang w:val="en-US"/>
              </w:rPr>
            </w:pPr>
            <w:r w:rsidRPr="005279FE">
              <w:rPr>
                <w:rFonts w:ascii="Times New Roman" w:hAnsi="Times New Roman"/>
                <w:sz w:val="24"/>
                <w:szCs w:val="24"/>
                <w:lang w:val="en-US"/>
              </w:rPr>
              <w:t xml:space="preserve">Leonurus villosus Desf. ex D'Uvr. (L. quinquelobatus Gilib.). – </w:t>
            </w:r>
            <w:r w:rsidRPr="005279FE">
              <w:rPr>
                <w:rFonts w:ascii="Times New Roman" w:hAnsi="Times New Roman"/>
                <w:sz w:val="24"/>
                <w:szCs w:val="24"/>
              </w:rPr>
              <w:t>Собачакропивап</w:t>
            </w:r>
            <w:r w:rsidRPr="005279FE">
              <w:rPr>
                <w:rFonts w:ascii="Times New Roman" w:hAnsi="Times New Roman"/>
                <w:sz w:val="24"/>
                <w:szCs w:val="24"/>
                <w:lang w:val="en-US"/>
              </w:rPr>
              <w:t>’</w:t>
            </w:r>
            <w:r w:rsidRPr="005279FE">
              <w:rPr>
                <w:rFonts w:ascii="Times New Roman" w:hAnsi="Times New Roman"/>
                <w:sz w:val="24"/>
                <w:szCs w:val="24"/>
              </w:rPr>
              <w:t>ятилопастева</w:t>
            </w:r>
            <w:r w:rsidRPr="005279FE">
              <w:rPr>
                <w:rFonts w:ascii="Times New Roman" w:hAnsi="Times New Roman"/>
                <w:sz w:val="24"/>
                <w:szCs w:val="24"/>
                <w:lang w:val="en-US"/>
              </w:rPr>
              <w:t xml:space="preserve"> (</w:t>
            </w:r>
            <w:r w:rsidRPr="005279FE">
              <w:rPr>
                <w:rFonts w:ascii="Times New Roman" w:hAnsi="Times New Roman"/>
                <w:sz w:val="24"/>
                <w:szCs w:val="24"/>
              </w:rPr>
              <w:t>П</w:t>
            </w:r>
            <w:r w:rsidRPr="005279FE">
              <w:rPr>
                <w:rFonts w:ascii="Times New Roman" w:hAnsi="Times New Roman"/>
                <w:sz w:val="24"/>
                <w:szCs w:val="24"/>
                <w:lang w:val="en-US"/>
              </w:rPr>
              <w:t xml:space="preserve">. </w:t>
            </w:r>
            <w:r w:rsidRPr="005279FE">
              <w:rPr>
                <w:rFonts w:ascii="Times New Roman" w:hAnsi="Times New Roman"/>
                <w:sz w:val="24"/>
                <w:szCs w:val="24"/>
              </w:rPr>
              <w:t>пятилопастный</w:t>
            </w:r>
            <w:r w:rsidRPr="005279FE">
              <w:rPr>
                <w:rFonts w:ascii="Times New Roman" w:hAnsi="Times New Roman"/>
                <w:sz w:val="24"/>
                <w:szCs w:val="24"/>
                <w:lang w:val="en-US"/>
              </w:rPr>
              <w: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Lycopus europaeus L. – Вовконіг європейський (Зюзник европейский)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MsHg</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PrPal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Lycopus еxaltatus L. F. – Вовконіг високий (З. высокий).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color w:val="000000"/>
                <w:sz w:val="24"/>
                <w:szCs w:val="24"/>
              </w:rPr>
            </w:pPr>
            <w:r w:rsidRPr="005279FE">
              <w:rPr>
                <w:rFonts w:ascii="Times New Roman" w:hAnsi="Times New Roman"/>
                <w:color w:val="000000"/>
                <w:sz w:val="24"/>
                <w:szCs w:val="24"/>
              </w:rPr>
              <w:t>MsHg</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PrPal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Mar</w:t>
            </w:r>
            <w:r w:rsidRPr="005279FE">
              <w:rPr>
                <w:rFonts w:ascii="Times New Roman" w:hAnsi="Times New Roman"/>
                <w:sz w:val="24"/>
                <w:szCs w:val="24"/>
                <w:lang w:val="en-US"/>
              </w:rPr>
              <w:t>r</w:t>
            </w:r>
            <w:r w:rsidRPr="005279FE">
              <w:rPr>
                <w:rFonts w:ascii="Times New Roman" w:hAnsi="Times New Roman"/>
                <w:sz w:val="24"/>
                <w:szCs w:val="24"/>
              </w:rPr>
              <w:t>ubium рraecox Janka – Шандра рання (Шандра ранняя)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color w:val="000000"/>
                <w:sz w:val="24"/>
                <w:szCs w:val="24"/>
              </w:rPr>
              <w:t>Mentha arvensis L. (Іncl.M. gentilis L.). – М’ята польова (Мята полевая)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color w:val="000000"/>
                <w:sz w:val="24"/>
                <w:szCs w:val="24"/>
              </w:rPr>
            </w:pPr>
            <w:r w:rsidRPr="005279FE">
              <w:rPr>
                <w:rFonts w:ascii="Times New Roman" w:hAnsi="Times New Roman"/>
                <w:color w:val="000000"/>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RuPr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Mentha aquatica L. М’ята водна (Мята водяная)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Hg</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PrPal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Phlomis pungens Willd – Залізняк колючий (Зопник колючий)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PtrSt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Phlomis tuberosa L. – Залізняк бульбистий (Зопник клубненосный)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lang w:val="en-US"/>
              </w:rPr>
              <w:t xml:space="preserve">Salvia nemorosa L. Subsp. tesquicola (Klokov et Pobed.) </w:t>
            </w:r>
            <w:r w:rsidRPr="005279FE">
              <w:rPr>
                <w:rFonts w:ascii="Times New Roman" w:hAnsi="Times New Roman"/>
                <w:sz w:val="24"/>
                <w:szCs w:val="24"/>
              </w:rPr>
              <w:t>Soό.– Шавлія дібровна (Шалфей дубравный)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Salvia nutans L. – Шавлія поникла (Шалфей поникающий).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Salvia verticillata L. – Шавлія кільчаста (Шалфей мутовчатый).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 xml:space="preserve">Stachys </w:t>
            </w:r>
            <w:r w:rsidRPr="005279FE">
              <w:rPr>
                <w:rFonts w:ascii="Times New Roman" w:hAnsi="Times New Roman"/>
                <w:sz w:val="24"/>
                <w:szCs w:val="24"/>
                <w:lang w:val="en-US"/>
              </w:rPr>
              <w:t>czernjaeviiDes</w:t>
            </w:r>
            <w:r w:rsidRPr="005279FE">
              <w:rPr>
                <w:rFonts w:ascii="Times New Roman" w:hAnsi="Times New Roman"/>
                <w:sz w:val="24"/>
                <w:szCs w:val="24"/>
              </w:rPr>
              <w:t>-</w:t>
            </w:r>
            <w:r w:rsidRPr="005279FE">
              <w:rPr>
                <w:rFonts w:ascii="Times New Roman" w:hAnsi="Times New Roman"/>
                <w:sz w:val="24"/>
                <w:szCs w:val="24"/>
                <w:lang w:val="en-US"/>
              </w:rPr>
              <w:t>Schost</w:t>
            </w:r>
            <w:r w:rsidRPr="005279FE">
              <w:rPr>
                <w:rFonts w:ascii="Times New Roman" w:hAnsi="Times New Roman"/>
                <w:sz w:val="24"/>
                <w:szCs w:val="24"/>
              </w:rPr>
              <w:t>. –Чистець Черняєва (Чистец Черняева)</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К. – 4</w:t>
            </w: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Stachys palustris L. – Чистець болотний (Ч. болотный)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lang w:val="en-US"/>
              </w:rPr>
            </w:pPr>
            <w:r w:rsidRPr="005279FE">
              <w:rPr>
                <w:rFonts w:ascii="Times New Roman" w:hAnsi="Times New Roman"/>
                <w:sz w:val="24"/>
                <w:szCs w:val="24"/>
              </w:rPr>
              <w:t>HgMs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PrPal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Teucrium polium L. – Самосил білоповстистий (Д. беловойлочный).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Кущ</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Thymus marschallianus Willd. – Чебрець Маршаллів (Т. Маршалла).</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Кущ</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
                <w:sz w:val="24"/>
                <w:szCs w:val="24"/>
              </w:rPr>
              <w:t>Родина Linaceae – Льонові (</w:t>
            </w:r>
            <w:r w:rsidRPr="005279FE">
              <w:rPr>
                <w:rFonts w:ascii="Times New Roman" w:hAnsi="Times New Roman"/>
                <w:b/>
                <w:sz w:val="24"/>
                <w:szCs w:val="24"/>
                <w:lang w:val="en-US"/>
              </w:rPr>
              <w:t>r</w:t>
            </w:r>
            <w:r w:rsidRPr="005279FE">
              <w:rPr>
                <w:rFonts w:ascii="Times New Roman" w:hAnsi="Times New Roman"/>
                <w:b/>
                <w:sz w:val="24"/>
                <w:szCs w:val="24"/>
              </w:rPr>
              <w:t>Леновые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Linum austriacum L. –Льон австрійський (Лен австрийский)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color w:val="000000"/>
                <w:sz w:val="24"/>
                <w:szCs w:val="24"/>
              </w:rPr>
            </w:pPr>
            <w:r w:rsidRPr="005279FE">
              <w:rPr>
                <w:rFonts w:ascii="Times New Roman" w:hAnsi="Times New Roman"/>
                <w:color w:val="000000"/>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PtrSt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Linum hirsutum L. – Льон шорсткий (Лен Жестковолосистый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PtrSt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
                <w:sz w:val="24"/>
                <w:szCs w:val="24"/>
              </w:rPr>
              <w:t>Родина Lythraceae – Плакунові (Дербенниковые)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Lyth</w:t>
            </w:r>
            <w:r w:rsidRPr="005279FE">
              <w:rPr>
                <w:rFonts w:ascii="Times New Roman" w:hAnsi="Times New Roman"/>
                <w:sz w:val="24"/>
                <w:szCs w:val="24"/>
                <w:lang w:val="en-US"/>
              </w:rPr>
              <w:t>r</w:t>
            </w:r>
            <w:r w:rsidRPr="005279FE">
              <w:rPr>
                <w:rFonts w:ascii="Times New Roman" w:hAnsi="Times New Roman"/>
                <w:sz w:val="24"/>
                <w:szCs w:val="24"/>
              </w:rPr>
              <w:t>um salicaria L. – Плакун верболистий (Д. иволистный).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Hg</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PrPal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
                <w:sz w:val="24"/>
                <w:szCs w:val="24"/>
              </w:rPr>
              <w:t>Родина Malvaceae – Мальвові (Мальвовые)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Althaea officinalis L. – Алей лікарська (А. лекарственный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HalPr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Lavatera thuringiaca L. – Лаватера тюрінгська (Хатьма тюрингская)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(Ru)StPr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Malva pusilla Smith Калачики маленькі (Просвирник маленький)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
                <w:sz w:val="24"/>
                <w:szCs w:val="24"/>
              </w:rPr>
              <w:t>Родина Moraceae – Шовковицеві (Тутовые)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Mo</w:t>
            </w:r>
            <w:r w:rsidRPr="005279FE">
              <w:rPr>
                <w:rFonts w:ascii="Times New Roman" w:hAnsi="Times New Roman"/>
                <w:sz w:val="24"/>
                <w:szCs w:val="24"/>
                <w:lang w:val="en-US"/>
              </w:rPr>
              <w:t>r</w:t>
            </w:r>
            <w:r w:rsidRPr="005279FE">
              <w:rPr>
                <w:rFonts w:ascii="Times New Roman" w:hAnsi="Times New Roman"/>
                <w:sz w:val="24"/>
                <w:szCs w:val="24"/>
              </w:rPr>
              <w:t>us alba L. – Шовковиця біла (Шелковица белая)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Дер.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SilCul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Mo</w:t>
            </w:r>
            <w:r w:rsidRPr="005279FE">
              <w:rPr>
                <w:rFonts w:ascii="Times New Roman" w:hAnsi="Times New Roman"/>
                <w:sz w:val="24"/>
                <w:szCs w:val="24"/>
                <w:lang w:val="en-US"/>
              </w:rPr>
              <w:t>r</w:t>
            </w:r>
            <w:r w:rsidRPr="005279FE">
              <w:rPr>
                <w:rFonts w:ascii="Times New Roman" w:hAnsi="Times New Roman"/>
                <w:sz w:val="24"/>
                <w:szCs w:val="24"/>
              </w:rPr>
              <w:t>us nigra L. – Шовковиця чорна (Ш. черная)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Дер.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SilCul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
                <w:sz w:val="24"/>
                <w:szCs w:val="24"/>
              </w:rPr>
              <w:t>Родина Oleaceae – Маслинові (Маслинные)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Fraxinus еxelsior L. – Ясен звичайний (Я. высокий)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Дер.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Fraxinus lanceolata Borkh. (F. viridis Michx.). – Ясен ланцетний (Я. ланцетный)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Дер.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color w:val="000000"/>
                <w:sz w:val="24"/>
                <w:szCs w:val="24"/>
              </w:rPr>
            </w:pPr>
            <w:r w:rsidRPr="005279FE">
              <w:rPr>
                <w:rFonts w:ascii="Times New Roman" w:hAnsi="Times New Roman"/>
                <w:color w:val="000000"/>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Sil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
                <w:sz w:val="24"/>
                <w:szCs w:val="24"/>
              </w:rPr>
              <w:t>Родина Onagraceae – Онагрові (Кипрейные)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Oenothera biennis L. – Енотера дворічна (Ослинник двулетний)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Adv</w:t>
            </w: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
                <w:sz w:val="24"/>
                <w:szCs w:val="24"/>
              </w:rPr>
              <w:t>Родина Papaveraceae – Макові (Маковые)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Chelidonium majus L. – Чистотіл великий (Чистотел большой)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
                <w:sz w:val="24"/>
                <w:szCs w:val="24"/>
              </w:rPr>
              <w:t xml:space="preserve">Родина Plantaginaceae – Подорожникові </w:t>
            </w:r>
            <w:r w:rsidRPr="005279FE">
              <w:rPr>
                <w:rFonts w:ascii="Times New Roman" w:hAnsi="Times New Roman"/>
                <w:b/>
                <w:sz w:val="24"/>
                <w:szCs w:val="24"/>
              </w:rPr>
              <w:lastRenderedPageBreak/>
              <w:t>(Подорожниковые)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Plantago lanceolata L. – Подорожник ланцетолистий (П. ланцетолистный)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StPrRu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Plantago major L. – Подорожник великий (П. большой)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 xml:space="preserve">Plantago urvillei Opiz (P. steposa Kuprijan). – Подорожник Урвілля (Подорожник Урвилля) </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Plantago media L. – Подорожник середній (П. средний)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PrSt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
                <w:sz w:val="24"/>
                <w:szCs w:val="24"/>
              </w:rPr>
              <w:t>Родина Polygonaceae – Гречкові (Гречишные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 xml:space="preserve">Persicaria amphibia (L.) Delarbre (Polygonum аmphibium L.). – Персикарія земноводна – Гiрчак земноводний </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MsHg</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PrPal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Persicaria hydropiper L. – Гiрчак перцевий (Г. перечный)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MsHg</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PrPal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Polygonum aviculare L. s. str. – Гірчак звичайний або спориш звичайний (Горец птичий)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Rumex acetosella L. – Щавель горобиний (Щавель воробьиный)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(Sil)PtrPs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Rumex confertus Willd. – Щавель кінський (Щавель конский)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Rumex crispus L. – Щавель кучерявий (Щавель курчавый)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 xml:space="preserve">Rumex </w:t>
            </w:r>
            <w:r w:rsidRPr="005279FE">
              <w:rPr>
                <w:rFonts w:ascii="Times New Roman" w:hAnsi="Times New Roman"/>
                <w:color w:val="000000"/>
                <w:sz w:val="24"/>
                <w:szCs w:val="24"/>
                <w:lang w:val="en-US"/>
              </w:rPr>
              <w:t>ucrainicusFisch</w:t>
            </w:r>
            <w:r w:rsidRPr="005279FE">
              <w:rPr>
                <w:rFonts w:ascii="Times New Roman" w:hAnsi="Times New Roman"/>
                <w:color w:val="000000"/>
                <w:sz w:val="24"/>
                <w:szCs w:val="24"/>
              </w:rPr>
              <w:t xml:space="preserve">. </w:t>
            </w:r>
            <w:r w:rsidRPr="005279FE">
              <w:rPr>
                <w:rFonts w:ascii="Times New Roman" w:hAnsi="Times New Roman"/>
                <w:color w:val="000000"/>
                <w:sz w:val="24"/>
                <w:szCs w:val="24"/>
                <w:lang w:val="en-US"/>
              </w:rPr>
              <w:t>exSpreng</w:t>
            </w:r>
            <w:r w:rsidRPr="005279FE">
              <w:rPr>
                <w:rFonts w:ascii="Times New Roman" w:hAnsi="Times New Roman"/>
                <w:color w:val="000000"/>
                <w:sz w:val="24"/>
                <w:szCs w:val="24"/>
              </w:rPr>
              <w:t>. – Щавель український (Щавель украинский)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color w:val="000000"/>
                <w:sz w:val="24"/>
                <w:szCs w:val="24"/>
              </w:rPr>
            </w:pPr>
            <w:r w:rsidRPr="005279FE">
              <w:rPr>
                <w:rFonts w:ascii="Times New Roman" w:hAnsi="Times New Roman"/>
                <w:color w:val="000000"/>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lang w:val="en-US"/>
              </w:rPr>
              <w:t>Hal</w:t>
            </w:r>
            <w:r w:rsidRPr="005279FE">
              <w:rPr>
                <w:rFonts w:ascii="Times New Roman" w:hAnsi="Times New Roman"/>
                <w:color w:val="000000"/>
                <w:sz w:val="24"/>
                <w:szCs w:val="24"/>
              </w:rPr>
              <w:t>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К. – 4</w:t>
            </w:r>
          </w:p>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 xml:space="preserve">Євр. Черв. Сп. К. – </w:t>
            </w:r>
            <w:r w:rsidRPr="005279FE">
              <w:rPr>
                <w:rFonts w:ascii="Times New Roman" w:hAnsi="Times New Roman"/>
                <w:sz w:val="24"/>
                <w:szCs w:val="24"/>
                <w:lang w:val="en-US"/>
              </w:rPr>
              <w:t>R</w:t>
            </w: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
                <w:sz w:val="24"/>
                <w:szCs w:val="24"/>
              </w:rPr>
              <w:t>Родина Ranunculaceae – Жовтецеві (Лютиковые)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Consolida regalis S.F. Gray – Сокирки польові (С. полевые)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Ranun</w:t>
            </w:r>
            <w:bookmarkStart w:id="1" w:name="_Hlt41370481"/>
            <w:bookmarkEnd w:id="1"/>
            <w:r w:rsidRPr="005279FE">
              <w:rPr>
                <w:rFonts w:ascii="Times New Roman" w:hAnsi="Times New Roman"/>
                <w:color w:val="000000"/>
                <w:sz w:val="24"/>
                <w:szCs w:val="24"/>
              </w:rPr>
              <w:t>culus illiricus L. – Жовтець ілірійський (Л. илирийский)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color w:val="000000"/>
                <w:sz w:val="24"/>
                <w:szCs w:val="24"/>
              </w:rPr>
            </w:pPr>
            <w:r w:rsidRPr="005279FE">
              <w:rPr>
                <w:rFonts w:ascii="Times New Roman" w:hAnsi="Times New Roman"/>
                <w:color w:val="000000"/>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lang w:val="en-US"/>
              </w:rPr>
            </w:pPr>
            <w:r w:rsidRPr="005279FE">
              <w:rPr>
                <w:rFonts w:ascii="Times New Roman" w:hAnsi="Times New Roman"/>
                <w:color w:val="000000"/>
                <w:sz w:val="24"/>
                <w:szCs w:val="24"/>
              </w:rPr>
              <w:t>StPr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Ranunculus polyanthemos L. – Жовтець багатоквітковий (Лютик многоцветковый)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Ranunculus repens L. – Жовтець повзучий (Л. ползучий)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 sceleratus L. – Жовтець отруйний (Л. ядовитый)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MsHg</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PrPal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Thalictrum minus L. – Рутвиця мала (Василистник малый)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color w:val="000000"/>
                <w:sz w:val="24"/>
                <w:szCs w:val="24"/>
              </w:rPr>
            </w:pPr>
            <w:r w:rsidRPr="005279FE">
              <w:rPr>
                <w:rFonts w:ascii="Times New Roman" w:hAnsi="Times New Roman"/>
                <w:color w:val="000000"/>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lang w:val="en-US"/>
              </w:rPr>
            </w:pPr>
            <w:r w:rsidRPr="005279FE">
              <w:rPr>
                <w:rFonts w:ascii="Times New Roman" w:hAnsi="Times New Roman"/>
                <w:color w:val="000000"/>
                <w:sz w:val="24"/>
                <w:szCs w:val="24"/>
              </w:rPr>
              <w:t>SilSt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
                <w:sz w:val="24"/>
                <w:szCs w:val="24"/>
              </w:rPr>
              <w:t>Родина Resedaceae – Резедові (Резедовые)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Reseda lutea L. – Р. жовта (Р. желтая)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
                <w:sz w:val="24"/>
                <w:szCs w:val="24"/>
              </w:rPr>
              <w:t>Родина Rhamnaceae – Жостерові (Крушиновые)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Frangula alnus Mill. – Крушина ломка (Крушина ломкая)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Кущ</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Rhamnus cathartica L. – Жостер проносний (Жостер слабительный)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Кущ</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StSil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
                <w:sz w:val="24"/>
                <w:szCs w:val="24"/>
              </w:rPr>
              <w:t>Родина Rosaceae – Розові (Розовые)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Agrimonia eupatoria L. – Парило звичайне (Репейничек лекарственный)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Armeniaca vulgaris Lam. – Абрикос звичайний (Абрикос обыкновенный)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Дер.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Adv</w:t>
            </w: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lang w:val="en-US"/>
              </w:rPr>
            </w:pPr>
            <w:r w:rsidRPr="005279FE">
              <w:rPr>
                <w:rFonts w:ascii="Times New Roman" w:hAnsi="Times New Roman"/>
                <w:color w:val="000000"/>
                <w:sz w:val="24"/>
                <w:szCs w:val="24"/>
                <w:lang w:val="en-US"/>
              </w:rPr>
              <w:t>Cerasus mahaleb (L.) Mill.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Дер.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color w:val="000000"/>
                <w:sz w:val="24"/>
                <w:szCs w:val="24"/>
              </w:rPr>
            </w:pPr>
            <w:r w:rsidRPr="005279FE">
              <w:rPr>
                <w:rFonts w:ascii="Times New Roman" w:hAnsi="Times New Roman"/>
                <w:color w:val="000000"/>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lang w:val="en-US"/>
              </w:rPr>
            </w:pPr>
            <w:r w:rsidRPr="005279FE">
              <w:rPr>
                <w:rFonts w:ascii="Times New Roman" w:hAnsi="Times New Roman"/>
                <w:color w:val="000000"/>
                <w:sz w:val="24"/>
                <w:szCs w:val="24"/>
                <w:lang w:val="en-US"/>
              </w:rPr>
              <w:t>RuSil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Crataegus fallacina Klokov – Глід обманливий (Боярышник обманчивый)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Кущ</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Geum urbanum L. – Гравілат міський (Г. городской)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RuSil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lang w:val="en-US"/>
              </w:rPr>
            </w:pPr>
            <w:r w:rsidRPr="005279FE">
              <w:rPr>
                <w:rFonts w:ascii="Times New Roman" w:hAnsi="Times New Roman"/>
                <w:sz w:val="24"/>
                <w:szCs w:val="24"/>
                <w:lang w:val="en-US"/>
              </w:rPr>
              <w:t xml:space="preserve">Potentilla anserina L. – </w:t>
            </w:r>
            <w:r w:rsidRPr="005279FE">
              <w:rPr>
                <w:rFonts w:ascii="Times New Roman" w:hAnsi="Times New Roman"/>
                <w:sz w:val="24"/>
                <w:szCs w:val="24"/>
              </w:rPr>
              <w:t>Перстачгусячий</w:t>
            </w:r>
            <w:r w:rsidRPr="005279FE">
              <w:rPr>
                <w:rFonts w:ascii="Times New Roman" w:hAnsi="Times New Roman"/>
                <w:sz w:val="24"/>
                <w:szCs w:val="24"/>
                <w:lang w:val="en-US"/>
              </w:rPr>
              <w:t xml:space="preserve"> (</w:t>
            </w:r>
            <w:r w:rsidRPr="005279FE">
              <w:rPr>
                <w:rFonts w:ascii="Times New Roman" w:hAnsi="Times New Roman"/>
                <w:sz w:val="24"/>
                <w:szCs w:val="24"/>
              </w:rPr>
              <w:t>Л</w:t>
            </w:r>
            <w:r w:rsidRPr="005279FE">
              <w:rPr>
                <w:rFonts w:ascii="Times New Roman" w:hAnsi="Times New Roman"/>
                <w:sz w:val="24"/>
                <w:szCs w:val="24"/>
                <w:lang w:val="en-US"/>
              </w:rPr>
              <w:t xml:space="preserve">. </w:t>
            </w:r>
            <w:r w:rsidRPr="005279FE">
              <w:rPr>
                <w:rFonts w:ascii="Times New Roman" w:hAnsi="Times New Roman"/>
                <w:sz w:val="24"/>
                <w:szCs w:val="24"/>
              </w:rPr>
              <w:t>гусиная</w:t>
            </w:r>
            <w:r w:rsidRPr="005279FE">
              <w:rPr>
                <w:rFonts w:ascii="Times New Roman" w:hAnsi="Times New Roman"/>
                <w:sz w:val="24"/>
                <w:szCs w:val="24"/>
                <w:lang w:val="en-US"/>
              </w:rPr>
              <w: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 xml:space="preserve">Potentilla argentea L. – Перстач сріблястий (Лапчатка серебристая) </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lang w:val="en-US"/>
              </w:rPr>
            </w:pPr>
            <w:r w:rsidRPr="005279FE">
              <w:rPr>
                <w:rFonts w:ascii="Times New Roman" w:hAnsi="Times New Roman"/>
                <w:sz w:val="24"/>
                <w:szCs w:val="24"/>
                <w:lang w:val="en-US"/>
              </w:rPr>
              <w:t xml:space="preserve">Potentilla obscura Willd.(P. recta L.) – </w:t>
            </w:r>
            <w:r w:rsidRPr="005279FE">
              <w:rPr>
                <w:rFonts w:ascii="Times New Roman" w:hAnsi="Times New Roman"/>
                <w:sz w:val="24"/>
                <w:szCs w:val="24"/>
              </w:rPr>
              <w:t>Перстачтемний</w:t>
            </w:r>
            <w:r w:rsidRPr="005279FE">
              <w:rPr>
                <w:rFonts w:ascii="Times New Roman" w:hAnsi="Times New Roman"/>
                <w:sz w:val="24"/>
                <w:szCs w:val="24"/>
                <w:lang w:val="en-US"/>
              </w:rPr>
              <w:t xml:space="preserve"> (</w:t>
            </w:r>
            <w:r w:rsidRPr="005279FE">
              <w:rPr>
                <w:rFonts w:ascii="Times New Roman" w:hAnsi="Times New Roman"/>
                <w:sz w:val="24"/>
                <w:szCs w:val="24"/>
              </w:rPr>
              <w:t>Л</w:t>
            </w:r>
            <w:r w:rsidRPr="005279FE">
              <w:rPr>
                <w:rFonts w:ascii="Times New Roman" w:hAnsi="Times New Roman"/>
                <w:sz w:val="24"/>
                <w:szCs w:val="24"/>
                <w:lang w:val="en-US"/>
              </w:rPr>
              <w:t xml:space="preserve">. </w:t>
            </w:r>
            <w:r w:rsidRPr="005279FE">
              <w:rPr>
                <w:rFonts w:ascii="Times New Roman" w:hAnsi="Times New Roman"/>
                <w:sz w:val="24"/>
                <w:szCs w:val="24"/>
              </w:rPr>
              <w:t>темная</w:t>
            </w:r>
            <w:r w:rsidRPr="005279FE">
              <w:rPr>
                <w:rFonts w:ascii="Times New Roman" w:hAnsi="Times New Roman"/>
                <w:sz w:val="24"/>
                <w:szCs w:val="24"/>
                <w:lang w:val="en-US"/>
              </w:rPr>
              <w: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SilPtr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Potentilla reptans L. – Перстач повзучий (Л. ползучая)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HgMs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w:t>
            </w:r>
            <w:r w:rsidRPr="005279FE">
              <w:rPr>
                <w:rFonts w:ascii="Times New Roman" w:hAnsi="Times New Roman"/>
                <w:sz w:val="24"/>
                <w:szCs w:val="24"/>
                <w:lang w:val="en-US"/>
              </w:rPr>
              <w:t>r</w:t>
            </w:r>
            <w:r w:rsidRPr="005279FE">
              <w:rPr>
                <w:rFonts w:ascii="Times New Roman" w:hAnsi="Times New Roman"/>
                <w:sz w:val="24"/>
                <w:szCs w:val="24"/>
              </w:rPr>
              <w:t xml:space="preserve">unus stepposa Kotov – Слива степова, терен (Слива степная) </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Кущ</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Py</w:t>
            </w:r>
            <w:r w:rsidRPr="005279FE">
              <w:rPr>
                <w:rFonts w:ascii="Times New Roman" w:hAnsi="Times New Roman"/>
                <w:sz w:val="24"/>
                <w:szCs w:val="24"/>
                <w:lang w:val="en-US"/>
              </w:rPr>
              <w:t>r</w:t>
            </w:r>
            <w:r w:rsidRPr="005279FE">
              <w:rPr>
                <w:rFonts w:ascii="Times New Roman" w:hAnsi="Times New Roman"/>
                <w:sz w:val="24"/>
                <w:szCs w:val="24"/>
              </w:rPr>
              <w:t>us communis L. – Груша звичайна (Груша обыкновенная)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Дер.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Rosa cаnina L. – Шипшина собача (Шиповник собачий)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Кущ</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Rubus cаesius L. – Ожина сиза (Ежевика сизая)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Кущ</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RuSil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
                <w:sz w:val="24"/>
                <w:szCs w:val="24"/>
              </w:rPr>
              <w:t>Родина Rubiaceae – Маренові (Мареновые)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Galium aparine L. – Підмаренник чіпкий (П. цепкий)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Galium octanarium (Klokov) Soó – Підмаренник восьмилистий (П. восьмилистный)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color w:val="000000"/>
                <w:sz w:val="24"/>
                <w:szCs w:val="24"/>
              </w:rPr>
            </w:pPr>
            <w:r w:rsidRPr="005279FE">
              <w:rPr>
                <w:rFonts w:ascii="Times New Roman" w:hAnsi="Times New Roman"/>
                <w:color w:val="000000"/>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PtrSt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Galium ve</w:t>
            </w:r>
            <w:r w:rsidRPr="005279FE">
              <w:rPr>
                <w:rFonts w:ascii="Times New Roman" w:hAnsi="Times New Roman"/>
                <w:sz w:val="24"/>
                <w:szCs w:val="24"/>
                <w:lang w:val="en-US"/>
              </w:rPr>
              <w:t>r</w:t>
            </w:r>
            <w:r w:rsidRPr="005279FE">
              <w:rPr>
                <w:rFonts w:ascii="Times New Roman" w:hAnsi="Times New Roman"/>
                <w:sz w:val="24"/>
                <w:szCs w:val="24"/>
              </w:rPr>
              <w:t>um L. – Підмаренник справжній (П. настоящий)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
                <w:sz w:val="24"/>
                <w:szCs w:val="24"/>
              </w:rPr>
              <w:t>Родина Salicaceae – Вербові (Ивовые)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Populus alba L. – Тополя чорна (Т. черный)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Дер.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Populus nigra L. – Тополя чорна (Т. черный)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Дер.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Salix alba L. – Верба біла (И. белая, ветла)</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Дер.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tabs>
                <w:tab w:val="left" w:pos="0"/>
                <w:tab w:val="left" w:pos="360"/>
              </w:tabs>
              <w:spacing w:after="0" w:line="240" w:lineRule="auto"/>
              <w:rPr>
                <w:rFonts w:ascii="Times New Roman" w:hAnsi="Times New Roman"/>
                <w:sz w:val="24"/>
                <w:szCs w:val="24"/>
              </w:rPr>
            </w:pPr>
            <w:r w:rsidRPr="005279FE">
              <w:rPr>
                <w:rFonts w:ascii="Times New Roman" w:hAnsi="Times New Roman"/>
                <w:sz w:val="24"/>
                <w:szCs w:val="24"/>
                <w:lang w:val="en-US"/>
              </w:rPr>
              <w:t>Salix</w:t>
            </w:r>
            <w:r w:rsidRPr="005279FE">
              <w:rPr>
                <w:rFonts w:ascii="Times New Roman" w:hAnsi="Times New Roman"/>
                <w:sz w:val="24"/>
                <w:szCs w:val="24"/>
                <w:lang w:val="en-GB"/>
              </w:rPr>
              <w:t>fragilis</w:t>
            </w:r>
            <w:r w:rsidRPr="005279FE">
              <w:rPr>
                <w:rFonts w:ascii="Times New Roman" w:hAnsi="Times New Roman"/>
                <w:iCs/>
                <w:sz w:val="24"/>
                <w:szCs w:val="24"/>
                <w:lang w:val="en-GB"/>
              </w:rPr>
              <w:t>L</w:t>
            </w:r>
            <w:r w:rsidRPr="005279FE">
              <w:rPr>
                <w:rFonts w:ascii="Times New Roman" w:hAnsi="Times New Roman"/>
                <w:iCs/>
                <w:sz w:val="24"/>
                <w:szCs w:val="24"/>
              </w:rPr>
              <w:t>.,</w:t>
            </w:r>
            <w:r w:rsidRPr="005279FE">
              <w:rPr>
                <w:rFonts w:ascii="Times New Roman" w:hAnsi="Times New Roman"/>
                <w:sz w:val="24"/>
                <w:szCs w:val="24"/>
              </w:rPr>
              <w:t xml:space="preserve"> верба ламка, ива ломкая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Дер.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color w:val="FF0000"/>
                <w:sz w:val="24"/>
                <w:szCs w:val="24"/>
                <w:lang w:val="en-US"/>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tabs>
                <w:tab w:val="left" w:pos="0"/>
                <w:tab w:val="left" w:pos="360"/>
              </w:tabs>
              <w:spacing w:after="0" w:line="240" w:lineRule="auto"/>
              <w:rPr>
                <w:rFonts w:ascii="Times New Roman" w:hAnsi="Times New Roman"/>
                <w:sz w:val="24"/>
                <w:szCs w:val="24"/>
              </w:rPr>
            </w:pPr>
            <w:r w:rsidRPr="005279FE">
              <w:rPr>
                <w:rFonts w:ascii="Times New Roman" w:hAnsi="Times New Roman"/>
                <w:sz w:val="24"/>
                <w:szCs w:val="24"/>
                <w:lang w:val="en-US"/>
              </w:rPr>
              <w:t>SalixtriandraL</w:t>
            </w:r>
            <w:r w:rsidRPr="005279FE">
              <w:rPr>
                <w:rFonts w:ascii="Times New Roman" w:hAnsi="Times New Roman"/>
                <w:sz w:val="24"/>
                <w:szCs w:val="24"/>
              </w:rPr>
              <w:t>., верба три тичинкова, ива трехтычинковая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Дер.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color w:val="FF0000"/>
                <w:sz w:val="24"/>
                <w:szCs w:val="24"/>
                <w:lang w:val="en-US"/>
              </w:rPr>
            </w:pPr>
            <w:r w:rsidRPr="005279FE">
              <w:rPr>
                <w:rFonts w:ascii="Times New Roman" w:hAnsi="Times New Roman"/>
                <w:sz w:val="24"/>
                <w:szCs w:val="24"/>
              </w:rPr>
              <w:t>Ms</w:t>
            </w:r>
            <w:r w:rsidRPr="005279FE">
              <w:rPr>
                <w:rFonts w:ascii="Times New Roman" w:hAnsi="Times New Roman"/>
                <w:sz w:val="24"/>
                <w:szCs w:val="24"/>
                <w:lang w:val="en-US"/>
              </w:rPr>
              <w:t>Hg</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lang w:val="en-US"/>
              </w:rPr>
            </w:pPr>
            <w:r w:rsidRPr="005279FE">
              <w:rPr>
                <w:rFonts w:ascii="Times New Roman" w:hAnsi="Times New Roman"/>
                <w:sz w:val="24"/>
                <w:szCs w:val="24"/>
              </w:rPr>
              <w:t>Sil</w:t>
            </w:r>
            <w:r w:rsidRPr="005279FE">
              <w:rPr>
                <w:rFonts w:ascii="Times New Roman" w:hAnsi="Times New Roman"/>
                <w:sz w:val="24"/>
                <w:szCs w:val="24"/>
                <w:lang w:val="en-US"/>
              </w:rPr>
              <w:t>Pal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
                <w:sz w:val="24"/>
                <w:szCs w:val="24"/>
              </w:rPr>
              <w:t>Родина Santalaceae – Санталові (Санталовые)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Thesium arvense Horvatovszky – Льонолисник польовий (Ленец полевой)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
                <w:sz w:val="24"/>
                <w:szCs w:val="24"/>
              </w:rPr>
              <w:t>Родина Scrophulariaceae – Ранникові (Норичниковые)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Linaria genistifolia (L.) Mill. – Льонок дроколистий (Льнянка дроколистная)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PtrPs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Linaria vulgaris Mill. – Льонок звичайний (Л. обыкновенный)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PrRu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Odontites vulgaris Moench – Кравник звичайний (З. обыкновенная)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PrRu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Verbascum lychnitis L. – Дивина борошниста (К. мучнистый)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Verbascum phlomoides L. – Дивина лікарська (К. лекарственный)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lang w:val="en-GB"/>
              </w:rPr>
              <w:t>Verbascumblattaria</w:t>
            </w:r>
            <w:r w:rsidRPr="005279FE">
              <w:rPr>
                <w:rFonts w:ascii="Times New Roman" w:hAnsi="Times New Roman"/>
                <w:iCs/>
                <w:sz w:val="24"/>
                <w:szCs w:val="24"/>
                <w:lang w:val="en-GB"/>
              </w:rPr>
              <w:t>L</w:t>
            </w:r>
            <w:r w:rsidRPr="005279FE">
              <w:rPr>
                <w:rFonts w:ascii="Times New Roman" w:hAnsi="Times New Roman"/>
                <w:iCs/>
                <w:sz w:val="24"/>
                <w:szCs w:val="24"/>
              </w:rPr>
              <w:t xml:space="preserve">., </w:t>
            </w:r>
            <w:r w:rsidRPr="005279FE">
              <w:rPr>
                <w:rFonts w:ascii="Times New Roman" w:hAnsi="Times New Roman"/>
                <w:sz w:val="24"/>
                <w:szCs w:val="24"/>
              </w:rPr>
              <w:t>дивина тарганяча, коровяк тараканий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lang w:val="en-US"/>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lang w:val="en-US"/>
              </w:rPr>
              <w:t>HalPr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Veronica austriaca L. – Вероніка австрийська (Вероника австрийская)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Veronica chamaedrys L. – Вероніка дібровна (В. дубравная)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Veronica spicata L. – Вероніка колосиста (В. колосистая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SilSt</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
                <w:sz w:val="24"/>
                <w:szCs w:val="24"/>
              </w:rPr>
              <w:t>Родина Solanaceae – Пасльонові (Пасленовые)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Datura stramonium L. – Дурман звичайний (Дурман обыкновенный)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Hyoscyamus niger L. – Блекота чорна (Белена черная)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Дв.</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Lycium barba</w:t>
            </w:r>
            <w:r w:rsidRPr="005279FE">
              <w:rPr>
                <w:rFonts w:ascii="Times New Roman" w:hAnsi="Times New Roman"/>
                <w:sz w:val="24"/>
                <w:szCs w:val="24"/>
                <w:lang w:val="en-US"/>
              </w:rPr>
              <w:t>r</w:t>
            </w:r>
            <w:r w:rsidRPr="005279FE">
              <w:rPr>
                <w:rFonts w:ascii="Times New Roman" w:hAnsi="Times New Roman"/>
                <w:sz w:val="24"/>
                <w:szCs w:val="24"/>
              </w:rPr>
              <w:t>um L. – Ліцій звичайний (Лиций обыкновенный)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Кущ</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CulRu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Adv</w:t>
            </w: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Solanum dulcamara L. – Паслін солодко - гыркий (П. сладко-горький)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Кущ</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MsHg</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SilPal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Solanum nig</w:t>
            </w:r>
            <w:r w:rsidRPr="005279FE">
              <w:rPr>
                <w:rFonts w:ascii="Times New Roman" w:hAnsi="Times New Roman"/>
                <w:sz w:val="24"/>
                <w:szCs w:val="24"/>
                <w:lang w:val="en-US"/>
              </w:rPr>
              <w:t>r</w:t>
            </w:r>
            <w:r w:rsidRPr="005279FE">
              <w:rPr>
                <w:rFonts w:ascii="Times New Roman" w:hAnsi="Times New Roman"/>
                <w:sz w:val="24"/>
                <w:szCs w:val="24"/>
              </w:rPr>
              <w:t>um L. – Паслін чорний (П. черный)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Adv</w:t>
            </w: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
                <w:sz w:val="24"/>
                <w:szCs w:val="24"/>
              </w:rPr>
              <w:t>Родина Ulmaceae – В'язові (Вязовые)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Ulmus minor Mill. (U. carpinifolia Rupp. ex G.Suckow, U. foliacea Gilib.). – В'яз граболистий (Вяз граболистный)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Дер.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MsX</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Ulmus laevis Pall. (U. pedunculata Fouger) – В'яз гладкий (В. гладкий)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Дер.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Ulmus pumila L.– В'яз низький (Вяз карликовый)</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Дер.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Х</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b/>
                <w:sz w:val="24"/>
                <w:szCs w:val="24"/>
              </w:rPr>
              <w:t>Родина Urticaceae – Кропивні (Крапивные)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Urtica dioica L. – Кропива дводомна (К. двудомная)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b/>
                <w:sz w:val="24"/>
                <w:szCs w:val="24"/>
              </w:rPr>
            </w:pPr>
            <w:r w:rsidRPr="005279FE">
              <w:rPr>
                <w:rFonts w:ascii="Times New Roman" w:hAnsi="Times New Roman"/>
                <w:b/>
                <w:sz w:val="24"/>
                <w:szCs w:val="24"/>
              </w:rPr>
              <w:t>Родина Violaceae – Фіалкові (Фиалковые)</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Viola hirta L. – Фіалка шершава (Ф. опушенная)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(St)SilPr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Viola kitaibelianа Schult. – Фіалка кітайбелева (Ф. китайбелева)</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Од.</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XMs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StRu</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lang w:val="en-GB"/>
              </w:rPr>
              <w:t>Violacanina</w:t>
            </w:r>
            <w:r w:rsidRPr="005279FE">
              <w:rPr>
                <w:rFonts w:ascii="Times New Roman" w:hAnsi="Times New Roman"/>
                <w:iCs/>
                <w:sz w:val="24"/>
                <w:szCs w:val="24"/>
                <w:lang w:val="en-GB"/>
              </w:rPr>
              <w:t>L</w:t>
            </w:r>
            <w:r w:rsidRPr="005279FE">
              <w:rPr>
                <w:rFonts w:ascii="Times New Roman" w:hAnsi="Times New Roman"/>
                <w:iCs/>
                <w:sz w:val="24"/>
                <w:szCs w:val="24"/>
              </w:rPr>
              <w:t>.,</w:t>
            </w:r>
            <w:r w:rsidRPr="005279FE">
              <w:rPr>
                <w:rFonts w:ascii="Times New Roman" w:hAnsi="Times New Roman"/>
                <w:sz w:val="24"/>
                <w:szCs w:val="24"/>
              </w:rPr>
              <w:t xml:space="preserve"> фіалка собача, фиалка собачья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SilPr</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r w:rsidR="000F3BF4" w:rsidRPr="005279FE" w:rsidTr="007F0EC9">
        <w:trPr>
          <w:trHeight w:val="398"/>
        </w:trPr>
        <w:tc>
          <w:tcPr>
            <w:tcW w:w="0" w:type="auto"/>
            <w:tcBorders>
              <w:top w:val="single" w:sz="4" w:space="0" w:color="auto"/>
              <w:left w:val="single" w:sz="4" w:space="0" w:color="auto"/>
              <w:bottom w:val="single" w:sz="4" w:space="0" w:color="auto"/>
              <w:right w:val="single" w:sz="4" w:space="0" w:color="auto"/>
            </w:tcBorders>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Viola mirabilis L. – Фіалка дивна (Ф. удивительная)</w:t>
            </w:r>
          </w:p>
        </w:tc>
        <w:tc>
          <w:tcPr>
            <w:tcW w:w="0" w:type="auto"/>
            <w:tcBorders>
              <w:top w:val="single" w:sz="4" w:space="0" w:color="auto"/>
              <w:left w:val="single" w:sz="4" w:space="0" w:color="auto"/>
              <w:bottom w:val="single" w:sz="4" w:space="0" w:color="auto"/>
              <w:right w:val="single" w:sz="4" w:space="0" w:color="auto"/>
            </w:tcBorders>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Ms</w:t>
            </w:r>
          </w:p>
        </w:tc>
        <w:tc>
          <w:tcPr>
            <w:tcW w:w="0" w:type="auto"/>
            <w:tcBorders>
              <w:top w:val="single" w:sz="4" w:space="0" w:color="auto"/>
              <w:left w:val="single" w:sz="4" w:space="0" w:color="auto"/>
              <w:bottom w:val="single" w:sz="4" w:space="0" w:color="auto"/>
              <w:right w:val="single" w:sz="4" w:space="0" w:color="auto"/>
            </w:tcBorders>
          </w:tcPr>
          <w:p w:rsidR="000F3BF4" w:rsidRPr="005279FE" w:rsidRDefault="000F3BF4" w:rsidP="007F0EC9">
            <w:pPr>
              <w:spacing w:after="0" w:line="240" w:lineRule="auto"/>
              <w:rPr>
                <w:rFonts w:ascii="Times New Roman" w:hAnsi="Times New Roman"/>
                <w:color w:val="000000"/>
                <w:sz w:val="24"/>
                <w:szCs w:val="24"/>
              </w:rPr>
            </w:pPr>
            <w:r w:rsidRPr="005279FE">
              <w:rPr>
                <w:rFonts w:ascii="Times New Roman" w:hAnsi="Times New Roman"/>
                <w:color w:val="000000"/>
                <w:sz w:val="24"/>
                <w:szCs w:val="24"/>
              </w:rPr>
              <w:t>Sil</w:t>
            </w:r>
          </w:p>
        </w:tc>
        <w:tc>
          <w:tcPr>
            <w:tcW w:w="0" w:type="auto"/>
            <w:tcBorders>
              <w:top w:val="single" w:sz="4" w:space="0" w:color="auto"/>
              <w:left w:val="single" w:sz="4" w:space="0" w:color="auto"/>
              <w:bottom w:val="single" w:sz="4" w:space="0" w:color="auto"/>
              <w:right w:val="single" w:sz="4" w:space="0" w:color="auto"/>
            </w:tcBorders>
          </w:tcPr>
          <w:p w:rsidR="000F3BF4" w:rsidRPr="005279FE" w:rsidRDefault="000F3BF4" w:rsidP="007F0EC9">
            <w:pPr>
              <w:spacing w:after="0" w:line="240" w:lineRule="auto"/>
              <w:rPr>
                <w:rFonts w:ascii="Times New Roman" w:hAnsi="Times New Roman"/>
                <w:sz w:val="24"/>
                <w:szCs w:val="24"/>
              </w:rPr>
            </w:pPr>
          </w:p>
        </w:tc>
      </w:tr>
      <w:tr w:rsidR="000F3BF4" w:rsidRPr="005279FE" w:rsidTr="007F0EC9">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numPr>
                <w:ilvl w:val="0"/>
                <w:numId w:val="20"/>
              </w:numPr>
              <w:tabs>
                <w:tab w:val="clear" w:pos="0"/>
                <w:tab w:val="num" w:pos="360"/>
              </w:tabs>
              <w:spacing w:after="0" w:line="240" w:lineRule="auto"/>
              <w:rPr>
                <w:rFonts w:ascii="Times New Roman" w:hAnsi="Times New Roman"/>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Viola odorata L. – Фіалка запашна (Ф. душистая)</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Бр.</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r w:rsidRPr="005279FE">
              <w:rPr>
                <w:rFonts w:ascii="Times New Roman" w:hAnsi="Times New Roman"/>
                <w:sz w:val="24"/>
                <w:szCs w:val="24"/>
              </w:rPr>
              <w:t>Ms</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rPr>
                <w:rFonts w:ascii="Times New Roman" w:hAnsi="Times New Roman"/>
                <w:sz w:val="24"/>
                <w:szCs w:val="24"/>
              </w:rPr>
            </w:pPr>
            <w:r w:rsidRPr="005279FE">
              <w:rPr>
                <w:rFonts w:ascii="Times New Roman" w:hAnsi="Times New Roman"/>
                <w:sz w:val="24"/>
                <w:szCs w:val="24"/>
              </w:rPr>
              <w:t>RuSil</w:t>
            </w:r>
          </w:p>
        </w:tc>
        <w:tc>
          <w:tcPr>
            <w:tcW w:w="0" w:type="auto"/>
            <w:tcBorders>
              <w:top w:val="single" w:sz="4" w:space="0" w:color="auto"/>
              <w:left w:val="single" w:sz="4" w:space="0" w:color="auto"/>
              <w:bottom w:val="single" w:sz="4" w:space="0" w:color="auto"/>
              <w:right w:val="single" w:sz="4" w:space="0" w:color="auto"/>
            </w:tcBorders>
            <w:vAlign w:val="center"/>
          </w:tcPr>
          <w:p w:rsidR="000F3BF4" w:rsidRPr="005279FE" w:rsidRDefault="000F3BF4" w:rsidP="007F0EC9">
            <w:pPr>
              <w:spacing w:after="0" w:line="240" w:lineRule="auto"/>
              <w:jc w:val="center"/>
              <w:rPr>
                <w:rFonts w:ascii="Times New Roman" w:hAnsi="Times New Roman"/>
                <w:sz w:val="24"/>
                <w:szCs w:val="24"/>
              </w:rPr>
            </w:pPr>
          </w:p>
        </w:tc>
      </w:tr>
    </w:tbl>
    <w:p w:rsidR="000F3BF4" w:rsidRPr="008E7749" w:rsidRDefault="000F3BF4" w:rsidP="000F3BF4">
      <w:pPr>
        <w:rPr>
          <w:rFonts w:ascii="Times New Roman" w:hAnsi="Times New Roman"/>
          <w:sz w:val="28"/>
          <w:szCs w:val="28"/>
          <w:lang w:val="uk-UA"/>
        </w:rPr>
      </w:pPr>
      <w:r>
        <w:rPr>
          <w:rFonts w:ascii="Times New Roman" w:hAnsi="Times New Roman"/>
          <w:sz w:val="28"/>
          <w:szCs w:val="28"/>
          <w:lang w:val="uk-UA"/>
        </w:rPr>
        <w:t>Умовні позначення:</w:t>
      </w: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440"/>
      </w:tblGrid>
      <w:tr w:rsidR="000F3BF4" w:rsidRPr="008E7749" w:rsidTr="007F0EC9">
        <w:tc>
          <w:tcPr>
            <w:tcW w:w="7020" w:type="dxa"/>
          </w:tcPr>
          <w:p w:rsidR="000F3BF4" w:rsidRPr="008E7749" w:rsidRDefault="000F3BF4" w:rsidP="007F0EC9">
            <w:pPr>
              <w:pStyle w:val="af2"/>
              <w:spacing w:line="360" w:lineRule="auto"/>
              <w:rPr>
                <w:rFonts w:ascii="Times New Roman" w:hAnsi="Times New Roman"/>
                <w:snapToGrid w:val="0"/>
                <w:color w:val="auto"/>
                <w:szCs w:val="24"/>
              </w:rPr>
            </w:pPr>
            <w:r w:rsidRPr="008E7749">
              <w:rPr>
                <w:rFonts w:ascii="Times New Roman" w:hAnsi="Times New Roman"/>
                <w:snapToGrid w:val="0"/>
                <w:color w:val="auto"/>
                <w:szCs w:val="24"/>
              </w:rPr>
              <w:t>Біоморфи</w:t>
            </w:r>
          </w:p>
        </w:tc>
      </w:tr>
      <w:tr w:rsidR="000F3BF4" w:rsidRPr="008E7749" w:rsidTr="007F0EC9">
        <w:tc>
          <w:tcPr>
            <w:tcW w:w="7020" w:type="dxa"/>
          </w:tcPr>
          <w:p w:rsidR="000F3BF4" w:rsidRPr="008E7749" w:rsidRDefault="000F3BF4" w:rsidP="007F0EC9">
            <w:pPr>
              <w:pStyle w:val="af2"/>
              <w:spacing w:line="360" w:lineRule="auto"/>
              <w:jc w:val="left"/>
              <w:rPr>
                <w:rFonts w:ascii="Times New Roman" w:hAnsi="Times New Roman"/>
                <w:b w:val="0"/>
                <w:snapToGrid w:val="0"/>
                <w:color w:val="auto"/>
                <w:szCs w:val="24"/>
              </w:rPr>
            </w:pPr>
            <w:r w:rsidRPr="008E7749">
              <w:rPr>
                <w:rFonts w:ascii="Times New Roman" w:hAnsi="Times New Roman"/>
                <w:b w:val="0"/>
                <w:szCs w:val="24"/>
              </w:rPr>
              <w:t>Од. (однорічник)</w:t>
            </w:r>
          </w:p>
        </w:tc>
      </w:tr>
      <w:tr w:rsidR="000F3BF4" w:rsidRPr="008E7749" w:rsidTr="007F0EC9">
        <w:tc>
          <w:tcPr>
            <w:tcW w:w="7020" w:type="dxa"/>
          </w:tcPr>
          <w:p w:rsidR="000F3BF4" w:rsidRPr="008E7749" w:rsidRDefault="000F3BF4" w:rsidP="007F0EC9">
            <w:pPr>
              <w:pStyle w:val="af2"/>
              <w:spacing w:line="360" w:lineRule="auto"/>
              <w:jc w:val="left"/>
              <w:rPr>
                <w:rFonts w:ascii="Times New Roman" w:hAnsi="Times New Roman"/>
                <w:b w:val="0"/>
                <w:snapToGrid w:val="0"/>
                <w:color w:val="auto"/>
                <w:szCs w:val="24"/>
              </w:rPr>
            </w:pPr>
            <w:r w:rsidRPr="008E7749">
              <w:rPr>
                <w:rFonts w:ascii="Times New Roman" w:hAnsi="Times New Roman"/>
                <w:b w:val="0"/>
                <w:snapToGrid w:val="0"/>
                <w:color w:val="auto"/>
                <w:szCs w:val="24"/>
              </w:rPr>
              <w:t>Дв. (дворічник)</w:t>
            </w:r>
          </w:p>
        </w:tc>
      </w:tr>
      <w:tr w:rsidR="000F3BF4" w:rsidRPr="008E7749" w:rsidTr="007F0EC9">
        <w:tc>
          <w:tcPr>
            <w:tcW w:w="7020" w:type="dxa"/>
          </w:tcPr>
          <w:p w:rsidR="000F3BF4" w:rsidRPr="008E7749" w:rsidRDefault="000F3BF4" w:rsidP="007F0EC9">
            <w:pPr>
              <w:pStyle w:val="af2"/>
              <w:spacing w:line="360" w:lineRule="auto"/>
              <w:jc w:val="left"/>
              <w:rPr>
                <w:rFonts w:ascii="Times New Roman" w:hAnsi="Times New Roman"/>
                <w:b w:val="0"/>
                <w:snapToGrid w:val="0"/>
                <w:color w:val="auto"/>
                <w:szCs w:val="24"/>
              </w:rPr>
            </w:pPr>
            <w:r w:rsidRPr="008E7749">
              <w:rPr>
                <w:rFonts w:ascii="Times New Roman" w:hAnsi="Times New Roman"/>
                <w:b w:val="0"/>
                <w:snapToGrid w:val="0"/>
                <w:color w:val="auto"/>
                <w:szCs w:val="24"/>
              </w:rPr>
              <w:t>Бр. (багаторічник)</w:t>
            </w:r>
          </w:p>
        </w:tc>
      </w:tr>
      <w:tr w:rsidR="000F3BF4" w:rsidRPr="008E7749" w:rsidTr="007F0EC9">
        <w:tc>
          <w:tcPr>
            <w:tcW w:w="7020" w:type="dxa"/>
          </w:tcPr>
          <w:p w:rsidR="000F3BF4" w:rsidRPr="008E7749" w:rsidRDefault="000F3BF4" w:rsidP="007F0EC9">
            <w:pPr>
              <w:pStyle w:val="af2"/>
              <w:spacing w:line="360" w:lineRule="auto"/>
              <w:jc w:val="left"/>
              <w:rPr>
                <w:rFonts w:ascii="Times New Roman" w:hAnsi="Times New Roman"/>
                <w:b w:val="0"/>
                <w:snapToGrid w:val="0"/>
                <w:color w:val="auto"/>
                <w:szCs w:val="24"/>
              </w:rPr>
            </w:pPr>
            <w:r w:rsidRPr="008E7749">
              <w:rPr>
                <w:rFonts w:ascii="Times New Roman" w:hAnsi="Times New Roman"/>
                <w:b w:val="0"/>
                <w:snapToGrid w:val="0"/>
                <w:color w:val="auto"/>
                <w:szCs w:val="24"/>
              </w:rPr>
              <w:t>Кущ</w:t>
            </w:r>
          </w:p>
        </w:tc>
      </w:tr>
      <w:tr w:rsidR="000F3BF4" w:rsidRPr="008E7749" w:rsidTr="007F0EC9">
        <w:tc>
          <w:tcPr>
            <w:tcW w:w="7020" w:type="dxa"/>
          </w:tcPr>
          <w:p w:rsidR="000F3BF4" w:rsidRPr="008E7749" w:rsidRDefault="000F3BF4" w:rsidP="007F0EC9">
            <w:pPr>
              <w:pStyle w:val="af2"/>
              <w:spacing w:line="360" w:lineRule="auto"/>
              <w:jc w:val="left"/>
              <w:rPr>
                <w:rFonts w:ascii="Times New Roman" w:hAnsi="Times New Roman"/>
                <w:b w:val="0"/>
                <w:snapToGrid w:val="0"/>
                <w:color w:val="auto"/>
                <w:szCs w:val="24"/>
              </w:rPr>
            </w:pPr>
            <w:r w:rsidRPr="008E7749">
              <w:rPr>
                <w:rFonts w:ascii="Times New Roman" w:hAnsi="Times New Roman"/>
                <w:b w:val="0"/>
                <w:snapToGrid w:val="0"/>
                <w:color w:val="auto"/>
                <w:szCs w:val="24"/>
              </w:rPr>
              <w:t>Дер. (дерево)</w:t>
            </w:r>
          </w:p>
        </w:tc>
      </w:tr>
      <w:tr w:rsidR="000F3BF4" w:rsidRPr="008E7749" w:rsidTr="007F0EC9">
        <w:tc>
          <w:tcPr>
            <w:tcW w:w="7020" w:type="dxa"/>
          </w:tcPr>
          <w:p w:rsidR="000F3BF4" w:rsidRPr="008E7749" w:rsidRDefault="000F3BF4" w:rsidP="007F0EC9">
            <w:pPr>
              <w:pStyle w:val="af2"/>
              <w:spacing w:line="360" w:lineRule="auto"/>
              <w:rPr>
                <w:rFonts w:ascii="Times New Roman" w:hAnsi="Times New Roman"/>
                <w:snapToGrid w:val="0"/>
                <w:color w:val="auto"/>
                <w:szCs w:val="24"/>
              </w:rPr>
            </w:pPr>
            <w:r w:rsidRPr="008E7749">
              <w:rPr>
                <w:rFonts w:ascii="Times New Roman" w:hAnsi="Times New Roman"/>
                <w:snapToGrid w:val="0"/>
                <w:color w:val="auto"/>
                <w:szCs w:val="24"/>
              </w:rPr>
              <w:t>Гігроморфи</w:t>
            </w:r>
          </w:p>
        </w:tc>
      </w:tr>
      <w:tr w:rsidR="000F3BF4" w:rsidRPr="008E7749" w:rsidTr="007F0EC9">
        <w:tc>
          <w:tcPr>
            <w:tcW w:w="7020" w:type="dxa"/>
          </w:tcPr>
          <w:p w:rsidR="000F3BF4" w:rsidRPr="008E7749" w:rsidRDefault="000F3BF4" w:rsidP="007F0EC9">
            <w:pPr>
              <w:spacing w:after="0"/>
              <w:rPr>
                <w:rFonts w:ascii="Times New Roman" w:hAnsi="Times New Roman"/>
                <w:snapToGrid w:val="0"/>
                <w:color w:val="0000FF"/>
                <w:sz w:val="24"/>
                <w:szCs w:val="24"/>
                <w:lang w:val="uk-UA"/>
              </w:rPr>
            </w:pPr>
            <w:r w:rsidRPr="008E7749">
              <w:rPr>
                <w:rFonts w:ascii="Times New Roman" w:hAnsi="Times New Roman"/>
                <w:sz w:val="24"/>
                <w:szCs w:val="24"/>
              </w:rPr>
              <w:t>Aph</w:t>
            </w:r>
            <w:r w:rsidRPr="008E7749">
              <w:rPr>
                <w:rFonts w:ascii="Times New Roman" w:hAnsi="Times New Roman"/>
                <w:snapToGrid w:val="0"/>
                <w:sz w:val="24"/>
                <w:szCs w:val="24"/>
                <w:lang w:val="uk-UA"/>
              </w:rPr>
              <w:t>(</w:t>
            </w:r>
            <w:r w:rsidRPr="008E7749">
              <w:rPr>
                <w:rFonts w:ascii="Times New Roman" w:hAnsi="Times New Roman"/>
                <w:snapToGrid w:val="0"/>
                <w:sz w:val="24"/>
                <w:szCs w:val="24"/>
                <w:lang w:val="en-US"/>
              </w:rPr>
              <w:t>Aqua</w:t>
            </w:r>
            <w:r w:rsidRPr="008E7749">
              <w:rPr>
                <w:rFonts w:ascii="Times New Roman" w:hAnsi="Times New Roman"/>
                <w:snapToGrid w:val="0"/>
                <w:sz w:val="24"/>
                <w:szCs w:val="24"/>
              </w:rPr>
              <w:t>phiton</w:t>
            </w:r>
            <w:r w:rsidRPr="008E7749">
              <w:rPr>
                <w:rFonts w:ascii="Times New Roman" w:hAnsi="Times New Roman"/>
                <w:snapToGrid w:val="0"/>
                <w:sz w:val="24"/>
                <w:szCs w:val="24"/>
                <w:lang w:val="uk-UA"/>
              </w:rPr>
              <w:t>) – рослини водойм</w:t>
            </w:r>
          </w:p>
        </w:tc>
      </w:tr>
      <w:tr w:rsidR="000F3BF4" w:rsidRPr="008E7749" w:rsidTr="007F0EC9">
        <w:tc>
          <w:tcPr>
            <w:tcW w:w="7020" w:type="dxa"/>
          </w:tcPr>
          <w:p w:rsidR="000F3BF4" w:rsidRPr="008E7749" w:rsidRDefault="000F3BF4" w:rsidP="007F0EC9">
            <w:pPr>
              <w:spacing w:after="0"/>
              <w:rPr>
                <w:rFonts w:ascii="Times New Roman" w:hAnsi="Times New Roman"/>
                <w:snapToGrid w:val="0"/>
                <w:sz w:val="24"/>
                <w:szCs w:val="24"/>
                <w:lang w:val="uk-UA"/>
              </w:rPr>
            </w:pPr>
            <w:r w:rsidRPr="008E7749">
              <w:rPr>
                <w:rFonts w:ascii="Times New Roman" w:hAnsi="Times New Roman"/>
                <w:snapToGrid w:val="0"/>
                <w:sz w:val="24"/>
                <w:szCs w:val="24"/>
              </w:rPr>
              <w:t>Hg</w:t>
            </w:r>
            <w:r w:rsidRPr="008E7749">
              <w:rPr>
                <w:rFonts w:ascii="Times New Roman" w:hAnsi="Times New Roman"/>
                <w:snapToGrid w:val="0"/>
                <w:sz w:val="24"/>
                <w:szCs w:val="24"/>
                <w:lang w:val="uk-UA"/>
              </w:rPr>
              <w:t xml:space="preserve"> (</w:t>
            </w:r>
            <w:r w:rsidRPr="008E7749">
              <w:rPr>
                <w:rFonts w:ascii="Times New Roman" w:hAnsi="Times New Roman"/>
                <w:snapToGrid w:val="0"/>
                <w:sz w:val="24"/>
                <w:szCs w:val="24"/>
              </w:rPr>
              <w:t>Hygrophiton</w:t>
            </w:r>
            <w:r w:rsidRPr="008E7749">
              <w:rPr>
                <w:rFonts w:ascii="Times New Roman" w:hAnsi="Times New Roman"/>
                <w:snapToGrid w:val="0"/>
                <w:sz w:val="24"/>
                <w:szCs w:val="24"/>
                <w:lang w:val="uk-UA"/>
              </w:rPr>
              <w:t xml:space="preserve">) – </w:t>
            </w:r>
            <w:r w:rsidRPr="008E7749">
              <w:rPr>
                <w:rFonts w:ascii="Times New Roman" w:hAnsi="Times New Roman"/>
                <w:snapToGrid w:val="0"/>
                <w:sz w:val="24"/>
                <w:szCs w:val="24"/>
              </w:rPr>
              <w:t>зволожених місцезростань</w:t>
            </w:r>
          </w:p>
        </w:tc>
      </w:tr>
      <w:tr w:rsidR="000F3BF4" w:rsidRPr="008E7749" w:rsidTr="007F0EC9">
        <w:tc>
          <w:tcPr>
            <w:tcW w:w="7020" w:type="dxa"/>
          </w:tcPr>
          <w:p w:rsidR="000F3BF4" w:rsidRPr="008E7749" w:rsidRDefault="000F3BF4" w:rsidP="007F0EC9">
            <w:pPr>
              <w:spacing w:after="0"/>
              <w:rPr>
                <w:rFonts w:ascii="Times New Roman" w:hAnsi="Times New Roman"/>
                <w:snapToGrid w:val="0"/>
                <w:sz w:val="24"/>
                <w:szCs w:val="24"/>
                <w:lang w:val="uk-UA"/>
              </w:rPr>
            </w:pPr>
            <w:r w:rsidRPr="008E7749">
              <w:rPr>
                <w:rFonts w:ascii="Times New Roman" w:hAnsi="Times New Roman"/>
                <w:snapToGrid w:val="0"/>
                <w:sz w:val="24"/>
                <w:szCs w:val="24"/>
              </w:rPr>
              <w:lastRenderedPageBreak/>
              <w:t>Ms</w:t>
            </w:r>
            <w:r w:rsidRPr="008E7749">
              <w:rPr>
                <w:rFonts w:ascii="Times New Roman" w:hAnsi="Times New Roman"/>
                <w:snapToGrid w:val="0"/>
                <w:sz w:val="24"/>
                <w:szCs w:val="24"/>
                <w:lang w:val="uk-UA"/>
              </w:rPr>
              <w:t xml:space="preserve"> (</w:t>
            </w:r>
            <w:r w:rsidRPr="008E7749">
              <w:rPr>
                <w:rFonts w:ascii="Times New Roman" w:hAnsi="Times New Roman"/>
                <w:snapToGrid w:val="0"/>
                <w:sz w:val="24"/>
                <w:szCs w:val="24"/>
              </w:rPr>
              <w:t>Mesophiton</w:t>
            </w:r>
            <w:r w:rsidRPr="008E7749">
              <w:rPr>
                <w:rFonts w:ascii="Times New Roman" w:hAnsi="Times New Roman"/>
                <w:snapToGrid w:val="0"/>
                <w:sz w:val="24"/>
                <w:szCs w:val="24"/>
                <w:lang w:val="uk-UA"/>
              </w:rPr>
              <w:t xml:space="preserve">) – </w:t>
            </w:r>
            <w:r w:rsidRPr="008E7749">
              <w:rPr>
                <w:rFonts w:ascii="Times New Roman" w:hAnsi="Times New Roman"/>
                <w:snapToGrid w:val="0"/>
                <w:sz w:val="24"/>
                <w:szCs w:val="24"/>
              </w:rPr>
              <w:t>середніх за зволоженістю місцезростань</w:t>
            </w:r>
          </w:p>
        </w:tc>
      </w:tr>
      <w:tr w:rsidR="000F3BF4" w:rsidRPr="008E7749" w:rsidTr="007F0EC9">
        <w:tc>
          <w:tcPr>
            <w:tcW w:w="7020" w:type="dxa"/>
          </w:tcPr>
          <w:p w:rsidR="000F3BF4" w:rsidRPr="008E7749" w:rsidRDefault="000F3BF4" w:rsidP="007F0EC9">
            <w:pPr>
              <w:spacing w:after="0"/>
              <w:rPr>
                <w:rFonts w:ascii="Times New Roman" w:hAnsi="Times New Roman"/>
                <w:snapToGrid w:val="0"/>
                <w:sz w:val="24"/>
                <w:szCs w:val="24"/>
                <w:lang w:val="uk-UA"/>
              </w:rPr>
            </w:pPr>
            <w:r w:rsidRPr="008E7749">
              <w:rPr>
                <w:rFonts w:ascii="Times New Roman" w:hAnsi="Times New Roman"/>
                <w:snapToGrid w:val="0"/>
                <w:sz w:val="24"/>
                <w:szCs w:val="24"/>
              </w:rPr>
              <w:t>X</w:t>
            </w:r>
            <w:r w:rsidRPr="008E7749">
              <w:rPr>
                <w:rFonts w:ascii="Times New Roman" w:hAnsi="Times New Roman"/>
                <w:snapToGrid w:val="0"/>
                <w:sz w:val="24"/>
                <w:szCs w:val="24"/>
                <w:lang w:val="uk-UA"/>
              </w:rPr>
              <w:t xml:space="preserve"> (</w:t>
            </w:r>
            <w:r w:rsidRPr="008E7749">
              <w:rPr>
                <w:rFonts w:ascii="Times New Roman" w:hAnsi="Times New Roman"/>
                <w:snapToGrid w:val="0"/>
                <w:sz w:val="24"/>
                <w:szCs w:val="24"/>
              </w:rPr>
              <w:t>Xerophiton</w:t>
            </w:r>
            <w:r w:rsidRPr="008E7749">
              <w:rPr>
                <w:rFonts w:ascii="Times New Roman" w:hAnsi="Times New Roman"/>
                <w:snapToGrid w:val="0"/>
                <w:sz w:val="24"/>
                <w:szCs w:val="24"/>
                <w:lang w:val="uk-UA"/>
              </w:rPr>
              <w:t xml:space="preserve">) – </w:t>
            </w:r>
            <w:r w:rsidRPr="008E7749">
              <w:rPr>
                <w:rFonts w:ascii="Times New Roman" w:hAnsi="Times New Roman"/>
                <w:snapToGrid w:val="0"/>
                <w:sz w:val="24"/>
                <w:szCs w:val="24"/>
              </w:rPr>
              <w:t>сухих місцезростань</w:t>
            </w:r>
          </w:p>
        </w:tc>
      </w:tr>
      <w:tr w:rsidR="000F3BF4" w:rsidRPr="008E7749" w:rsidTr="007F0EC9">
        <w:tc>
          <w:tcPr>
            <w:tcW w:w="7020" w:type="dxa"/>
          </w:tcPr>
          <w:p w:rsidR="000F3BF4" w:rsidRPr="008E7749" w:rsidRDefault="000F3BF4" w:rsidP="007F0EC9">
            <w:pPr>
              <w:spacing w:after="0"/>
              <w:jc w:val="center"/>
              <w:rPr>
                <w:rFonts w:ascii="Times New Roman" w:hAnsi="Times New Roman"/>
                <w:b/>
                <w:snapToGrid w:val="0"/>
                <w:sz w:val="24"/>
                <w:szCs w:val="24"/>
                <w:lang w:val="uk-UA"/>
              </w:rPr>
            </w:pPr>
            <w:r w:rsidRPr="008E7749">
              <w:rPr>
                <w:rFonts w:ascii="Times New Roman" w:hAnsi="Times New Roman"/>
                <w:b/>
                <w:snapToGrid w:val="0"/>
                <w:sz w:val="24"/>
                <w:szCs w:val="24"/>
                <w:lang w:val="uk-UA"/>
              </w:rPr>
              <w:t>Ценоморфи</w:t>
            </w:r>
          </w:p>
        </w:tc>
      </w:tr>
      <w:tr w:rsidR="000F3BF4" w:rsidRPr="008E7749" w:rsidTr="007F0EC9">
        <w:tc>
          <w:tcPr>
            <w:tcW w:w="7020" w:type="dxa"/>
          </w:tcPr>
          <w:p w:rsidR="000F3BF4" w:rsidRPr="008E7749" w:rsidRDefault="000F3BF4" w:rsidP="007F0EC9">
            <w:pPr>
              <w:spacing w:after="0"/>
              <w:rPr>
                <w:rFonts w:ascii="Times New Roman" w:hAnsi="Times New Roman"/>
                <w:snapToGrid w:val="0"/>
                <w:sz w:val="24"/>
                <w:szCs w:val="24"/>
                <w:lang w:val="uk-UA"/>
              </w:rPr>
            </w:pPr>
            <w:r w:rsidRPr="008E7749">
              <w:rPr>
                <w:rFonts w:ascii="Times New Roman" w:hAnsi="Times New Roman"/>
                <w:snapToGrid w:val="0"/>
                <w:sz w:val="24"/>
                <w:szCs w:val="24"/>
              </w:rPr>
              <w:t>Aq</w:t>
            </w:r>
            <w:r w:rsidRPr="008E7749">
              <w:rPr>
                <w:rFonts w:ascii="Times New Roman" w:hAnsi="Times New Roman"/>
                <w:snapToGrid w:val="0"/>
                <w:sz w:val="24"/>
                <w:szCs w:val="24"/>
                <w:lang w:val="uk-UA"/>
              </w:rPr>
              <w:t xml:space="preserve"> (</w:t>
            </w:r>
            <w:r w:rsidRPr="008E7749">
              <w:rPr>
                <w:rFonts w:ascii="Times New Roman" w:hAnsi="Times New Roman"/>
                <w:snapToGrid w:val="0"/>
                <w:sz w:val="24"/>
                <w:szCs w:val="24"/>
              </w:rPr>
              <w:t>Aqant</w:t>
            </w:r>
            <w:r w:rsidRPr="008E7749">
              <w:rPr>
                <w:rFonts w:ascii="Times New Roman" w:hAnsi="Times New Roman"/>
                <w:snapToGrid w:val="0"/>
                <w:sz w:val="24"/>
                <w:szCs w:val="24"/>
                <w:lang w:val="uk-UA"/>
              </w:rPr>
              <w:t>) – водна рослина</w:t>
            </w:r>
          </w:p>
        </w:tc>
      </w:tr>
      <w:tr w:rsidR="000F3BF4" w:rsidRPr="008E7749" w:rsidTr="007F0EC9">
        <w:tc>
          <w:tcPr>
            <w:tcW w:w="7020" w:type="dxa"/>
          </w:tcPr>
          <w:p w:rsidR="000F3BF4" w:rsidRPr="008E7749" w:rsidRDefault="000F3BF4" w:rsidP="007F0EC9">
            <w:pPr>
              <w:spacing w:after="0"/>
              <w:rPr>
                <w:rFonts w:ascii="Times New Roman" w:hAnsi="Times New Roman"/>
                <w:snapToGrid w:val="0"/>
                <w:sz w:val="24"/>
                <w:szCs w:val="24"/>
                <w:lang w:val="uk-UA"/>
              </w:rPr>
            </w:pPr>
            <w:r w:rsidRPr="008E7749">
              <w:rPr>
                <w:rFonts w:ascii="Times New Roman" w:hAnsi="Times New Roman"/>
                <w:snapToGrid w:val="0"/>
                <w:sz w:val="24"/>
                <w:szCs w:val="24"/>
              </w:rPr>
              <w:t>Pal</w:t>
            </w:r>
            <w:r w:rsidRPr="008E7749">
              <w:rPr>
                <w:rFonts w:ascii="Times New Roman" w:hAnsi="Times New Roman"/>
                <w:snapToGrid w:val="0"/>
                <w:sz w:val="24"/>
                <w:szCs w:val="24"/>
                <w:lang w:val="uk-UA"/>
              </w:rPr>
              <w:t xml:space="preserve"> (</w:t>
            </w:r>
            <w:r w:rsidRPr="008E7749">
              <w:rPr>
                <w:rFonts w:ascii="Times New Roman" w:hAnsi="Times New Roman"/>
                <w:snapToGrid w:val="0"/>
                <w:sz w:val="24"/>
                <w:szCs w:val="24"/>
              </w:rPr>
              <w:t>Paludosus</w:t>
            </w:r>
            <w:r w:rsidRPr="008E7749">
              <w:rPr>
                <w:rFonts w:ascii="Times New Roman" w:hAnsi="Times New Roman"/>
                <w:snapToGrid w:val="0"/>
                <w:sz w:val="24"/>
                <w:szCs w:val="24"/>
                <w:lang w:val="uk-UA"/>
              </w:rPr>
              <w:t>) – гелофіт (болотна рослина)</w:t>
            </w:r>
          </w:p>
        </w:tc>
      </w:tr>
      <w:tr w:rsidR="000F3BF4" w:rsidRPr="008E7749" w:rsidTr="007F0EC9">
        <w:tc>
          <w:tcPr>
            <w:tcW w:w="7020" w:type="dxa"/>
          </w:tcPr>
          <w:p w:rsidR="000F3BF4" w:rsidRPr="008E7749" w:rsidRDefault="000F3BF4" w:rsidP="007F0EC9">
            <w:pPr>
              <w:spacing w:after="0"/>
              <w:rPr>
                <w:rFonts w:ascii="Times New Roman" w:hAnsi="Times New Roman"/>
                <w:snapToGrid w:val="0"/>
                <w:sz w:val="24"/>
                <w:szCs w:val="24"/>
                <w:lang w:val="uk-UA"/>
              </w:rPr>
            </w:pPr>
            <w:r w:rsidRPr="008E7749">
              <w:rPr>
                <w:rFonts w:ascii="Times New Roman" w:hAnsi="Times New Roman"/>
                <w:snapToGrid w:val="0"/>
                <w:sz w:val="24"/>
                <w:szCs w:val="24"/>
              </w:rPr>
              <w:t>Pr</w:t>
            </w:r>
            <w:r w:rsidRPr="008E7749">
              <w:rPr>
                <w:rFonts w:ascii="Times New Roman" w:hAnsi="Times New Roman"/>
                <w:snapToGrid w:val="0"/>
                <w:sz w:val="24"/>
                <w:szCs w:val="24"/>
                <w:lang w:val="uk-UA"/>
              </w:rPr>
              <w:t xml:space="preserve"> (</w:t>
            </w:r>
            <w:r w:rsidRPr="008E7749">
              <w:rPr>
                <w:rFonts w:ascii="Times New Roman" w:hAnsi="Times New Roman"/>
                <w:snapToGrid w:val="0"/>
                <w:sz w:val="24"/>
                <w:szCs w:val="24"/>
              </w:rPr>
              <w:t>Pratensis</w:t>
            </w:r>
            <w:r w:rsidRPr="008E7749">
              <w:rPr>
                <w:rFonts w:ascii="Times New Roman" w:hAnsi="Times New Roman"/>
                <w:snapToGrid w:val="0"/>
                <w:sz w:val="24"/>
                <w:szCs w:val="24"/>
                <w:lang w:val="uk-UA"/>
              </w:rPr>
              <w:t>) – пратант (лучна рослина)</w:t>
            </w:r>
          </w:p>
        </w:tc>
      </w:tr>
      <w:tr w:rsidR="000F3BF4" w:rsidRPr="008E7749" w:rsidTr="007F0EC9">
        <w:tc>
          <w:tcPr>
            <w:tcW w:w="7020" w:type="dxa"/>
          </w:tcPr>
          <w:p w:rsidR="000F3BF4" w:rsidRPr="008E7749" w:rsidRDefault="000F3BF4" w:rsidP="007F0EC9">
            <w:pPr>
              <w:spacing w:after="0"/>
              <w:rPr>
                <w:rFonts w:ascii="Times New Roman" w:hAnsi="Times New Roman"/>
                <w:snapToGrid w:val="0"/>
                <w:sz w:val="24"/>
                <w:szCs w:val="24"/>
                <w:lang w:val="uk-UA"/>
              </w:rPr>
            </w:pPr>
            <w:r w:rsidRPr="008E7749">
              <w:rPr>
                <w:rFonts w:ascii="Times New Roman" w:hAnsi="Times New Roman"/>
                <w:snapToGrid w:val="0"/>
                <w:sz w:val="24"/>
                <w:szCs w:val="24"/>
              </w:rPr>
              <w:t>Sil</w:t>
            </w:r>
            <w:r w:rsidRPr="008E7749">
              <w:rPr>
                <w:rFonts w:ascii="Times New Roman" w:hAnsi="Times New Roman"/>
                <w:snapToGrid w:val="0"/>
                <w:sz w:val="24"/>
                <w:szCs w:val="24"/>
                <w:lang w:val="uk-UA"/>
              </w:rPr>
              <w:t xml:space="preserve"> (</w:t>
            </w:r>
            <w:r w:rsidRPr="008E7749">
              <w:rPr>
                <w:rFonts w:ascii="Times New Roman" w:hAnsi="Times New Roman"/>
                <w:snapToGrid w:val="0"/>
                <w:sz w:val="24"/>
                <w:szCs w:val="24"/>
              </w:rPr>
              <w:t>Silvaticus</w:t>
            </w:r>
            <w:r w:rsidRPr="008E7749">
              <w:rPr>
                <w:rFonts w:ascii="Times New Roman" w:hAnsi="Times New Roman"/>
                <w:snapToGrid w:val="0"/>
                <w:sz w:val="24"/>
                <w:szCs w:val="24"/>
                <w:lang w:val="uk-UA"/>
              </w:rPr>
              <w:t>) – сільвант (лісова рослина)</w:t>
            </w:r>
          </w:p>
        </w:tc>
      </w:tr>
      <w:tr w:rsidR="000F3BF4" w:rsidRPr="008E7749" w:rsidTr="007F0EC9">
        <w:tc>
          <w:tcPr>
            <w:tcW w:w="7020" w:type="dxa"/>
          </w:tcPr>
          <w:p w:rsidR="000F3BF4" w:rsidRPr="008E7749" w:rsidRDefault="000F3BF4" w:rsidP="007F0EC9">
            <w:pPr>
              <w:spacing w:after="0"/>
              <w:rPr>
                <w:rFonts w:ascii="Times New Roman" w:hAnsi="Times New Roman"/>
                <w:snapToGrid w:val="0"/>
                <w:sz w:val="24"/>
                <w:szCs w:val="24"/>
                <w:lang w:val="uk-UA"/>
              </w:rPr>
            </w:pPr>
            <w:r w:rsidRPr="008E7749">
              <w:rPr>
                <w:rFonts w:ascii="Times New Roman" w:hAnsi="Times New Roman"/>
                <w:snapToGrid w:val="0"/>
                <w:sz w:val="24"/>
                <w:szCs w:val="24"/>
              </w:rPr>
              <w:t>St</w:t>
            </w:r>
            <w:r w:rsidRPr="008E7749">
              <w:rPr>
                <w:rFonts w:ascii="Times New Roman" w:hAnsi="Times New Roman"/>
                <w:snapToGrid w:val="0"/>
                <w:sz w:val="24"/>
                <w:szCs w:val="24"/>
                <w:lang w:val="uk-UA"/>
              </w:rPr>
              <w:t xml:space="preserve"> (</w:t>
            </w:r>
            <w:r w:rsidRPr="008E7749">
              <w:rPr>
                <w:rFonts w:ascii="Times New Roman" w:hAnsi="Times New Roman"/>
                <w:snapToGrid w:val="0"/>
                <w:sz w:val="24"/>
                <w:szCs w:val="24"/>
              </w:rPr>
              <w:t>Stepposus</w:t>
            </w:r>
            <w:r w:rsidRPr="008E7749">
              <w:rPr>
                <w:rFonts w:ascii="Times New Roman" w:hAnsi="Times New Roman"/>
                <w:snapToGrid w:val="0"/>
                <w:sz w:val="24"/>
                <w:szCs w:val="24"/>
                <w:lang w:val="uk-UA"/>
              </w:rPr>
              <w:t>) – степант (степова рослина)</w:t>
            </w:r>
          </w:p>
        </w:tc>
      </w:tr>
      <w:tr w:rsidR="000F3BF4" w:rsidRPr="008E7749" w:rsidTr="007F0EC9">
        <w:tc>
          <w:tcPr>
            <w:tcW w:w="7020" w:type="dxa"/>
          </w:tcPr>
          <w:p w:rsidR="000F3BF4" w:rsidRPr="008E7749" w:rsidRDefault="000F3BF4" w:rsidP="007F0EC9">
            <w:pPr>
              <w:spacing w:after="0"/>
              <w:jc w:val="both"/>
              <w:rPr>
                <w:rFonts w:ascii="Times New Roman" w:hAnsi="Times New Roman"/>
                <w:snapToGrid w:val="0"/>
                <w:sz w:val="24"/>
                <w:szCs w:val="24"/>
                <w:lang w:val="uk-UA"/>
              </w:rPr>
            </w:pPr>
            <w:r w:rsidRPr="008E7749">
              <w:rPr>
                <w:rFonts w:ascii="Times New Roman" w:hAnsi="Times New Roman"/>
                <w:snapToGrid w:val="0"/>
                <w:sz w:val="24"/>
                <w:szCs w:val="24"/>
              </w:rPr>
              <w:t>Ps</w:t>
            </w:r>
            <w:r w:rsidRPr="008E7749">
              <w:rPr>
                <w:rFonts w:ascii="Times New Roman" w:hAnsi="Times New Roman"/>
                <w:snapToGrid w:val="0"/>
                <w:sz w:val="24"/>
                <w:szCs w:val="24"/>
                <w:lang w:val="uk-UA"/>
              </w:rPr>
              <w:t xml:space="preserve"> (Р</w:t>
            </w:r>
            <w:r w:rsidRPr="008E7749">
              <w:rPr>
                <w:rFonts w:ascii="Times New Roman" w:hAnsi="Times New Roman"/>
                <w:snapToGrid w:val="0"/>
                <w:sz w:val="24"/>
                <w:szCs w:val="24"/>
              </w:rPr>
              <w:t>sammophyton</w:t>
            </w:r>
            <w:r w:rsidRPr="008E7749">
              <w:rPr>
                <w:rFonts w:ascii="Times New Roman" w:hAnsi="Times New Roman"/>
                <w:snapToGrid w:val="0"/>
                <w:sz w:val="24"/>
                <w:szCs w:val="24"/>
                <w:lang w:val="uk-UA"/>
              </w:rPr>
              <w:t>) – псамофіт (рослина пісків)</w:t>
            </w:r>
          </w:p>
        </w:tc>
      </w:tr>
      <w:tr w:rsidR="000F3BF4" w:rsidRPr="008E7749" w:rsidTr="007F0EC9">
        <w:tc>
          <w:tcPr>
            <w:tcW w:w="7020" w:type="dxa"/>
          </w:tcPr>
          <w:p w:rsidR="000F3BF4" w:rsidRPr="008E7749" w:rsidRDefault="000F3BF4" w:rsidP="007F0EC9">
            <w:pPr>
              <w:spacing w:after="0"/>
              <w:jc w:val="both"/>
              <w:rPr>
                <w:rFonts w:ascii="Times New Roman" w:hAnsi="Times New Roman"/>
                <w:snapToGrid w:val="0"/>
                <w:sz w:val="24"/>
                <w:szCs w:val="24"/>
                <w:lang w:val="uk-UA"/>
              </w:rPr>
            </w:pPr>
            <w:r w:rsidRPr="008E7749">
              <w:rPr>
                <w:rFonts w:ascii="Times New Roman" w:hAnsi="Times New Roman"/>
                <w:snapToGrid w:val="0"/>
                <w:sz w:val="24"/>
                <w:szCs w:val="24"/>
              </w:rPr>
              <w:t>Pt</w:t>
            </w:r>
            <w:r w:rsidRPr="008E7749">
              <w:rPr>
                <w:rFonts w:ascii="Times New Roman" w:hAnsi="Times New Roman"/>
                <w:snapToGrid w:val="0"/>
                <w:sz w:val="24"/>
                <w:szCs w:val="24"/>
                <w:lang w:val="en-US"/>
              </w:rPr>
              <w:t>r</w:t>
            </w:r>
            <w:r w:rsidRPr="008E7749">
              <w:rPr>
                <w:rFonts w:ascii="Times New Roman" w:hAnsi="Times New Roman"/>
                <w:snapToGrid w:val="0"/>
                <w:sz w:val="24"/>
                <w:szCs w:val="24"/>
                <w:lang w:val="uk-UA"/>
              </w:rPr>
              <w:t xml:space="preserve"> (</w:t>
            </w:r>
            <w:r w:rsidRPr="008E7749">
              <w:rPr>
                <w:rFonts w:ascii="Times New Roman" w:hAnsi="Times New Roman"/>
                <w:snapToGrid w:val="0"/>
                <w:sz w:val="24"/>
                <w:szCs w:val="24"/>
              </w:rPr>
              <w:t>Petrophyton</w:t>
            </w:r>
            <w:r w:rsidRPr="008E7749">
              <w:rPr>
                <w:rFonts w:ascii="Times New Roman" w:hAnsi="Times New Roman"/>
                <w:snapToGrid w:val="0"/>
                <w:sz w:val="24"/>
                <w:szCs w:val="24"/>
                <w:lang w:val="uk-UA"/>
              </w:rPr>
              <w:t>) – петрофіти (скельна рослина)</w:t>
            </w:r>
          </w:p>
        </w:tc>
      </w:tr>
      <w:tr w:rsidR="000F3BF4" w:rsidRPr="008E7749" w:rsidTr="007F0EC9">
        <w:tc>
          <w:tcPr>
            <w:tcW w:w="7020" w:type="dxa"/>
          </w:tcPr>
          <w:p w:rsidR="000F3BF4" w:rsidRPr="008E7749" w:rsidRDefault="000F3BF4" w:rsidP="007F0EC9">
            <w:pPr>
              <w:spacing w:after="0"/>
              <w:rPr>
                <w:rFonts w:ascii="Times New Roman" w:hAnsi="Times New Roman"/>
                <w:snapToGrid w:val="0"/>
                <w:sz w:val="24"/>
                <w:szCs w:val="24"/>
                <w:lang w:val="uk-UA"/>
              </w:rPr>
            </w:pPr>
            <w:r w:rsidRPr="008E7749">
              <w:rPr>
                <w:rFonts w:ascii="Times New Roman" w:hAnsi="Times New Roman"/>
                <w:snapToGrid w:val="0"/>
                <w:sz w:val="24"/>
                <w:szCs w:val="24"/>
              </w:rPr>
              <w:t>Ru</w:t>
            </w:r>
            <w:r w:rsidRPr="008E7749">
              <w:rPr>
                <w:rFonts w:ascii="Times New Roman" w:hAnsi="Times New Roman"/>
                <w:snapToGrid w:val="0"/>
                <w:sz w:val="24"/>
                <w:szCs w:val="24"/>
                <w:lang w:val="uk-UA"/>
              </w:rPr>
              <w:t xml:space="preserve"> (</w:t>
            </w:r>
            <w:r w:rsidRPr="008E7749">
              <w:rPr>
                <w:rFonts w:ascii="Times New Roman" w:hAnsi="Times New Roman"/>
                <w:snapToGrid w:val="0"/>
                <w:sz w:val="24"/>
                <w:szCs w:val="24"/>
              </w:rPr>
              <w:t>Ruderatus</w:t>
            </w:r>
            <w:r w:rsidRPr="008E7749">
              <w:rPr>
                <w:rFonts w:ascii="Times New Roman" w:hAnsi="Times New Roman"/>
                <w:snapToGrid w:val="0"/>
                <w:sz w:val="24"/>
                <w:szCs w:val="24"/>
                <w:lang w:val="uk-UA"/>
              </w:rPr>
              <w:t xml:space="preserve">) – руде рант (буря’н) </w:t>
            </w:r>
          </w:p>
        </w:tc>
      </w:tr>
      <w:tr w:rsidR="000F3BF4" w:rsidRPr="008E7749" w:rsidTr="007F0EC9">
        <w:tc>
          <w:tcPr>
            <w:tcW w:w="7020" w:type="dxa"/>
          </w:tcPr>
          <w:p w:rsidR="000F3BF4" w:rsidRPr="008E7749" w:rsidRDefault="000F3BF4" w:rsidP="007F0EC9">
            <w:pPr>
              <w:spacing w:after="0"/>
              <w:rPr>
                <w:rFonts w:ascii="Times New Roman" w:hAnsi="Times New Roman"/>
                <w:snapToGrid w:val="0"/>
                <w:sz w:val="24"/>
                <w:szCs w:val="24"/>
                <w:lang w:val="uk-UA"/>
              </w:rPr>
            </w:pPr>
            <w:r w:rsidRPr="008E7749">
              <w:rPr>
                <w:rFonts w:ascii="Times New Roman" w:hAnsi="Times New Roman"/>
                <w:sz w:val="24"/>
                <w:szCs w:val="24"/>
              </w:rPr>
              <w:t>Hal</w:t>
            </w:r>
            <w:r w:rsidRPr="008E7749">
              <w:rPr>
                <w:rFonts w:ascii="Times New Roman" w:hAnsi="Times New Roman"/>
                <w:sz w:val="24"/>
                <w:szCs w:val="24"/>
                <w:lang w:val="uk-UA"/>
              </w:rPr>
              <w:t xml:space="preserve"> (</w:t>
            </w:r>
            <w:r w:rsidRPr="008E7749">
              <w:rPr>
                <w:rFonts w:ascii="Times New Roman" w:hAnsi="Times New Roman"/>
                <w:sz w:val="24"/>
                <w:szCs w:val="24"/>
                <w:lang w:val="en-US"/>
              </w:rPr>
              <w:t>Halophyton</w:t>
            </w:r>
            <w:r w:rsidRPr="008E7749">
              <w:rPr>
                <w:rFonts w:ascii="Times New Roman" w:hAnsi="Times New Roman"/>
                <w:sz w:val="24"/>
                <w:szCs w:val="24"/>
                <w:lang w:val="uk-UA"/>
              </w:rPr>
              <w:t>) – галофіт (рослина солончаків)</w:t>
            </w:r>
          </w:p>
        </w:tc>
      </w:tr>
      <w:tr w:rsidR="000F3BF4" w:rsidRPr="008E7749" w:rsidTr="007F0EC9">
        <w:tc>
          <w:tcPr>
            <w:tcW w:w="7020" w:type="dxa"/>
          </w:tcPr>
          <w:p w:rsidR="000F3BF4" w:rsidRPr="008E7749" w:rsidRDefault="000F3BF4" w:rsidP="007F0EC9">
            <w:pPr>
              <w:spacing w:after="0"/>
              <w:rPr>
                <w:rFonts w:ascii="Times New Roman" w:hAnsi="Times New Roman"/>
                <w:snapToGrid w:val="0"/>
                <w:sz w:val="24"/>
                <w:szCs w:val="24"/>
                <w:lang w:val="uk-UA"/>
              </w:rPr>
            </w:pPr>
            <w:r w:rsidRPr="008E7749">
              <w:rPr>
                <w:rFonts w:ascii="Times New Roman" w:hAnsi="Times New Roman"/>
                <w:snapToGrid w:val="0"/>
                <w:sz w:val="24"/>
                <w:szCs w:val="24"/>
              </w:rPr>
              <w:t>Cu</w:t>
            </w:r>
            <w:r w:rsidRPr="008E7749">
              <w:rPr>
                <w:rFonts w:ascii="Times New Roman" w:hAnsi="Times New Roman"/>
                <w:snapToGrid w:val="0"/>
                <w:sz w:val="24"/>
                <w:szCs w:val="24"/>
                <w:lang w:val="uk-UA"/>
              </w:rPr>
              <w:t xml:space="preserve"> (</w:t>
            </w:r>
            <w:r w:rsidRPr="008E7749">
              <w:rPr>
                <w:rFonts w:ascii="Times New Roman" w:hAnsi="Times New Roman"/>
                <w:snapToGrid w:val="0"/>
                <w:sz w:val="24"/>
                <w:szCs w:val="24"/>
              </w:rPr>
              <w:t>Cultus</w:t>
            </w:r>
            <w:r w:rsidRPr="008E7749">
              <w:rPr>
                <w:rFonts w:ascii="Times New Roman" w:hAnsi="Times New Roman"/>
                <w:snapToGrid w:val="0"/>
                <w:sz w:val="24"/>
                <w:szCs w:val="24"/>
                <w:lang w:val="uk-UA"/>
              </w:rPr>
              <w:t>) – культурний вид, що здичавів</w:t>
            </w:r>
          </w:p>
        </w:tc>
      </w:tr>
      <w:tr w:rsidR="000F3BF4" w:rsidRPr="008E7749" w:rsidTr="007F0EC9">
        <w:tc>
          <w:tcPr>
            <w:tcW w:w="7020" w:type="dxa"/>
          </w:tcPr>
          <w:p w:rsidR="000F3BF4" w:rsidRPr="008E7749" w:rsidRDefault="000F3BF4" w:rsidP="007F0EC9">
            <w:pPr>
              <w:spacing w:after="0"/>
              <w:jc w:val="center"/>
              <w:rPr>
                <w:rFonts w:ascii="Times New Roman" w:hAnsi="Times New Roman"/>
                <w:b/>
                <w:snapToGrid w:val="0"/>
                <w:sz w:val="24"/>
                <w:szCs w:val="24"/>
                <w:lang w:val="uk-UA"/>
              </w:rPr>
            </w:pPr>
            <w:r w:rsidRPr="008E7749">
              <w:rPr>
                <w:rFonts w:ascii="Times New Roman" w:hAnsi="Times New Roman"/>
                <w:b/>
                <w:snapToGrid w:val="0"/>
                <w:sz w:val="24"/>
                <w:szCs w:val="24"/>
                <w:lang w:val="uk-UA"/>
              </w:rPr>
              <w:t>Інші</w:t>
            </w:r>
          </w:p>
        </w:tc>
      </w:tr>
      <w:tr w:rsidR="000F3BF4" w:rsidRPr="008E7749" w:rsidTr="007F0EC9">
        <w:tc>
          <w:tcPr>
            <w:tcW w:w="7020" w:type="dxa"/>
          </w:tcPr>
          <w:p w:rsidR="000F3BF4" w:rsidRPr="008E7749" w:rsidRDefault="000F3BF4" w:rsidP="007F0EC9">
            <w:pPr>
              <w:spacing w:after="0"/>
              <w:rPr>
                <w:rFonts w:ascii="Times New Roman" w:hAnsi="Times New Roman"/>
                <w:snapToGrid w:val="0"/>
                <w:sz w:val="24"/>
                <w:szCs w:val="24"/>
                <w:lang w:val="uk-UA"/>
              </w:rPr>
            </w:pPr>
            <w:r w:rsidRPr="008E7749">
              <w:rPr>
                <w:rFonts w:ascii="Times New Roman" w:hAnsi="Times New Roman"/>
                <w:sz w:val="24"/>
                <w:szCs w:val="24"/>
                <w:lang w:val="en-US"/>
              </w:rPr>
              <w:t>Adv</w:t>
            </w:r>
            <w:r w:rsidRPr="008E7749">
              <w:rPr>
                <w:rFonts w:ascii="Times New Roman" w:hAnsi="Times New Roman"/>
                <w:sz w:val="24"/>
                <w:szCs w:val="24"/>
                <w:lang w:val="uk-UA"/>
              </w:rPr>
              <w:t xml:space="preserve"> – адвентивна рослина</w:t>
            </w:r>
          </w:p>
        </w:tc>
      </w:tr>
    </w:tbl>
    <w:p w:rsidR="000F3BF4" w:rsidRDefault="000F3BF4" w:rsidP="000F3BF4">
      <w:pPr>
        <w:jc w:val="center"/>
        <w:rPr>
          <w:rFonts w:ascii="Monotype Corsiva" w:hAnsi="Monotype Corsiva"/>
          <w:b/>
          <w:color w:val="FF0000"/>
          <w:sz w:val="48"/>
          <w:szCs w:val="48"/>
          <w:lang w:val="uk-UA"/>
        </w:rPr>
      </w:pPr>
    </w:p>
    <w:p w:rsidR="000F3BF4" w:rsidRDefault="000F3BF4" w:rsidP="000F3BF4">
      <w:pPr>
        <w:jc w:val="center"/>
        <w:rPr>
          <w:rFonts w:ascii="Monotype Corsiva" w:hAnsi="Monotype Corsiva"/>
          <w:b/>
          <w:color w:val="FF0000"/>
          <w:sz w:val="48"/>
          <w:szCs w:val="48"/>
          <w:lang w:val="uk-UA"/>
        </w:rPr>
      </w:pPr>
    </w:p>
    <w:p w:rsidR="000F3BF4" w:rsidRDefault="000F3BF4" w:rsidP="000F3BF4">
      <w:pPr>
        <w:jc w:val="center"/>
        <w:rPr>
          <w:rFonts w:ascii="Monotype Corsiva" w:hAnsi="Monotype Corsiva"/>
          <w:b/>
          <w:color w:val="FF0000"/>
          <w:sz w:val="48"/>
          <w:szCs w:val="48"/>
          <w:lang w:val="uk-UA"/>
        </w:rPr>
      </w:pPr>
    </w:p>
    <w:p w:rsidR="000F3BF4" w:rsidRDefault="000F3BF4" w:rsidP="000F3BF4">
      <w:pPr>
        <w:rPr>
          <w:rFonts w:ascii="Monotype Corsiva" w:hAnsi="Monotype Corsiva"/>
          <w:b/>
          <w:color w:val="FF0000"/>
          <w:sz w:val="48"/>
          <w:szCs w:val="48"/>
          <w:lang w:val="uk-UA"/>
        </w:rPr>
      </w:pPr>
    </w:p>
    <w:p w:rsidR="000F3BF4" w:rsidRDefault="000F3BF4" w:rsidP="000F3BF4">
      <w:pPr>
        <w:rPr>
          <w:rFonts w:ascii="Monotype Corsiva" w:hAnsi="Monotype Corsiva"/>
          <w:b/>
          <w:color w:val="FF0000"/>
          <w:sz w:val="48"/>
          <w:szCs w:val="48"/>
          <w:lang w:val="uk-UA"/>
        </w:rPr>
      </w:pPr>
    </w:p>
    <w:p w:rsidR="000F3BF4" w:rsidRPr="00E4315D" w:rsidRDefault="000F3BF4" w:rsidP="000F3BF4">
      <w:pPr>
        <w:jc w:val="right"/>
        <w:rPr>
          <w:rFonts w:ascii="Times New Roman" w:hAnsi="Times New Roman"/>
          <w:sz w:val="28"/>
          <w:szCs w:val="28"/>
          <w:lang w:val="uk-UA"/>
        </w:rPr>
      </w:pPr>
      <w:r w:rsidRPr="00E4315D">
        <w:rPr>
          <w:rFonts w:ascii="Times New Roman" w:hAnsi="Times New Roman"/>
          <w:sz w:val="28"/>
          <w:szCs w:val="28"/>
          <w:lang w:val="uk-UA"/>
        </w:rPr>
        <w:t>(Додаток 3)</w:t>
      </w:r>
    </w:p>
    <w:p w:rsidR="000F3BF4" w:rsidRPr="003C6286" w:rsidRDefault="000F3BF4" w:rsidP="000F3BF4">
      <w:pPr>
        <w:jc w:val="center"/>
        <w:rPr>
          <w:rFonts w:ascii="Monotype Corsiva" w:hAnsi="Monotype Corsiva"/>
          <w:b/>
          <w:color w:val="FF0000"/>
          <w:sz w:val="48"/>
          <w:szCs w:val="48"/>
          <w:lang w:val="uk-UA"/>
        </w:rPr>
      </w:pPr>
      <w:r w:rsidRPr="003C6286">
        <w:rPr>
          <w:rFonts w:ascii="Monotype Corsiva" w:hAnsi="Monotype Corsiva"/>
          <w:b/>
          <w:color w:val="FF0000"/>
          <w:sz w:val="48"/>
          <w:szCs w:val="48"/>
          <w:lang w:val="uk-UA"/>
        </w:rPr>
        <w:t>Шановні мешканці житлового масиву Фрунзенський!</w:t>
      </w:r>
    </w:p>
    <w:p w:rsidR="000F3BF4" w:rsidRPr="003C6286" w:rsidRDefault="000F3BF4" w:rsidP="000F3BF4">
      <w:pPr>
        <w:spacing w:after="0" w:line="240" w:lineRule="auto"/>
        <w:jc w:val="both"/>
        <w:rPr>
          <w:rFonts w:ascii="Times New Roman" w:hAnsi="Times New Roman" w:cs="Times New Roman"/>
          <w:b/>
          <w:sz w:val="28"/>
          <w:szCs w:val="28"/>
          <w:lang w:val="uk-UA"/>
        </w:rPr>
      </w:pPr>
      <w:r w:rsidRPr="003C6286">
        <w:rPr>
          <w:rFonts w:ascii="Times New Roman" w:hAnsi="Times New Roman" w:cs="Times New Roman"/>
          <w:b/>
          <w:sz w:val="28"/>
          <w:szCs w:val="28"/>
          <w:lang w:val="uk-UA"/>
        </w:rPr>
        <w:t xml:space="preserve">Ми, учні та вчителі комунального закладу освіти «Спеціалізована середня загальноосвітня школи №142 еколого-економічного профілю» звертаємося до Вас із закликом «Любимо Природу </w:t>
      </w:r>
      <w:r>
        <w:rPr>
          <w:rFonts w:ascii="Times New Roman" w:hAnsi="Times New Roman" w:cs="Times New Roman"/>
          <w:b/>
          <w:sz w:val="28"/>
          <w:szCs w:val="28"/>
          <w:lang w:val="uk-UA"/>
        </w:rPr>
        <w:t xml:space="preserve"> - </w:t>
      </w:r>
      <w:r w:rsidRPr="003C6286">
        <w:rPr>
          <w:rFonts w:ascii="Times New Roman" w:hAnsi="Times New Roman" w:cs="Times New Roman"/>
          <w:b/>
          <w:sz w:val="28"/>
          <w:szCs w:val="28"/>
          <w:lang w:val="uk-UA"/>
        </w:rPr>
        <w:t>збережемо Воду!»</w:t>
      </w:r>
    </w:p>
    <w:p w:rsidR="000F3BF4" w:rsidRPr="003C6286" w:rsidRDefault="000F3BF4" w:rsidP="000F3BF4">
      <w:pPr>
        <w:spacing w:after="0" w:line="240" w:lineRule="auto"/>
        <w:jc w:val="both"/>
        <w:rPr>
          <w:rFonts w:ascii="Times New Roman" w:hAnsi="Times New Roman" w:cs="Times New Roman"/>
          <w:b/>
          <w:sz w:val="28"/>
          <w:szCs w:val="28"/>
          <w:lang w:val="uk-UA"/>
        </w:rPr>
      </w:pPr>
      <w:r w:rsidRPr="003C6286">
        <w:rPr>
          <w:rFonts w:ascii="Times New Roman" w:hAnsi="Times New Roman" w:cs="Times New Roman"/>
          <w:b/>
          <w:sz w:val="28"/>
          <w:szCs w:val="28"/>
          <w:lang w:val="uk-UA"/>
        </w:rPr>
        <w:t xml:space="preserve">       Вода – це джерело життя, яке поступово стає одним з найбільш дефіцитних ресурсів. Глобальною екологічною проблемою сучасності є виснаження та забруднення водних ресурсів. Вода після її використання скидається у водойми, більшою мірою без належного очищення. Тільки в Україні щороку до річок, ставків та озер скидається понад 3 млрд. м3 забруднених стоків. У 260 містах України якість питної води не відповідає екологічним нормам. Понад 1 тис. населених пунктів, </w:t>
      </w:r>
      <w:r w:rsidRPr="003C6286">
        <w:rPr>
          <w:rFonts w:ascii="Times New Roman" w:hAnsi="Times New Roman" w:cs="Times New Roman"/>
          <w:b/>
          <w:sz w:val="28"/>
          <w:szCs w:val="28"/>
          <w:lang w:val="uk-UA"/>
        </w:rPr>
        <w:lastRenderedPageBreak/>
        <w:t>особливо в південних та східних регіонах, через природні та технологічні причини не мають гарантованих джерел водопостачання.</w:t>
      </w:r>
    </w:p>
    <w:p w:rsidR="000F3BF4" w:rsidRPr="003C6286" w:rsidRDefault="000F3BF4" w:rsidP="000F3BF4">
      <w:pPr>
        <w:spacing w:after="0" w:line="240" w:lineRule="auto"/>
        <w:jc w:val="both"/>
        <w:rPr>
          <w:rFonts w:ascii="Times New Roman" w:hAnsi="Times New Roman" w:cs="Times New Roman"/>
          <w:b/>
          <w:sz w:val="28"/>
          <w:szCs w:val="28"/>
          <w:lang w:val="uk-UA"/>
        </w:rPr>
      </w:pPr>
      <w:r w:rsidRPr="003C6286">
        <w:rPr>
          <w:rFonts w:ascii="Times New Roman" w:hAnsi="Times New Roman" w:cs="Times New Roman"/>
          <w:b/>
          <w:sz w:val="28"/>
          <w:szCs w:val="28"/>
          <w:lang w:val="uk-UA"/>
        </w:rPr>
        <w:t xml:space="preserve">      Вода – це безцінний природний ресурс, який необхідно берегти, примножувати та раціонально використовувати.</w:t>
      </w:r>
    </w:p>
    <w:p w:rsidR="000F3BF4" w:rsidRPr="003C6286" w:rsidRDefault="000F3BF4" w:rsidP="000F3BF4">
      <w:pPr>
        <w:spacing w:after="0" w:line="240" w:lineRule="auto"/>
        <w:jc w:val="both"/>
        <w:rPr>
          <w:rFonts w:ascii="Times New Roman" w:hAnsi="Times New Roman" w:cs="Times New Roman"/>
          <w:b/>
          <w:sz w:val="28"/>
          <w:szCs w:val="28"/>
          <w:lang w:val="uk-UA"/>
        </w:rPr>
      </w:pPr>
      <w:r w:rsidRPr="003C6286">
        <w:rPr>
          <w:rFonts w:ascii="Times New Roman" w:hAnsi="Times New Roman" w:cs="Times New Roman"/>
          <w:b/>
          <w:sz w:val="28"/>
          <w:szCs w:val="28"/>
          <w:lang w:val="uk-UA"/>
        </w:rPr>
        <w:t xml:space="preserve">      Особлива увага приділяється відновленню джерел та витоків річок і створенню поблизу них нових місць відпочинку, прибиранню сміття та ліквідації сміттєзвалищ, залісненню територій, висаджуванню саджанців дерев та кущів.</w:t>
      </w:r>
    </w:p>
    <w:p w:rsidR="000F3BF4" w:rsidRPr="003C6286" w:rsidRDefault="000F3BF4" w:rsidP="000F3BF4">
      <w:pPr>
        <w:spacing w:after="0" w:line="240" w:lineRule="auto"/>
        <w:jc w:val="both"/>
        <w:rPr>
          <w:rFonts w:ascii="Times New Roman" w:hAnsi="Times New Roman" w:cs="Times New Roman"/>
          <w:b/>
          <w:sz w:val="28"/>
          <w:szCs w:val="28"/>
          <w:lang w:val="uk-UA"/>
        </w:rPr>
      </w:pPr>
      <w:r w:rsidRPr="003C6286">
        <w:rPr>
          <w:rFonts w:ascii="Times New Roman" w:hAnsi="Times New Roman" w:cs="Times New Roman"/>
          <w:b/>
          <w:sz w:val="28"/>
          <w:szCs w:val="28"/>
          <w:lang w:val="uk-UA"/>
        </w:rPr>
        <w:t xml:space="preserve">      Ми закликаємо Вас, не засмічувати берега річок, каналів, не залишати сміття після пікніків, не влаштовувати звалищ на берегах. </w:t>
      </w:r>
    </w:p>
    <w:p w:rsidR="000F3BF4" w:rsidRPr="003C6286" w:rsidRDefault="000F3BF4" w:rsidP="000F3BF4">
      <w:pPr>
        <w:spacing w:after="0" w:line="240" w:lineRule="auto"/>
        <w:jc w:val="both"/>
        <w:rPr>
          <w:rFonts w:ascii="Times New Roman" w:hAnsi="Times New Roman" w:cs="Times New Roman"/>
          <w:b/>
          <w:sz w:val="28"/>
          <w:szCs w:val="28"/>
          <w:lang w:val="uk-UA"/>
        </w:rPr>
      </w:pPr>
      <w:r w:rsidRPr="003C6286">
        <w:rPr>
          <w:rFonts w:ascii="Times New Roman" w:hAnsi="Times New Roman" w:cs="Times New Roman"/>
          <w:b/>
          <w:sz w:val="28"/>
          <w:szCs w:val="28"/>
          <w:lang w:val="uk-UA"/>
        </w:rPr>
        <w:t xml:space="preserve">     Якщо кожен збере мішок сміття, нащадки будуть нам тільки вдячні, а чиста вода не стане дорожче нафти через декілька десятків років.</w:t>
      </w:r>
    </w:p>
    <w:p w:rsidR="000F3BF4" w:rsidRPr="003C6286" w:rsidRDefault="000F3BF4" w:rsidP="000F3BF4">
      <w:pPr>
        <w:spacing w:after="0" w:line="240" w:lineRule="auto"/>
        <w:jc w:val="both"/>
        <w:rPr>
          <w:rFonts w:ascii="Times New Roman" w:hAnsi="Times New Roman" w:cs="Times New Roman"/>
          <w:b/>
          <w:sz w:val="28"/>
          <w:szCs w:val="28"/>
          <w:lang w:val="uk-UA"/>
        </w:rPr>
      </w:pPr>
      <w:r w:rsidRPr="003C6286">
        <w:rPr>
          <w:rFonts w:ascii="Times New Roman" w:hAnsi="Times New Roman" w:cs="Times New Roman"/>
          <w:b/>
          <w:sz w:val="28"/>
          <w:szCs w:val="28"/>
          <w:lang w:val="uk-UA"/>
        </w:rPr>
        <w:t xml:space="preserve">     Цим зверненням закликаємо серйозно замислитися над станом нашої планети, над християнським покликанням бережливого ставлення до створеного Богом світу, а також помолитися за збереження всього світу, а зокрема лісів з різноманіттям їхніх екологічних систем та численних мешканців, і зробити свій особистий внесок для покращення стану природного довкілля.</w:t>
      </w:r>
    </w:p>
    <w:p w:rsidR="000F3BF4" w:rsidRPr="003C6286" w:rsidRDefault="000F3BF4" w:rsidP="000F3BF4">
      <w:pPr>
        <w:spacing w:after="0" w:line="240" w:lineRule="auto"/>
        <w:jc w:val="both"/>
        <w:rPr>
          <w:rFonts w:ascii="Times New Roman" w:hAnsi="Times New Roman" w:cs="Times New Roman"/>
          <w:b/>
          <w:sz w:val="28"/>
          <w:szCs w:val="28"/>
          <w:lang w:val="uk-UA"/>
        </w:rPr>
      </w:pPr>
      <w:r w:rsidRPr="003C6286">
        <w:rPr>
          <w:rFonts w:ascii="Times New Roman" w:hAnsi="Times New Roman" w:cs="Times New Roman"/>
          <w:b/>
          <w:sz w:val="28"/>
          <w:szCs w:val="28"/>
          <w:lang w:val="uk-UA"/>
        </w:rPr>
        <w:t xml:space="preserve">    Ми сподіваєм</w:t>
      </w:r>
      <w:r>
        <w:rPr>
          <w:rFonts w:ascii="Times New Roman" w:hAnsi="Times New Roman" w:cs="Times New Roman"/>
          <w:b/>
          <w:sz w:val="28"/>
          <w:szCs w:val="28"/>
          <w:lang w:val="uk-UA"/>
        </w:rPr>
        <w:t>ось, що кожен з нас не залишиться</w:t>
      </w:r>
      <w:r w:rsidRPr="003C6286">
        <w:rPr>
          <w:rFonts w:ascii="Times New Roman" w:hAnsi="Times New Roman" w:cs="Times New Roman"/>
          <w:b/>
          <w:sz w:val="28"/>
          <w:szCs w:val="28"/>
          <w:lang w:val="uk-UA"/>
        </w:rPr>
        <w:t xml:space="preserve"> байдужим до долі річок рідного краю, нашого чудового Дніпра. Кожен з нас буде розповідати іншим про значення цілющої води, буде закликати дорослих і малих не бруднити річку, не викидати сміття, любити наше Дніпро  і берегти, щоб наші нащадки не дорікали нам за бездушність. Збережемо свою річку!</w:t>
      </w:r>
    </w:p>
    <w:p w:rsidR="000F3BF4" w:rsidRPr="003C6286" w:rsidRDefault="000F3BF4" w:rsidP="000F3BF4">
      <w:pPr>
        <w:spacing w:after="0" w:line="240" w:lineRule="auto"/>
        <w:rPr>
          <w:rFonts w:ascii="Times New Roman" w:hAnsi="Times New Roman" w:cs="Times New Roman"/>
          <w:b/>
          <w:sz w:val="28"/>
          <w:szCs w:val="28"/>
          <w:lang w:val="uk-UA"/>
        </w:rPr>
      </w:pPr>
      <w:r w:rsidRPr="003C6286">
        <w:rPr>
          <w:b/>
          <w:noProof/>
          <w:sz w:val="28"/>
          <w:szCs w:val="28"/>
          <w:lang w:eastAsia="ru-RU"/>
        </w:rPr>
        <w:drawing>
          <wp:anchor distT="0" distB="0" distL="114300" distR="114300" simplePos="0" relativeHeight="251666432" behindDoc="0" locked="0" layoutInCell="1" allowOverlap="1">
            <wp:simplePos x="0" y="0"/>
            <wp:positionH relativeFrom="column">
              <wp:posOffset>3767455</wp:posOffset>
            </wp:positionH>
            <wp:positionV relativeFrom="paragraph">
              <wp:posOffset>59055</wp:posOffset>
            </wp:positionV>
            <wp:extent cx="2104390" cy="2100580"/>
            <wp:effectExtent l="0" t="0" r="0" b="0"/>
            <wp:wrapSquare wrapText="bothSides"/>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411" t="12451" r="1957" b="7314"/>
                    <a:stretch/>
                  </pic:blipFill>
                  <pic:spPr bwMode="auto">
                    <a:xfrm>
                      <a:off x="0" y="0"/>
                      <a:ext cx="2104390" cy="21005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b/>
          <w:sz w:val="28"/>
          <w:szCs w:val="28"/>
          <w:lang w:val="uk-UA"/>
        </w:rPr>
        <w:t xml:space="preserve">Ми </w:t>
      </w:r>
      <w:r w:rsidRPr="003C6286">
        <w:rPr>
          <w:rFonts w:ascii="Times New Roman" w:hAnsi="Times New Roman" w:cs="Times New Roman"/>
          <w:b/>
          <w:sz w:val="28"/>
          <w:szCs w:val="28"/>
          <w:lang w:val="uk-UA"/>
        </w:rPr>
        <w:t xml:space="preserve">Вас кличемо у світ дивовижний </w:t>
      </w:r>
      <w:bookmarkStart w:id="2" w:name="_GoBack"/>
      <w:bookmarkEnd w:id="2"/>
      <w:r w:rsidRPr="003C6286">
        <w:rPr>
          <w:rFonts w:ascii="Times New Roman" w:hAnsi="Times New Roman" w:cs="Times New Roman"/>
          <w:b/>
          <w:sz w:val="28"/>
          <w:szCs w:val="28"/>
          <w:lang w:val="uk-UA"/>
        </w:rPr>
        <w:t>Природи,</w:t>
      </w:r>
    </w:p>
    <w:p w:rsidR="000F3BF4" w:rsidRPr="003C6286" w:rsidRDefault="000F3BF4" w:rsidP="000F3BF4">
      <w:pPr>
        <w:spacing w:after="0" w:line="240" w:lineRule="auto"/>
        <w:rPr>
          <w:rFonts w:ascii="Times New Roman" w:hAnsi="Times New Roman" w:cs="Times New Roman"/>
          <w:b/>
          <w:sz w:val="28"/>
          <w:szCs w:val="28"/>
          <w:lang w:val="uk-UA"/>
        </w:rPr>
      </w:pPr>
      <w:r w:rsidRPr="003C6286">
        <w:rPr>
          <w:rFonts w:ascii="Times New Roman" w:hAnsi="Times New Roman" w:cs="Times New Roman"/>
          <w:b/>
          <w:sz w:val="28"/>
          <w:szCs w:val="28"/>
          <w:lang w:val="uk-UA"/>
        </w:rPr>
        <w:t>Де не буде горя і біди.</w:t>
      </w:r>
    </w:p>
    <w:p w:rsidR="000F3BF4" w:rsidRPr="003C6286" w:rsidRDefault="000F3BF4" w:rsidP="000F3BF4">
      <w:pPr>
        <w:spacing w:after="0" w:line="240" w:lineRule="auto"/>
        <w:rPr>
          <w:rFonts w:ascii="Times New Roman" w:hAnsi="Times New Roman" w:cs="Times New Roman"/>
          <w:b/>
          <w:sz w:val="28"/>
          <w:szCs w:val="28"/>
          <w:lang w:val="uk-UA"/>
        </w:rPr>
      </w:pPr>
      <w:r w:rsidRPr="003C6286">
        <w:rPr>
          <w:rFonts w:ascii="Times New Roman" w:hAnsi="Times New Roman" w:cs="Times New Roman"/>
          <w:b/>
          <w:sz w:val="28"/>
          <w:szCs w:val="28"/>
          <w:lang w:val="uk-UA"/>
        </w:rPr>
        <w:t>Де джерельні чисті води,</w:t>
      </w:r>
    </w:p>
    <w:p w:rsidR="000F3BF4" w:rsidRPr="003C6286" w:rsidRDefault="000F3BF4" w:rsidP="000F3BF4">
      <w:pPr>
        <w:spacing w:after="0" w:line="240" w:lineRule="auto"/>
        <w:rPr>
          <w:rFonts w:ascii="Times New Roman" w:hAnsi="Times New Roman" w:cs="Times New Roman"/>
          <w:b/>
          <w:sz w:val="28"/>
          <w:szCs w:val="28"/>
          <w:lang w:val="uk-UA"/>
        </w:rPr>
      </w:pPr>
      <w:r w:rsidRPr="003C6286">
        <w:rPr>
          <w:rFonts w:ascii="Times New Roman" w:hAnsi="Times New Roman" w:cs="Times New Roman"/>
          <w:b/>
          <w:sz w:val="28"/>
          <w:szCs w:val="28"/>
          <w:lang w:val="uk-UA"/>
        </w:rPr>
        <w:t xml:space="preserve">Де ростуть рясні сади.                                      </w:t>
      </w:r>
    </w:p>
    <w:p w:rsidR="000F3BF4" w:rsidRPr="003C6286" w:rsidRDefault="000F3BF4" w:rsidP="000F3BF4">
      <w:pPr>
        <w:spacing w:after="0" w:line="240" w:lineRule="auto"/>
        <w:rPr>
          <w:rFonts w:ascii="Times New Roman" w:hAnsi="Times New Roman" w:cs="Times New Roman"/>
          <w:b/>
          <w:sz w:val="28"/>
          <w:szCs w:val="28"/>
          <w:lang w:val="uk-UA"/>
        </w:rPr>
      </w:pPr>
      <w:r w:rsidRPr="003C6286">
        <w:rPr>
          <w:rFonts w:ascii="Times New Roman" w:hAnsi="Times New Roman" w:cs="Times New Roman"/>
          <w:b/>
          <w:sz w:val="28"/>
          <w:szCs w:val="28"/>
          <w:lang w:val="uk-UA"/>
        </w:rPr>
        <w:t>Спів птахів лунає дзвінко.</w:t>
      </w:r>
    </w:p>
    <w:p w:rsidR="000F3BF4" w:rsidRDefault="000F3BF4" w:rsidP="000F3BF4">
      <w:pPr>
        <w:spacing w:after="0" w:line="240" w:lineRule="auto"/>
        <w:rPr>
          <w:rFonts w:ascii="Times New Roman" w:hAnsi="Times New Roman" w:cs="Times New Roman"/>
          <w:b/>
          <w:sz w:val="28"/>
          <w:szCs w:val="28"/>
          <w:lang w:val="uk-UA"/>
        </w:rPr>
      </w:pPr>
      <w:r w:rsidRPr="003C6286">
        <w:rPr>
          <w:rFonts w:ascii="Times New Roman" w:hAnsi="Times New Roman" w:cs="Times New Roman"/>
          <w:b/>
          <w:sz w:val="28"/>
          <w:szCs w:val="28"/>
          <w:lang w:val="uk-UA"/>
        </w:rPr>
        <w:t>Ми ж потрапимо туди,</w:t>
      </w:r>
    </w:p>
    <w:p w:rsidR="000F3BF4" w:rsidRPr="003C6286" w:rsidRDefault="000F3BF4" w:rsidP="000F3BF4">
      <w:pPr>
        <w:spacing w:after="0" w:line="240" w:lineRule="auto"/>
        <w:rPr>
          <w:rFonts w:ascii="Times New Roman" w:hAnsi="Times New Roman" w:cs="Times New Roman"/>
          <w:b/>
          <w:sz w:val="28"/>
          <w:szCs w:val="28"/>
          <w:lang w:val="uk-UA"/>
        </w:rPr>
      </w:pPr>
      <w:r w:rsidRPr="003C6286">
        <w:rPr>
          <w:rFonts w:ascii="Times New Roman" w:hAnsi="Times New Roman" w:cs="Times New Roman"/>
          <w:b/>
          <w:sz w:val="28"/>
          <w:szCs w:val="28"/>
          <w:lang w:val="uk-UA"/>
        </w:rPr>
        <w:t>Якщо будемо довкілля берегти!</w:t>
      </w:r>
    </w:p>
    <w:p w:rsidR="000F3BF4" w:rsidRPr="003C6286" w:rsidRDefault="000F3BF4" w:rsidP="000F3BF4">
      <w:pPr>
        <w:spacing w:after="0" w:line="240" w:lineRule="auto"/>
        <w:rPr>
          <w:rFonts w:ascii="Times New Roman" w:hAnsi="Times New Roman" w:cs="Times New Roman"/>
          <w:b/>
          <w:sz w:val="28"/>
          <w:szCs w:val="28"/>
        </w:rPr>
      </w:pPr>
    </w:p>
    <w:p w:rsidR="000F3BF4" w:rsidRDefault="000F3BF4" w:rsidP="000F3BF4"/>
    <w:p w:rsidR="000F3BF4" w:rsidRPr="000F3BF4" w:rsidRDefault="000F3BF4">
      <w:pPr>
        <w:rPr>
          <w:lang w:val="uk-UA"/>
        </w:rPr>
      </w:pPr>
    </w:p>
    <w:sectPr w:rsidR="000F3BF4" w:rsidRPr="000F3BF4" w:rsidSect="00BA395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EAEHH+TimesNewRoman,BoldItalic">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CA9" w:rsidRDefault="000F3BF4" w:rsidP="00017CA9">
    <w:pPr>
      <w:pStyle w:val="af3"/>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Pr>
        <w:rStyle w:val="af0"/>
        <w:noProof/>
      </w:rPr>
      <w:t>1</w:t>
    </w:r>
    <w:r>
      <w:rPr>
        <w:rStyle w:val="af0"/>
      </w:rPr>
      <w:fldChar w:fldCharType="end"/>
    </w:r>
  </w:p>
  <w:p w:rsidR="00017CA9" w:rsidRDefault="000F3BF4" w:rsidP="00017CA9">
    <w:pPr>
      <w:pStyle w:val="a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CA9" w:rsidRDefault="000F3BF4" w:rsidP="00017CA9">
    <w:pPr>
      <w:pStyle w:val="af3"/>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Pr>
        <w:rStyle w:val="af0"/>
        <w:noProof/>
      </w:rPr>
      <w:t>28</w:t>
    </w:r>
    <w:r>
      <w:rPr>
        <w:rStyle w:val="af0"/>
      </w:rPr>
      <w:fldChar w:fldCharType="end"/>
    </w:r>
  </w:p>
  <w:p w:rsidR="00017CA9" w:rsidRDefault="000F3BF4" w:rsidP="00017CA9">
    <w:pPr>
      <w:pStyle w:val="af3"/>
      <w:ind w:right="360"/>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CA9" w:rsidRDefault="000F3BF4">
    <w:pPr>
      <w:pStyle w:val="ac"/>
      <w:framePr w:wrap="auto"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017CA9" w:rsidRDefault="000F3BF4">
    <w:pPr>
      <w:pStyle w:val="ac"/>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CA9" w:rsidRDefault="000F3BF4">
    <w:pPr>
      <w:pStyle w:val="ac"/>
      <w:framePr w:wrap="auto" w:vAnchor="text" w:hAnchor="page" w:x="10882" w:y="-213"/>
      <w:rPr>
        <w:rStyle w:val="af0"/>
      </w:rPr>
    </w:pPr>
    <w:r>
      <w:rPr>
        <w:rStyle w:val="af0"/>
      </w:rPr>
      <w:fldChar w:fldCharType="begin"/>
    </w:r>
    <w:r>
      <w:rPr>
        <w:rStyle w:val="af0"/>
      </w:rPr>
      <w:instrText xml:space="preserve">PAGE  </w:instrText>
    </w:r>
    <w:r>
      <w:rPr>
        <w:rStyle w:val="af0"/>
      </w:rPr>
      <w:fldChar w:fldCharType="separate"/>
    </w:r>
    <w:r>
      <w:rPr>
        <w:rStyle w:val="af0"/>
        <w:noProof/>
      </w:rPr>
      <w:t>2</w:t>
    </w:r>
    <w:r>
      <w:rPr>
        <w:rStyle w:val="af0"/>
      </w:rPr>
      <w:fldChar w:fldCharType="end"/>
    </w:r>
  </w:p>
  <w:p w:rsidR="00017CA9" w:rsidRDefault="000F3BF4">
    <w:pPr>
      <w:pStyle w:val="ac"/>
      <w:framePr w:wrap="auto" w:vAnchor="text" w:hAnchor="page" w:x="6382" w:y="-213"/>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C22F43"/>
    <w:multiLevelType w:val="multilevel"/>
    <w:tmpl w:val="9A3EC958"/>
    <w:lvl w:ilvl="0">
      <w:start w:val="1"/>
      <w:numFmt w:val="decimal"/>
      <w:lvlText w:val="%1."/>
      <w:lvlJc w:val="left"/>
      <w:pPr>
        <w:tabs>
          <w:tab w:val="num" w:pos="435"/>
        </w:tabs>
        <w:ind w:left="435" w:hanging="435"/>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1A1A0B39"/>
    <w:multiLevelType w:val="multilevel"/>
    <w:tmpl w:val="87B476FC"/>
    <w:lvl w:ilvl="0">
      <w:start w:val="1"/>
      <w:numFmt w:val="decimal"/>
      <w:lvlText w:val="%1."/>
      <w:lvlJc w:val="left"/>
      <w:pPr>
        <w:tabs>
          <w:tab w:val="num" w:pos="432"/>
        </w:tabs>
        <w:ind w:left="432" w:hanging="432"/>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
    <w:nsid w:val="1F5E12E9"/>
    <w:multiLevelType w:val="multilevel"/>
    <w:tmpl w:val="1FFC85B6"/>
    <w:lvl w:ilvl="0">
      <w:start w:val="1"/>
      <w:numFmt w:val="decimal"/>
      <w:lvlText w:val="%1."/>
      <w:lvlJc w:val="left"/>
      <w:pPr>
        <w:tabs>
          <w:tab w:val="num" w:pos="645"/>
        </w:tabs>
        <w:ind w:left="645" w:hanging="435"/>
      </w:pPr>
      <w:rPr>
        <w:rFonts w:cs="Times New Roman" w:hint="default"/>
      </w:rPr>
    </w:lvl>
    <w:lvl w:ilvl="1">
      <w:start w:val="7"/>
      <w:numFmt w:val="decimal"/>
      <w:isLgl/>
      <w:lvlText w:val="%1.%2"/>
      <w:lvlJc w:val="left"/>
      <w:pPr>
        <w:tabs>
          <w:tab w:val="num" w:pos="3150"/>
        </w:tabs>
        <w:ind w:left="3150" w:hanging="720"/>
      </w:pPr>
      <w:rPr>
        <w:rFonts w:cs="Times New Roman" w:hint="default"/>
      </w:rPr>
    </w:lvl>
    <w:lvl w:ilvl="2">
      <w:start w:val="1"/>
      <w:numFmt w:val="decimal"/>
      <w:isLgl/>
      <w:lvlText w:val="%1.%2.%3"/>
      <w:lvlJc w:val="left"/>
      <w:pPr>
        <w:tabs>
          <w:tab w:val="num" w:pos="5370"/>
        </w:tabs>
        <w:ind w:left="5370" w:hanging="720"/>
      </w:pPr>
      <w:rPr>
        <w:rFonts w:cs="Times New Roman" w:hint="default"/>
      </w:rPr>
    </w:lvl>
    <w:lvl w:ilvl="3">
      <w:start w:val="1"/>
      <w:numFmt w:val="decimal"/>
      <w:isLgl/>
      <w:lvlText w:val="%1.%2.%3.%4"/>
      <w:lvlJc w:val="left"/>
      <w:pPr>
        <w:tabs>
          <w:tab w:val="num" w:pos="7950"/>
        </w:tabs>
        <w:ind w:left="7950" w:hanging="1080"/>
      </w:pPr>
      <w:rPr>
        <w:rFonts w:cs="Times New Roman" w:hint="default"/>
      </w:rPr>
    </w:lvl>
    <w:lvl w:ilvl="4">
      <w:start w:val="1"/>
      <w:numFmt w:val="decimal"/>
      <w:isLgl/>
      <w:lvlText w:val="%1.%2.%3.%4.%5"/>
      <w:lvlJc w:val="left"/>
      <w:pPr>
        <w:tabs>
          <w:tab w:val="num" w:pos="10530"/>
        </w:tabs>
        <w:ind w:left="10530" w:hanging="1440"/>
      </w:pPr>
      <w:rPr>
        <w:rFonts w:cs="Times New Roman" w:hint="default"/>
      </w:rPr>
    </w:lvl>
    <w:lvl w:ilvl="5">
      <w:start w:val="1"/>
      <w:numFmt w:val="decimal"/>
      <w:isLgl/>
      <w:lvlText w:val="%1.%2.%3.%4.%5.%6"/>
      <w:lvlJc w:val="left"/>
      <w:pPr>
        <w:tabs>
          <w:tab w:val="num" w:pos="13110"/>
        </w:tabs>
        <w:ind w:left="13110" w:hanging="1800"/>
      </w:pPr>
      <w:rPr>
        <w:rFonts w:cs="Times New Roman" w:hint="default"/>
      </w:rPr>
    </w:lvl>
    <w:lvl w:ilvl="6">
      <w:start w:val="1"/>
      <w:numFmt w:val="decimal"/>
      <w:isLgl/>
      <w:lvlText w:val="%1.%2.%3.%4.%5.%6.%7"/>
      <w:lvlJc w:val="left"/>
      <w:pPr>
        <w:tabs>
          <w:tab w:val="num" w:pos="15330"/>
        </w:tabs>
        <w:ind w:left="15330" w:hanging="1800"/>
      </w:pPr>
      <w:rPr>
        <w:rFonts w:cs="Times New Roman" w:hint="default"/>
      </w:rPr>
    </w:lvl>
    <w:lvl w:ilvl="7">
      <w:start w:val="1"/>
      <w:numFmt w:val="decimal"/>
      <w:isLgl/>
      <w:lvlText w:val="%1.%2.%3.%4.%5.%6.%7.%8"/>
      <w:lvlJc w:val="left"/>
      <w:pPr>
        <w:tabs>
          <w:tab w:val="num" w:pos="17910"/>
        </w:tabs>
        <w:ind w:left="17910" w:hanging="2160"/>
      </w:pPr>
      <w:rPr>
        <w:rFonts w:cs="Times New Roman" w:hint="default"/>
      </w:rPr>
    </w:lvl>
    <w:lvl w:ilvl="8">
      <w:start w:val="1"/>
      <w:numFmt w:val="decimal"/>
      <w:isLgl/>
      <w:lvlText w:val="%1.%2.%3.%4.%5.%6.%7.%8.%9"/>
      <w:lvlJc w:val="left"/>
      <w:pPr>
        <w:tabs>
          <w:tab w:val="num" w:pos="20490"/>
        </w:tabs>
        <w:ind w:left="20490" w:hanging="2520"/>
      </w:pPr>
      <w:rPr>
        <w:rFonts w:cs="Times New Roman" w:hint="default"/>
      </w:rPr>
    </w:lvl>
  </w:abstractNum>
  <w:abstractNum w:abstractNumId="3">
    <w:nsid w:val="297F1B79"/>
    <w:multiLevelType w:val="hybridMultilevel"/>
    <w:tmpl w:val="6B24CF30"/>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nsid w:val="37B425B9"/>
    <w:multiLevelType w:val="hybridMultilevel"/>
    <w:tmpl w:val="97A0747C"/>
    <w:lvl w:ilvl="0" w:tplc="03A87C58">
      <w:start w:val="1"/>
      <w:numFmt w:val="decimal"/>
      <w:lvlText w:val="%1."/>
      <w:lvlJc w:val="left"/>
      <w:pPr>
        <w:tabs>
          <w:tab w:val="num" w:pos="510"/>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BE56D4C"/>
    <w:multiLevelType w:val="hybridMultilevel"/>
    <w:tmpl w:val="03587FCE"/>
    <w:lvl w:ilvl="0" w:tplc="963A9E58">
      <w:start w:val="1"/>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3D7319EC"/>
    <w:multiLevelType w:val="hybridMultilevel"/>
    <w:tmpl w:val="2EAA7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F7C4669"/>
    <w:multiLevelType w:val="hybridMultilevel"/>
    <w:tmpl w:val="0C4ABB6A"/>
    <w:lvl w:ilvl="0" w:tplc="FFFFFFFF">
      <w:start w:val="1"/>
      <w:numFmt w:val="decimal"/>
      <w:lvlText w:val="%1."/>
      <w:lvlJc w:val="left"/>
      <w:pPr>
        <w:tabs>
          <w:tab w:val="num" w:pos="0"/>
        </w:tabs>
        <w:ind w:left="0" w:firstLine="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
    <w:nsid w:val="41081901"/>
    <w:multiLevelType w:val="multilevel"/>
    <w:tmpl w:val="5C407AD4"/>
    <w:lvl w:ilvl="0">
      <w:start w:val="1"/>
      <w:numFmt w:val="decimal"/>
      <w:lvlText w:val="%1."/>
      <w:lvlJc w:val="left"/>
      <w:pPr>
        <w:tabs>
          <w:tab w:val="num" w:pos="720"/>
        </w:tabs>
        <w:ind w:left="720" w:hanging="360"/>
      </w:pPr>
      <w:rPr>
        <w:rFonts w:cs="Times New Roman"/>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9">
    <w:nsid w:val="4161563B"/>
    <w:multiLevelType w:val="hybridMultilevel"/>
    <w:tmpl w:val="B6289B60"/>
    <w:lvl w:ilvl="0" w:tplc="5B7891D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41DD03E9"/>
    <w:multiLevelType w:val="singleLevel"/>
    <w:tmpl w:val="0419000F"/>
    <w:lvl w:ilvl="0">
      <w:start w:val="1"/>
      <w:numFmt w:val="decimal"/>
      <w:lvlText w:val="%1."/>
      <w:lvlJc w:val="left"/>
      <w:pPr>
        <w:tabs>
          <w:tab w:val="num" w:pos="720"/>
        </w:tabs>
        <w:ind w:left="720" w:hanging="360"/>
      </w:pPr>
    </w:lvl>
  </w:abstractNum>
  <w:abstractNum w:abstractNumId="11">
    <w:nsid w:val="4346138E"/>
    <w:multiLevelType w:val="hybridMultilevel"/>
    <w:tmpl w:val="C6A2B646"/>
    <w:lvl w:ilvl="0" w:tplc="4F8AD898">
      <w:start w:val="1"/>
      <w:numFmt w:val="decimal"/>
      <w:lvlText w:val="%1)"/>
      <w:lvlJc w:val="left"/>
      <w:pPr>
        <w:tabs>
          <w:tab w:val="num" w:pos="1409"/>
        </w:tabs>
        <w:ind w:left="1409" w:hanging="870"/>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12">
    <w:nsid w:val="483901BF"/>
    <w:multiLevelType w:val="hybridMultilevel"/>
    <w:tmpl w:val="5A2832C6"/>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0882744"/>
    <w:multiLevelType w:val="hybridMultilevel"/>
    <w:tmpl w:val="4C7A5FD0"/>
    <w:lvl w:ilvl="0" w:tplc="153E3B1E">
      <w:start w:val="1"/>
      <w:numFmt w:val="decimal"/>
      <w:lvlText w:val="%1."/>
      <w:lvlJc w:val="left"/>
      <w:pPr>
        <w:tabs>
          <w:tab w:val="num" w:pos="1014"/>
        </w:tabs>
        <w:ind w:left="1014" w:hanging="360"/>
      </w:pPr>
      <w:rPr>
        <w:rFonts w:hint="default"/>
      </w:rPr>
    </w:lvl>
    <w:lvl w:ilvl="1" w:tplc="04190019" w:tentative="1">
      <w:start w:val="1"/>
      <w:numFmt w:val="lowerLetter"/>
      <w:lvlText w:val="%2."/>
      <w:lvlJc w:val="left"/>
      <w:pPr>
        <w:tabs>
          <w:tab w:val="num" w:pos="1734"/>
        </w:tabs>
        <w:ind w:left="1734" w:hanging="360"/>
      </w:pPr>
    </w:lvl>
    <w:lvl w:ilvl="2" w:tplc="0419001B" w:tentative="1">
      <w:start w:val="1"/>
      <w:numFmt w:val="lowerRoman"/>
      <w:lvlText w:val="%3."/>
      <w:lvlJc w:val="right"/>
      <w:pPr>
        <w:tabs>
          <w:tab w:val="num" w:pos="2454"/>
        </w:tabs>
        <w:ind w:left="2454" w:hanging="180"/>
      </w:pPr>
    </w:lvl>
    <w:lvl w:ilvl="3" w:tplc="0419000F" w:tentative="1">
      <w:start w:val="1"/>
      <w:numFmt w:val="decimal"/>
      <w:lvlText w:val="%4."/>
      <w:lvlJc w:val="left"/>
      <w:pPr>
        <w:tabs>
          <w:tab w:val="num" w:pos="3174"/>
        </w:tabs>
        <w:ind w:left="3174" w:hanging="360"/>
      </w:pPr>
    </w:lvl>
    <w:lvl w:ilvl="4" w:tplc="04190019" w:tentative="1">
      <w:start w:val="1"/>
      <w:numFmt w:val="lowerLetter"/>
      <w:lvlText w:val="%5."/>
      <w:lvlJc w:val="left"/>
      <w:pPr>
        <w:tabs>
          <w:tab w:val="num" w:pos="3894"/>
        </w:tabs>
        <w:ind w:left="3894" w:hanging="360"/>
      </w:pPr>
    </w:lvl>
    <w:lvl w:ilvl="5" w:tplc="0419001B" w:tentative="1">
      <w:start w:val="1"/>
      <w:numFmt w:val="lowerRoman"/>
      <w:lvlText w:val="%6."/>
      <w:lvlJc w:val="right"/>
      <w:pPr>
        <w:tabs>
          <w:tab w:val="num" w:pos="4614"/>
        </w:tabs>
        <w:ind w:left="4614" w:hanging="180"/>
      </w:pPr>
    </w:lvl>
    <w:lvl w:ilvl="6" w:tplc="0419000F" w:tentative="1">
      <w:start w:val="1"/>
      <w:numFmt w:val="decimal"/>
      <w:lvlText w:val="%7."/>
      <w:lvlJc w:val="left"/>
      <w:pPr>
        <w:tabs>
          <w:tab w:val="num" w:pos="5334"/>
        </w:tabs>
        <w:ind w:left="5334" w:hanging="360"/>
      </w:pPr>
    </w:lvl>
    <w:lvl w:ilvl="7" w:tplc="04190019" w:tentative="1">
      <w:start w:val="1"/>
      <w:numFmt w:val="lowerLetter"/>
      <w:lvlText w:val="%8."/>
      <w:lvlJc w:val="left"/>
      <w:pPr>
        <w:tabs>
          <w:tab w:val="num" w:pos="6054"/>
        </w:tabs>
        <w:ind w:left="6054" w:hanging="360"/>
      </w:pPr>
    </w:lvl>
    <w:lvl w:ilvl="8" w:tplc="0419001B" w:tentative="1">
      <w:start w:val="1"/>
      <w:numFmt w:val="lowerRoman"/>
      <w:lvlText w:val="%9."/>
      <w:lvlJc w:val="right"/>
      <w:pPr>
        <w:tabs>
          <w:tab w:val="num" w:pos="6774"/>
        </w:tabs>
        <w:ind w:left="6774" w:hanging="180"/>
      </w:pPr>
    </w:lvl>
  </w:abstractNum>
  <w:abstractNum w:abstractNumId="14">
    <w:nsid w:val="5AAA75B3"/>
    <w:multiLevelType w:val="hybridMultilevel"/>
    <w:tmpl w:val="630AF1C6"/>
    <w:lvl w:ilvl="0" w:tplc="FB9E5F96">
      <w:start w:val="1"/>
      <w:numFmt w:val="decimal"/>
      <w:lvlText w:val="%1."/>
      <w:lvlJc w:val="left"/>
      <w:pPr>
        <w:tabs>
          <w:tab w:val="num" w:pos="1108"/>
        </w:tabs>
        <w:ind w:left="1108" w:hanging="360"/>
      </w:pPr>
      <w:rPr>
        <w:rFonts w:hint="default"/>
      </w:rPr>
    </w:lvl>
    <w:lvl w:ilvl="1" w:tplc="04190019" w:tentative="1">
      <w:start w:val="1"/>
      <w:numFmt w:val="lowerLetter"/>
      <w:lvlText w:val="%2."/>
      <w:lvlJc w:val="left"/>
      <w:pPr>
        <w:tabs>
          <w:tab w:val="num" w:pos="1828"/>
        </w:tabs>
        <w:ind w:left="1828" w:hanging="360"/>
      </w:pPr>
    </w:lvl>
    <w:lvl w:ilvl="2" w:tplc="0419001B" w:tentative="1">
      <w:start w:val="1"/>
      <w:numFmt w:val="lowerRoman"/>
      <w:lvlText w:val="%3."/>
      <w:lvlJc w:val="right"/>
      <w:pPr>
        <w:tabs>
          <w:tab w:val="num" w:pos="2548"/>
        </w:tabs>
        <w:ind w:left="2548" w:hanging="180"/>
      </w:pPr>
    </w:lvl>
    <w:lvl w:ilvl="3" w:tplc="0419000F" w:tentative="1">
      <w:start w:val="1"/>
      <w:numFmt w:val="decimal"/>
      <w:lvlText w:val="%4."/>
      <w:lvlJc w:val="left"/>
      <w:pPr>
        <w:tabs>
          <w:tab w:val="num" w:pos="3268"/>
        </w:tabs>
        <w:ind w:left="3268" w:hanging="360"/>
      </w:pPr>
    </w:lvl>
    <w:lvl w:ilvl="4" w:tplc="04190019" w:tentative="1">
      <w:start w:val="1"/>
      <w:numFmt w:val="lowerLetter"/>
      <w:lvlText w:val="%5."/>
      <w:lvlJc w:val="left"/>
      <w:pPr>
        <w:tabs>
          <w:tab w:val="num" w:pos="3988"/>
        </w:tabs>
        <w:ind w:left="3988" w:hanging="360"/>
      </w:pPr>
    </w:lvl>
    <w:lvl w:ilvl="5" w:tplc="0419001B" w:tentative="1">
      <w:start w:val="1"/>
      <w:numFmt w:val="lowerRoman"/>
      <w:lvlText w:val="%6."/>
      <w:lvlJc w:val="right"/>
      <w:pPr>
        <w:tabs>
          <w:tab w:val="num" w:pos="4708"/>
        </w:tabs>
        <w:ind w:left="4708" w:hanging="180"/>
      </w:pPr>
    </w:lvl>
    <w:lvl w:ilvl="6" w:tplc="0419000F" w:tentative="1">
      <w:start w:val="1"/>
      <w:numFmt w:val="decimal"/>
      <w:lvlText w:val="%7."/>
      <w:lvlJc w:val="left"/>
      <w:pPr>
        <w:tabs>
          <w:tab w:val="num" w:pos="5428"/>
        </w:tabs>
        <w:ind w:left="5428" w:hanging="360"/>
      </w:pPr>
    </w:lvl>
    <w:lvl w:ilvl="7" w:tplc="04190019" w:tentative="1">
      <w:start w:val="1"/>
      <w:numFmt w:val="lowerLetter"/>
      <w:lvlText w:val="%8."/>
      <w:lvlJc w:val="left"/>
      <w:pPr>
        <w:tabs>
          <w:tab w:val="num" w:pos="6148"/>
        </w:tabs>
        <w:ind w:left="6148" w:hanging="360"/>
      </w:pPr>
    </w:lvl>
    <w:lvl w:ilvl="8" w:tplc="0419001B" w:tentative="1">
      <w:start w:val="1"/>
      <w:numFmt w:val="lowerRoman"/>
      <w:lvlText w:val="%9."/>
      <w:lvlJc w:val="right"/>
      <w:pPr>
        <w:tabs>
          <w:tab w:val="num" w:pos="6868"/>
        </w:tabs>
        <w:ind w:left="6868" w:hanging="180"/>
      </w:pPr>
    </w:lvl>
  </w:abstractNum>
  <w:abstractNum w:abstractNumId="15">
    <w:nsid w:val="60DF21BC"/>
    <w:multiLevelType w:val="hybridMultilevel"/>
    <w:tmpl w:val="D16EE00A"/>
    <w:lvl w:ilvl="0" w:tplc="E9CCCF56">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87C2CAA"/>
    <w:multiLevelType w:val="multilevel"/>
    <w:tmpl w:val="7468223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140"/>
        </w:tabs>
        <w:ind w:left="1140" w:hanging="4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7">
    <w:nsid w:val="6DEF2EC9"/>
    <w:multiLevelType w:val="multilevel"/>
    <w:tmpl w:val="97203A0E"/>
    <w:lvl w:ilvl="0">
      <w:start w:val="3"/>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800"/>
        </w:tabs>
        <w:ind w:left="1800" w:hanging="180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18">
    <w:nsid w:val="7415210D"/>
    <w:multiLevelType w:val="hybridMultilevel"/>
    <w:tmpl w:val="6562CB3C"/>
    <w:lvl w:ilvl="0" w:tplc="72883600">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77AB31C6"/>
    <w:multiLevelType w:val="hybridMultilevel"/>
    <w:tmpl w:val="1FECE7B8"/>
    <w:lvl w:ilvl="0" w:tplc="1FA0C4E4">
      <w:start w:val="1"/>
      <w:numFmt w:val="decimal"/>
      <w:lvlText w:val="%1."/>
      <w:lvlJc w:val="left"/>
      <w:pPr>
        <w:tabs>
          <w:tab w:val="num" w:pos="720"/>
        </w:tabs>
        <w:ind w:left="720" w:hanging="360"/>
      </w:pPr>
      <w:rPr>
        <w:rFonts w:cs="Times New Roman"/>
        <w:b w:val="0"/>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0">
    <w:nsid w:val="7EC75E39"/>
    <w:multiLevelType w:val="singleLevel"/>
    <w:tmpl w:val="0419000F"/>
    <w:lvl w:ilvl="0">
      <w:start w:val="1"/>
      <w:numFmt w:val="decimal"/>
      <w:lvlText w:val="%1."/>
      <w:lvlJc w:val="left"/>
      <w:pPr>
        <w:tabs>
          <w:tab w:val="num" w:pos="720"/>
        </w:tabs>
        <w:ind w:left="720" w:hanging="360"/>
      </w:pPr>
      <w:rPr>
        <w:rFonts w:cs="Times New Roman"/>
      </w:rPr>
    </w:lvl>
  </w:abstractNum>
  <w:num w:numId="1">
    <w:abstractNumId w:val="6"/>
  </w:num>
  <w:num w:numId="2">
    <w:abstractNumId w:val="20"/>
  </w:num>
  <w:num w:numId="3">
    <w:abstractNumId w:val="19"/>
  </w:num>
  <w:num w:numId="4">
    <w:abstractNumId w:val="2"/>
  </w:num>
  <w:num w:numId="5">
    <w:abstractNumId w:val="16"/>
  </w:num>
  <w:num w:numId="6">
    <w:abstractNumId w:val="1"/>
  </w:num>
  <w:num w:numId="7">
    <w:abstractNumId w:val="8"/>
  </w:num>
  <w:num w:numId="8">
    <w:abstractNumId w:val="17"/>
  </w:num>
  <w:num w:numId="9">
    <w:abstractNumId w:val="3"/>
  </w:num>
  <w:num w:numId="10">
    <w:abstractNumId w:val="5"/>
  </w:num>
  <w:num w:numId="11">
    <w:abstractNumId w:val="4"/>
  </w:num>
  <w:num w:numId="12">
    <w:abstractNumId w:val="9"/>
  </w:num>
  <w:num w:numId="13">
    <w:abstractNumId w:val="13"/>
  </w:num>
  <w:num w:numId="14">
    <w:abstractNumId w:val="14"/>
  </w:num>
  <w:num w:numId="15">
    <w:abstractNumId w:val="10"/>
  </w:num>
  <w:num w:numId="16">
    <w:abstractNumId w:val="12"/>
  </w:num>
  <w:num w:numId="17">
    <w:abstractNumId w:val="11"/>
  </w:num>
  <w:num w:numId="18">
    <w:abstractNumId w:val="18"/>
  </w:num>
  <w:num w:numId="19">
    <w:abstractNumId w:val="0"/>
  </w:num>
  <w:num w:numId="20">
    <w:abstractNumId w:val="7"/>
  </w:num>
  <w:num w:numId="2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0F3BF4"/>
    <w:rsid w:val="000F3BF4"/>
    <w:rsid w:val="00BA39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3BF4"/>
  </w:style>
  <w:style w:type="paragraph" w:styleId="1">
    <w:name w:val="heading 1"/>
    <w:basedOn w:val="a"/>
    <w:next w:val="a"/>
    <w:link w:val="10"/>
    <w:qFormat/>
    <w:rsid w:val="000F3BF4"/>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qFormat/>
    <w:rsid w:val="000F3BF4"/>
    <w:pPr>
      <w:keepNext/>
      <w:spacing w:before="240" w:after="60" w:line="240" w:lineRule="auto"/>
      <w:outlineLvl w:val="1"/>
    </w:pPr>
    <w:rPr>
      <w:rFonts w:ascii="Arial" w:eastAsia="Calibri" w:hAnsi="Arial" w:cs="Arial"/>
      <w:b/>
      <w:bCs/>
      <w:i/>
      <w:iCs/>
      <w:sz w:val="28"/>
      <w:szCs w:val="28"/>
      <w:lang w:val="uk-UA" w:eastAsia="ru-RU"/>
    </w:rPr>
  </w:style>
  <w:style w:type="paragraph" w:styleId="3">
    <w:name w:val="heading 3"/>
    <w:basedOn w:val="a"/>
    <w:next w:val="a"/>
    <w:link w:val="30"/>
    <w:qFormat/>
    <w:rsid w:val="000F3BF4"/>
    <w:pPr>
      <w:keepNext/>
      <w:spacing w:after="0" w:line="240" w:lineRule="auto"/>
      <w:ind w:firstLine="720"/>
      <w:jc w:val="center"/>
      <w:outlineLvl w:val="2"/>
    </w:pPr>
    <w:rPr>
      <w:rFonts w:ascii="Times New Roman" w:eastAsia="Calibri" w:hAnsi="Times New Roman" w:cs="Times New Roman"/>
      <w:b/>
      <w:sz w:val="28"/>
      <w:szCs w:val="24"/>
      <w:lang w:val="uk-UA" w:eastAsia="ru-RU"/>
    </w:rPr>
  </w:style>
  <w:style w:type="paragraph" w:styleId="4">
    <w:name w:val="heading 4"/>
    <w:basedOn w:val="a"/>
    <w:next w:val="a"/>
    <w:link w:val="40"/>
    <w:qFormat/>
    <w:rsid w:val="000F3BF4"/>
    <w:pPr>
      <w:keepNext/>
      <w:tabs>
        <w:tab w:val="num" w:pos="864"/>
      </w:tabs>
      <w:spacing w:after="0" w:line="240" w:lineRule="auto"/>
      <w:ind w:left="864" w:hanging="864"/>
      <w:jc w:val="both"/>
      <w:outlineLvl w:val="3"/>
    </w:pPr>
    <w:rPr>
      <w:rFonts w:ascii="Arial" w:eastAsia="Times New Roman" w:hAnsi="Arial" w:cs="Times New Roman"/>
      <w:b/>
      <w:sz w:val="28"/>
      <w:szCs w:val="24"/>
      <w:lang w:val="uk-UA" w:eastAsia="ru-RU"/>
    </w:rPr>
  </w:style>
  <w:style w:type="paragraph" w:styleId="5">
    <w:name w:val="heading 5"/>
    <w:basedOn w:val="a"/>
    <w:next w:val="a"/>
    <w:link w:val="50"/>
    <w:qFormat/>
    <w:rsid w:val="000F3BF4"/>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unhideWhenUsed/>
    <w:qFormat/>
    <w:rsid w:val="000F3BF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nhideWhenUsed/>
    <w:qFormat/>
    <w:rsid w:val="000F3BF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qFormat/>
    <w:rsid w:val="000F3BF4"/>
    <w:pPr>
      <w:keepNext/>
      <w:spacing w:after="0" w:line="240" w:lineRule="auto"/>
      <w:ind w:left="3780"/>
      <w:outlineLvl w:val="7"/>
    </w:pPr>
    <w:rPr>
      <w:rFonts w:ascii="Times New Roman" w:eastAsia="Calibri" w:hAnsi="Times New Roman" w:cs="Times New Roman"/>
      <w:sz w:val="28"/>
      <w:szCs w:val="24"/>
      <w:lang w:val="uk-UA" w:eastAsia="ru-RU"/>
    </w:rPr>
  </w:style>
  <w:style w:type="paragraph" w:styleId="9">
    <w:name w:val="heading 9"/>
    <w:basedOn w:val="a"/>
    <w:next w:val="a"/>
    <w:link w:val="90"/>
    <w:qFormat/>
    <w:rsid w:val="000F3BF4"/>
    <w:pPr>
      <w:keepNext/>
      <w:spacing w:after="0" w:line="240" w:lineRule="auto"/>
      <w:outlineLvl w:val="8"/>
    </w:pPr>
    <w:rPr>
      <w:rFonts w:ascii="Times New Roman" w:eastAsia="Calibri" w:hAnsi="Times New Roman" w:cs="Times New Roman"/>
      <w:b/>
      <w:bCs/>
      <w:sz w:val="24"/>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F3BF4"/>
    <w:pPr>
      <w:spacing w:after="0" w:line="240" w:lineRule="auto"/>
    </w:pPr>
  </w:style>
  <w:style w:type="paragraph" w:styleId="a4">
    <w:name w:val="Body Text"/>
    <w:basedOn w:val="a"/>
    <w:link w:val="a5"/>
    <w:rsid w:val="000F3BF4"/>
    <w:pPr>
      <w:spacing w:after="0" w:line="240" w:lineRule="auto"/>
      <w:jc w:val="center"/>
    </w:pPr>
    <w:rPr>
      <w:rFonts w:ascii="Times New Roman" w:eastAsia="Calibri" w:hAnsi="Times New Roman" w:cs="Times New Roman"/>
      <w:b/>
      <w:bCs/>
      <w:sz w:val="24"/>
      <w:szCs w:val="24"/>
      <w:lang w:val="uk-UA" w:eastAsia="ru-RU"/>
    </w:rPr>
  </w:style>
  <w:style w:type="character" w:customStyle="1" w:styleId="a5">
    <w:name w:val="Основной текст Знак"/>
    <w:basedOn w:val="a0"/>
    <w:link w:val="a4"/>
    <w:rsid w:val="000F3BF4"/>
    <w:rPr>
      <w:rFonts w:ascii="Times New Roman" w:eastAsia="Calibri" w:hAnsi="Times New Roman" w:cs="Times New Roman"/>
      <w:b/>
      <w:bCs/>
      <w:sz w:val="24"/>
      <w:szCs w:val="24"/>
      <w:lang w:val="uk-UA" w:eastAsia="ru-RU"/>
    </w:rPr>
  </w:style>
  <w:style w:type="paragraph" w:styleId="21">
    <w:name w:val="Body Text Indent 2"/>
    <w:basedOn w:val="a"/>
    <w:link w:val="22"/>
    <w:unhideWhenUsed/>
    <w:rsid w:val="000F3BF4"/>
    <w:pPr>
      <w:spacing w:after="120" w:line="480" w:lineRule="auto"/>
      <w:ind w:left="283"/>
    </w:pPr>
  </w:style>
  <w:style w:type="character" w:customStyle="1" w:styleId="22">
    <w:name w:val="Основной текст с отступом 2 Знак"/>
    <w:basedOn w:val="a0"/>
    <w:link w:val="21"/>
    <w:semiHidden/>
    <w:rsid w:val="000F3BF4"/>
  </w:style>
  <w:style w:type="character" w:customStyle="1" w:styleId="10">
    <w:name w:val="Заголовок 1 Знак"/>
    <w:basedOn w:val="a0"/>
    <w:link w:val="1"/>
    <w:rsid w:val="000F3BF4"/>
    <w:rPr>
      <w:rFonts w:ascii="Arial" w:eastAsia="Times New Roman" w:hAnsi="Arial" w:cs="Arial"/>
      <w:b/>
      <w:bCs/>
      <w:kern w:val="32"/>
      <w:sz w:val="32"/>
      <w:szCs w:val="32"/>
      <w:lang w:eastAsia="ru-RU"/>
    </w:rPr>
  </w:style>
  <w:style w:type="character" w:customStyle="1" w:styleId="20">
    <w:name w:val="Заголовок 2 Знак"/>
    <w:basedOn w:val="a0"/>
    <w:link w:val="2"/>
    <w:rsid w:val="000F3BF4"/>
    <w:rPr>
      <w:rFonts w:ascii="Arial" w:eastAsia="Calibri" w:hAnsi="Arial" w:cs="Arial"/>
      <w:b/>
      <w:bCs/>
      <w:i/>
      <w:iCs/>
      <w:sz w:val="28"/>
      <w:szCs w:val="28"/>
      <w:lang w:val="uk-UA" w:eastAsia="ru-RU"/>
    </w:rPr>
  </w:style>
  <w:style w:type="character" w:customStyle="1" w:styleId="30">
    <w:name w:val="Заголовок 3 Знак"/>
    <w:basedOn w:val="a0"/>
    <w:link w:val="3"/>
    <w:rsid w:val="000F3BF4"/>
    <w:rPr>
      <w:rFonts w:ascii="Times New Roman" w:eastAsia="Calibri" w:hAnsi="Times New Roman" w:cs="Times New Roman"/>
      <w:b/>
      <w:sz w:val="28"/>
      <w:szCs w:val="24"/>
      <w:lang w:val="uk-UA" w:eastAsia="ru-RU"/>
    </w:rPr>
  </w:style>
  <w:style w:type="character" w:customStyle="1" w:styleId="40">
    <w:name w:val="Заголовок 4 Знак"/>
    <w:basedOn w:val="a0"/>
    <w:link w:val="4"/>
    <w:rsid w:val="000F3BF4"/>
    <w:rPr>
      <w:rFonts w:ascii="Arial" w:eastAsia="Times New Roman" w:hAnsi="Arial" w:cs="Times New Roman"/>
      <w:b/>
      <w:sz w:val="28"/>
      <w:szCs w:val="24"/>
      <w:lang w:val="uk-UA" w:eastAsia="ru-RU"/>
    </w:rPr>
  </w:style>
  <w:style w:type="character" w:customStyle="1" w:styleId="50">
    <w:name w:val="Заголовок 5 Знак"/>
    <w:basedOn w:val="a0"/>
    <w:link w:val="5"/>
    <w:rsid w:val="000F3BF4"/>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0F3BF4"/>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rsid w:val="000F3BF4"/>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rsid w:val="000F3BF4"/>
    <w:rPr>
      <w:rFonts w:ascii="Times New Roman" w:eastAsia="Calibri" w:hAnsi="Times New Roman" w:cs="Times New Roman"/>
      <w:sz w:val="28"/>
      <w:szCs w:val="24"/>
      <w:lang w:val="uk-UA" w:eastAsia="ru-RU"/>
    </w:rPr>
  </w:style>
  <w:style w:type="character" w:customStyle="1" w:styleId="90">
    <w:name w:val="Заголовок 9 Знак"/>
    <w:basedOn w:val="a0"/>
    <w:link w:val="9"/>
    <w:rsid w:val="000F3BF4"/>
    <w:rPr>
      <w:rFonts w:ascii="Times New Roman" w:eastAsia="Calibri" w:hAnsi="Times New Roman" w:cs="Times New Roman"/>
      <w:b/>
      <w:bCs/>
      <w:sz w:val="24"/>
      <w:szCs w:val="24"/>
      <w:lang w:val="uk-UA" w:eastAsia="ru-RU"/>
    </w:rPr>
  </w:style>
  <w:style w:type="paragraph" w:styleId="a6">
    <w:name w:val="Balloon Text"/>
    <w:basedOn w:val="a"/>
    <w:link w:val="a7"/>
    <w:uiPriority w:val="99"/>
    <w:semiHidden/>
    <w:unhideWhenUsed/>
    <w:rsid w:val="000F3BF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F3BF4"/>
    <w:rPr>
      <w:rFonts w:ascii="Tahoma" w:hAnsi="Tahoma" w:cs="Tahoma"/>
      <w:sz w:val="16"/>
      <w:szCs w:val="16"/>
    </w:rPr>
  </w:style>
  <w:style w:type="paragraph" w:styleId="a8">
    <w:name w:val="Subtitle"/>
    <w:basedOn w:val="a"/>
    <w:link w:val="a9"/>
    <w:qFormat/>
    <w:rsid w:val="000F3BF4"/>
    <w:pPr>
      <w:spacing w:after="0" w:line="240" w:lineRule="auto"/>
      <w:jc w:val="center"/>
    </w:pPr>
    <w:rPr>
      <w:rFonts w:ascii="Times New Roman" w:eastAsia="Calibri" w:hAnsi="Times New Roman" w:cs="Times New Roman"/>
      <w:sz w:val="28"/>
      <w:szCs w:val="20"/>
      <w:lang w:val="uk-UA" w:eastAsia="ru-RU"/>
    </w:rPr>
  </w:style>
  <w:style w:type="character" w:customStyle="1" w:styleId="a9">
    <w:name w:val="Подзаголовок Знак"/>
    <w:basedOn w:val="a0"/>
    <w:link w:val="a8"/>
    <w:rsid w:val="000F3BF4"/>
    <w:rPr>
      <w:rFonts w:ascii="Times New Roman" w:eastAsia="Calibri" w:hAnsi="Times New Roman" w:cs="Times New Roman"/>
      <w:sz w:val="28"/>
      <w:szCs w:val="20"/>
      <w:lang w:val="uk-UA" w:eastAsia="ru-RU"/>
    </w:rPr>
  </w:style>
  <w:style w:type="paragraph" w:styleId="23">
    <w:name w:val="Body Text 2"/>
    <w:basedOn w:val="a"/>
    <w:link w:val="24"/>
    <w:unhideWhenUsed/>
    <w:rsid w:val="000F3BF4"/>
    <w:pPr>
      <w:spacing w:after="120" w:line="480" w:lineRule="auto"/>
    </w:pPr>
  </w:style>
  <w:style w:type="character" w:customStyle="1" w:styleId="24">
    <w:name w:val="Основной текст 2 Знак"/>
    <w:basedOn w:val="a0"/>
    <w:link w:val="23"/>
    <w:rsid w:val="000F3BF4"/>
  </w:style>
  <w:style w:type="paragraph" w:styleId="31">
    <w:name w:val="Body Text Indent 3"/>
    <w:basedOn w:val="a"/>
    <w:link w:val="32"/>
    <w:unhideWhenUsed/>
    <w:rsid w:val="000F3BF4"/>
    <w:pPr>
      <w:spacing w:after="120"/>
      <w:ind w:left="283"/>
    </w:pPr>
    <w:rPr>
      <w:sz w:val="16"/>
      <w:szCs w:val="16"/>
    </w:rPr>
  </w:style>
  <w:style w:type="character" w:customStyle="1" w:styleId="32">
    <w:name w:val="Основной текст с отступом 3 Знак"/>
    <w:basedOn w:val="a0"/>
    <w:link w:val="31"/>
    <w:rsid w:val="000F3BF4"/>
    <w:rPr>
      <w:sz w:val="16"/>
      <w:szCs w:val="16"/>
    </w:rPr>
  </w:style>
  <w:style w:type="paragraph" w:styleId="aa">
    <w:name w:val="Body Text Indent"/>
    <w:basedOn w:val="a"/>
    <w:link w:val="ab"/>
    <w:unhideWhenUsed/>
    <w:rsid w:val="000F3BF4"/>
    <w:pPr>
      <w:spacing w:after="120"/>
      <w:ind w:left="283"/>
    </w:pPr>
  </w:style>
  <w:style w:type="character" w:customStyle="1" w:styleId="ab">
    <w:name w:val="Основной текст с отступом Знак"/>
    <w:basedOn w:val="a0"/>
    <w:link w:val="aa"/>
    <w:rsid w:val="000F3BF4"/>
  </w:style>
  <w:style w:type="paragraph" w:customStyle="1" w:styleId="FR1">
    <w:name w:val="FR1"/>
    <w:rsid w:val="000F3BF4"/>
    <w:pPr>
      <w:widowControl w:val="0"/>
      <w:autoSpaceDE w:val="0"/>
      <w:autoSpaceDN w:val="0"/>
      <w:adjustRightInd w:val="0"/>
      <w:spacing w:after="0" w:line="240" w:lineRule="auto"/>
    </w:pPr>
    <w:rPr>
      <w:rFonts w:ascii="Times New Roman" w:eastAsia="Calibri" w:hAnsi="Times New Roman" w:cs="Times New Roman"/>
      <w:sz w:val="24"/>
      <w:szCs w:val="20"/>
      <w:lang w:val="uk-UA" w:eastAsia="ru-RU"/>
    </w:rPr>
  </w:style>
  <w:style w:type="paragraph" w:styleId="ac">
    <w:name w:val="header"/>
    <w:basedOn w:val="a"/>
    <w:link w:val="ad"/>
    <w:rsid w:val="000F3BF4"/>
    <w:pPr>
      <w:tabs>
        <w:tab w:val="center" w:pos="4536"/>
        <w:tab w:val="right" w:pos="9072"/>
      </w:tabs>
      <w:spacing w:after="0" w:line="240" w:lineRule="auto"/>
    </w:pPr>
    <w:rPr>
      <w:rFonts w:ascii="Times New Roman" w:eastAsia="Calibri" w:hAnsi="Times New Roman" w:cs="Times New Roman"/>
      <w:sz w:val="20"/>
      <w:szCs w:val="20"/>
      <w:lang w:val="uk-UA" w:eastAsia="ru-RU"/>
    </w:rPr>
  </w:style>
  <w:style w:type="character" w:customStyle="1" w:styleId="ad">
    <w:name w:val="Верхний колонтитул Знак"/>
    <w:basedOn w:val="a0"/>
    <w:link w:val="ac"/>
    <w:rsid w:val="000F3BF4"/>
    <w:rPr>
      <w:rFonts w:ascii="Times New Roman" w:eastAsia="Calibri" w:hAnsi="Times New Roman" w:cs="Times New Roman"/>
      <w:sz w:val="20"/>
      <w:szCs w:val="20"/>
      <w:lang w:val="uk-UA" w:eastAsia="ru-RU"/>
    </w:rPr>
  </w:style>
  <w:style w:type="paragraph" w:styleId="ae">
    <w:name w:val="Title"/>
    <w:basedOn w:val="a"/>
    <w:link w:val="af"/>
    <w:qFormat/>
    <w:rsid w:val="000F3BF4"/>
    <w:pPr>
      <w:spacing w:after="0" w:line="240" w:lineRule="auto"/>
      <w:ind w:firstLine="567"/>
      <w:jc w:val="center"/>
    </w:pPr>
    <w:rPr>
      <w:rFonts w:ascii="Times New Roman" w:eastAsia="Calibri" w:hAnsi="Times New Roman" w:cs="Times New Roman"/>
      <w:b/>
      <w:sz w:val="28"/>
      <w:szCs w:val="20"/>
      <w:lang w:val="uk-UA" w:eastAsia="ru-RU"/>
    </w:rPr>
  </w:style>
  <w:style w:type="character" w:customStyle="1" w:styleId="af">
    <w:name w:val="Название Знак"/>
    <w:basedOn w:val="a0"/>
    <w:link w:val="ae"/>
    <w:rsid w:val="000F3BF4"/>
    <w:rPr>
      <w:rFonts w:ascii="Times New Roman" w:eastAsia="Calibri" w:hAnsi="Times New Roman" w:cs="Times New Roman"/>
      <w:b/>
      <w:sz w:val="28"/>
      <w:szCs w:val="20"/>
      <w:lang w:val="uk-UA" w:eastAsia="ru-RU"/>
    </w:rPr>
  </w:style>
  <w:style w:type="character" w:styleId="af0">
    <w:name w:val="page number"/>
    <w:basedOn w:val="a0"/>
    <w:rsid w:val="000F3BF4"/>
    <w:rPr>
      <w:rFonts w:cs="Times New Roman"/>
    </w:rPr>
  </w:style>
  <w:style w:type="paragraph" w:customStyle="1" w:styleId="af1">
    <w:name w:val="Знак Знак Знак Знак"/>
    <w:basedOn w:val="a"/>
    <w:rsid w:val="000F3BF4"/>
    <w:pPr>
      <w:spacing w:after="0" w:line="240" w:lineRule="auto"/>
    </w:pPr>
    <w:rPr>
      <w:rFonts w:ascii="Verdana" w:eastAsia="Calibri" w:hAnsi="Verdana" w:cs="Verdana"/>
      <w:sz w:val="20"/>
      <w:szCs w:val="20"/>
      <w:lang w:val="en-US"/>
    </w:rPr>
  </w:style>
  <w:style w:type="character" w:customStyle="1" w:styleId="11">
    <w:name w:val="Знак Знак1"/>
    <w:basedOn w:val="a0"/>
    <w:rsid w:val="000F3BF4"/>
    <w:rPr>
      <w:rFonts w:ascii="Times New Roman" w:eastAsia="Times New Roman" w:hAnsi="Times New Roman" w:cs="Times New Roman"/>
      <w:sz w:val="20"/>
      <w:szCs w:val="20"/>
      <w:lang w:eastAsia="ru-RU"/>
    </w:rPr>
  </w:style>
  <w:style w:type="paragraph" w:styleId="33">
    <w:name w:val="Body Text 3"/>
    <w:basedOn w:val="a"/>
    <w:link w:val="34"/>
    <w:rsid w:val="000F3BF4"/>
    <w:pPr>
      <w:spacing w:after="120" w:line="360" w:lineRule="auto"/>
    </w:pPr>
    <w:rPr>
      <w:rFonts w:ascii="Calibri" w:eastAsia="Times New Roman" w:hAnsi="Calibri" w:cs="Times New Roman"/>
      <w:sz w:val="16"/>
      <w:szCs w:val="16"/>
    </w:rPr>
  </w:style>
  <w:style w:type="character" w:customStyle="1" w:styleId="34">
    <w:name w:val="Основной текст 3 Знак"/>
    <w:basedOn w:val="a0"/>
    <w:link w:val="33"/>
    <w:rsid w:val="000F3BF4"/>
    <w:rPr>
      <w:rFonts w:ascii="Calibri" w:eastAsia="Times New Roman" w:hAnsi="Calibri" w:cs="Times New Roman"/>
      <w:sz w:val="16"/>
      <w:szCs w:val="16"/>
    </w:rPr>
  </w:style>
  <w:style w:type="paragraph" w:customStyle="1" w:styleId="12">
    <w:name w:val="Загол 1"/>
    <w:basedOn w:val="a"/>
    <w:rsid w:val="000F3BF4"/>
    <w:pPr>
      <w:spacing w:before="480" w:after="360" w:line="240" w:lineRule="auto"/>
      <w:jc w:val="center"/>
    </w:pPr>
    <w:rPr>
      <w:rFonts w:ascii="Times New Roman" w:eastAsia="Times New Roman" w:hAnsi="Times New Roman" w:cs="Times New Roman"/>
      <w:b/>
      <w:spacing w:val="20"/>
      <w:sz w:val="28"/>
      <w:szCs w:val="28"/>
      <w:lang w:val="uk-UA" w:eastAsia="ru-RU"/>
    </w:rPr>
  </w:style>
  <w:style w:type="paragraph" w:customStyle="1" w:styleId="af2">
    <w:name w:val="Заг_таб"/>
    <w:basedOn w:val="a"/>
    <w:rsid w:val="000F3BF4"/>
    <w:pPr>
      <w:spacing w:after="0" w:line="240" w:lineRule="auto"/>
      <w:jc w:val="center"/>
    </w:pPr>
    <w:rPr>
      <w:rFonts w:ascii="Arial" w:eastAsia="Times New Roman" w:hAnsi="Arial" w:cs="Times New Roman"/>
      <w:b/>
      <w:color w:val="000000"/>
      <w:sz w:val="24"/>
      <w:szCs w:val="20"/>
      <w:lang w:val="uk-UA" w:eastAsia="ru-RU"/>
    </w:rPr>
  </w:style>
  <w:style w:type="paragraph" w:customStyle="1" w:styleId="13">
    <w:name w:val="Цитата1"/>
    <w:basedOn w:val="a"/>
    <w:rsid w:val="000F3BF4"/>
    <w:pPr>
      <w:spacing w:after="0" w:line="240" w:lineRule="auto"/>
      <w:ind w:left="1701" w:right="851" w:firstLine="567"/>
      <w:jc w:val="both"/>
    </w:pPr>
    <w:rPr>
      <w:rFonts w:ascii="Times New Roman CYR" w:eastAsia="Times New Roman" w:hAnsi="Times New Roman CYR" w:cs="Times New Roman"/>
      <w:color w:val="000000"/>
      <w:sz w:val="28"/>
      <w:szCs w:val="20"/>
      <w:lang w:val="uk-UA" w:eastAsia="ru-RU"/>
    </w:rPr>
  </w:style>
  <w:style w:type="paragraph" w:customStyle="1" w:styleId="14">
    <w:name w:val="Обычный1"/>
    <w:rsid w:val="000F3BF4"/>
    <w:pPr>
      <w:widowControl w:val="0"/>
      <w:spacing w:after="0" w:line="240" w:lineRule="auto"/>
    </w:pPr>
    <w:rPr>
      <w:rFonts w:ascii="Times New Roman" w:eastAsia="Times New Roman" w:hAnsi="Times New Roman" w:cs="Times New Roman"/>
      <w:snapToGrid w:val="0"/>
      <w:sz w:val="20"/>
      <w:szCs w:val="20"/>
      <w:lang w:val="en-US" w:eastAsia="ru-RU"/>
    </w:rPr>
  </w:style>
  <w:style w:type="paragraph" w:styleId="af3">
    <w:name w:val="footer"/>
    <w:basedOn w:val="a"/>
    <w:link w:val="af4"/>
    <w:rsid w:val="000F3BF4"/>
    <w:pPr>
      <w:tabs>
        <w:tab w:val="center" w:pos="4677"/>
        <w:tab w:val="right" w:pos="9355"/>
      </w:tabs>
      <w:spacing w:after="0" w:line="240" w:lineRule="auto"/>
    </w:pPr>
    <w:rPr>
      <w:rFonts w:ascii="Times New Roman" w:eastAsia="Times New Roman" w:hAnsi="Times New Roman" w:cs="Times New Roman"/>
      <w:sz w:val="24"/>
      <w:szCs w:val="24"/>
      <w:lang w:val="uk-UA" w:eastAsia="ru-RU"/>
    </w:rPr>
  </w:style>
  <w:style w:type="character" w:customStyle="1" w:styleId="af4">
    <w:name w:val="Нижний колонтитул Знак"/>
    <w:basedOn w:val="a0"/>
    <w:link w:val="af3"/>
    <w:rsid w:val="000F3BF4"/>
    <w:rPr>
      <w:rFonts w:ascii="Times New Roman" w:eastAsia="Times New Roman" w:hAnsi="Times New Roman" w:cs="Times New Roman"/>
      <w:sz w:val="24"/>
      <w:szCs w:val="24"/>
      <w:lang w:val="uk-UA" w:eastAsia="ru-RU"/>
    </w:rPr>
  </w:style>
  <w:style w:type="paragraph" w:styleId="af5">
    <w:name w:val="Block Text"/>
    <w:basedOn w:val="a"/>
    <w:rsid w:val="000F3BF4"/>
    <w:pPr>
      <w:tabs>
        <w:tab w:val="left" w:pos="9396"/>
      </w:tabs>
      <w:spacing w:after="0" w:line="360" w:lineRule="auto"/>
      <w:ind w:left="40" w:right="252" w:firstLine="709"/>
      <w:jc w:val="both"/>
    </w:pPr>
    <w:rPr>
      <w:rFonts w:ascii="Times New Roman" w:eastAsia="Times New Roman" w:hAnsi="Times New Roman" w:cs="Times New Roman"/>
      <w:sz w:val="28"/>
      <w:szCs w:val="24"/>
      <w:lang w:val="uk-UA" w:eastAsia="ru-RU"/>
    </w:rPr>
  </w:style>
  <w:style w:type="paragraph" w:customStyle="1" w:styleId="af6">
    <w:name w:val="Ст Текст"/>
    <w:basedOn w:val="a"/>
    <w:rsid w:val="000F3BF4"/>
    <w:pPr>
      <w:spacing w:after="0" w:line="240" w:lineRule="auto"/>
      <w:ind w:firstLine="567"/>
      <w:jc w:val="both"/>
    </w:pPr>
    <w:rPr>
      <w:rFonts w:ascii="Times New Roman" w:eastAsia="Times New Roman" w:hAnsi="Times New Roman" w:cs="Times New Roman"/>
      <w:color w:val="000000"/>
      <w:szCs w:val="24"/>
      <w:lang w:eastAsia="ru-RU"/>
    </w:rPr>
  </w:style>
  <w:style w:type="paragraph" w:customStyle="1" w:styleId="210">
    <w:name w:val="Основной текст 21"/>
    <w:basedOn w:val="a"/>
    <w:rsid w:val="000F3BF4"/>
    <w:pPr>
      <w:spacing w:after="0" w:line="264" w:lineRule="atLeast"/>
      <w:ind w:firstLine="680"/>
      <w:jc w:val="both"/>
    </w:pPr>
    <w:rPr>
      <w:rFonts w:ascii="Times New Roman" w:eastAsia="Times New Roman" w:hAnsi="Times New Roman" w:cs="Times New Roman"/>
      <w:sz w:val="28"/>
      <w:szCs w:val="20"/>
      <w:lang w:val="uk-UA" w:eastAsia="ru-RU"/>
    </w:rPr>
  </w:style>
  <w:style w:type="paragraph" w:styleId="25">
    <w:name w:val="List 2"/>
    <w:basedOn w:val="a"/>
    <w:rsid w:val="000F3BF4"/>
    <w:pPr>
      <w:ind w:left="566" w:hanging="283"/>
    </w:pPr>
    <w:rPr>
      <w:rFonts w:ascii="Calibri" w:eastAsia="Times New Roman" w:hAnsi="Calibri" w:cs="Times New Roman"/>
    </w:rPr>
  </w:style>
  <w:style w:type="paragraph" w:customStyle="1" w:styleId="Default">
    <w:name w:val="Default"/>
    <w:rsid w:val="000F3BF4"/>
    <w:pPr>
      <w:autoSpaceDE w:val="0"/>
      <w:autoSpaceDN w:val="0"/>
      <w:adjustRightInd w:val="0"/>
      <w:spacing w:after="0" w:line="240" w:lineRule="auto"/>
    </w:pPr>
    <w:rPr>
      <w:rFonts w:ascii="AEAEHH+TimesNewRoman,BoldItalic" w:eastAsia="Times New Roman" w:hAnsi="AEAEHH+TimesNewRoman,BoldItalic" w:cs="AEAEHH+TimesNewRoman,BoldItalic"/>
      <w:color w:val="000000"/>
      <w:sz w:val="24"/>
      <w:szCs w:val="24"/>
      <w:lang w:eastAsia="ru-RU"/>
    </w:rPr>
  </w:style>
  <w:style w:type="paragraph" w:customStyle="1" w:styleId="Iauiue">
    <w:name w:val="Iau.iue"/>
    <w:basedOn w:val="a"/>
    <w:next w:val="a"/>
    <w:rsid w:val="000F3BF4"/>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31">
    <w:name w:val="xl31"/>
    <w:basedOn w:val="a"/>
    <w:rsid w:val="000F3BF4"/>
    <w:pP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character" w:styleId="af7">
    <w:name w:val="Emphasis"/>
    <w:basedOn w:val="a0"/>
    <w:qFormat/>
    <w:rsid w:val="000F3BF4"/>
    <w:rPr>
      <w:i/>
      <w:iCs/>
    </w:rPr>
  </w:style>
  <w:style w:type="paragraph" w:customStyle="1" w:styleId="Normal1">
    <w:name w:val="Normal1"/>
    <w:rsid w:val="000F3BF4"/>
    <w:pPr>
      <w:spacing w:after="0" w:line="240" w:lineRule="auto"/>
    </w:pPr>
    <w:rPr>
      <w:rFonts w:ascii="Times New Roman" w:eastAsia="Times New Roman" w:hAnsi="Times New Roman" w:cs="Times New Roman"/>
      <w:sz w:val="20"/>
      <w:szCs w:val="20"/>
      <w:lang w:eastAsia="ru-RU"/>
    </w:rPr>
  </w:style>
  <w:style w:type="paragraph" w:styleId="af8">
    <w:name w:val="Plain Text"/>
    <w:basedOn w:val="a"/>
    <w:link w:val="af9"/>
    <w:rsid w:val="000F3BF4"/>
    <w:pPr>
      <w:spacing w:after="0" w:line="240" w:lineRule="auto"/>
    </w:pPr>
    <w:rPr>
      <w:rFonts w:ascii="Courier New" w:eastAsia="Times New Roman" w:hAnsi="Courier New" w:cs="Times New Roman"/>
      <w:sz w:val="20"/>
      <w:szCs w:val="20"/>
      <w:lang w:eastAsia="ru-RU"/>
    </w:rPr>
  </w:style>
  <w:style w:type="character" w:customStyle="1" w:styleId="af9">
    <w:name w:val="Текст Знак"/>
    <w:basedOn w:val="a0"/>
    <w:link w:val="af8"/>
    <w:rsid w:val="000F3BF4"/>
    <w:rPr>
      <w:rFonts w:ascii="Courier New" w:eastAsia="Times New Roman" w:hAnsi="Courier New" w:cs="Times New Roman"/>
      <w:sz w:val="20"/>
      <w:szCs w:val="20"/>
      <w:lang w:eastAsia="ru-RU"/>
    </w:rPr>
  </w:style>
  <w:style w:type="paragraph" w:customStyle="1" w:styleId="afa">
    <w:name w:val="Ст автор"/>
    <w:basedOn w:val="a"/>
    <w:rsid w:val="000F3BF4"/>
    <w:pPr>
      <w:spacing w:after="120" w:line="240" w:lineRule="auto"/>
      <w:jc w:val="center"/>
    </w:pPr>
    <w:rPr>
      <w:rFonts w:ascii="Times New Roman" w:eastAsia="Times New Roman" w:hAnsi="Times New Roman" w:cs="Times New Roman"/>
      <w:bCs/>
      <w:color w:val="000000"/>
      <w:szCs w:val="24"/>
      <w:lang w:eastAsia="ru-RU"/>
    </w:rPr>
  </w:style>
  <w:style w:type="paragraph" w:customStyle="1" w:styleId="IZ">
    <w:name w:val="IZ_Текст в таблице"/>
    <w:basedOn w:val="a"/>
    <w:rsid w:val="000F3BF4"/>
    <w:pPr>
      <w:suppressAutoHyphens/>
      <w:spacing w:after="0" w:line="240" w:lineRule="auto"/>
    </w:pPr>
    <w:rPr>
      <w:rFonts w:ascii="Times New Roman" w:eastAsia="Times New Roman" w:hAnsi="Times New Roman" w:cs="Times New Roman"/>
      <w:kern w:val="20"/>
      <w:sz w:val="16"/>
      <w:szCs w:val="24"/>
      <w:lang w:eastAsia="ru-RU"/>
    </w:rPr>
  </w:style>
  <w:style w:type="paragraph" w:customStyle="1" w:styleId="15">
    <w:name w:val="Основной текст1"/>
    <w:basedOn w:val="a"/>
    <w:rsid w:val="000F3BF4"/>
    <w:pPr>
      <w:widowControl w:val="0"/>
      <w:snapToGrid w:val="0"/>
      <w:spacing w:after="0" w:line="240" w:lineRule="auto"/>
      <w:jc w:val="center"/>
    </w:pPr>
    <w:rPr>
      <w:rFonts w:ascii="Times New Roman" w:eastAsia="Times New Roman" w:hAnsi="Times New Roman" w:cs="Times New Roman"/>
      <w:sz w:val="28"/>
      <w:szCs w:val="20"/>
      <w:lang w:eastAsia="ru-RU"/>
    </w:rPr>
  </w:style>
  <w:style w:type="paragraph" w:customStyle="1" w:styleId="text1">
    <w:name w:val="text1"/>
    <w:basedOn w:val="a"/>
    <w:rsid w:val="000F3BF4"/>
    <w:pPr>
      <w:spacing w:before="42" w:after="0" w:line="240" w:lineRule="auto"/>
      <w:ind w:left="565" w:right="565"/>
      <w:jc w:val="both"/>
    </w:pPr>
    <w:rPr>
      <w:rFonts w:ascii="Verdana" w:eastAsia="Times New Roman" w:hAnsi="Verdana" w:cs="Times New Roman"/>
      <w:sz w:val="25"/>
      <w:szCs w:val="25"/>
      <w:lang w:val="uk-UA" w:eastAsia="uk-UA"/>
    </w:rPr>
  </w:style>
  <w:style w:type="character" w:styleId="afb">
    <w:name w:val="Strong"/>
    <w:basedOn w:val="a0"/>
    <w:qFormat/>
    <w:rsid w:val="000F3BF4"/>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eader" Target="header1.xml"/><Relationship Id="rId5" Type="http://schemas.openxmlformats.org/officeDocument/2006/relationships/image" Target="media/image1.jpeg"/><Relationship Id="rId15" Type="http://schemas.openxmlformats.org/officeDocument/2006/relationships/footer" Target="footer2.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007" b="1" i="0" u="none" strike="noStrike" baseline="0">
                <a:solidFill>
                  <a:srgbClr val="000000"/>
                </a:solidFill>
                <a:latin typeface="Arial"/>
                <a:ea typeface="Arial"/>
                <a:cs typeface="Arial"/>
              </a:defRPr>
            </a:pPr>
            <a:r>
              <a:rPr lang="ru-RU"/>
              <a:t>Роза вітрів</a:t>
            </a:r>
          </a:p>
        </c:rich>
      </c:tx>
      <c:layout>
        <c:manualLayout>
          <c:xMode val="edge"/>
          <c:yMode val="edge"/>
          <c:x val="0.41341653666146672"/>
          <c:y val="1.8450184501845025E-2"/>
        </c:manualLayout>
      </c:layout>
      <c:spPr>
        <a:noFill/>
        <a:ln w="18283">
          <a:noFill/>
        </a:ln>
      </c:spPr>
    </c:title>
    <c:plotArea>
      <c:layout>
        <c:manualLayout>
          <c:layoutTarget val="inner"/>
          <c:xMode val="edge"/>
          <c:yMode val="edge"/>
          <c:x val="0.24720496894409941"/>
          <c:y val="0.18333333333333376"/>
          <c:w val="0.31428571428571495"/>
          <c:h val="0.70277777777777783"/>
        </c:manualLayout>
      </c:layout>
      <c:radarChart>
        <c:radarStyle val="marker"/>
        <c:ser>
          <c:idx val="0"/>
          <c:order val="0"/>
          <c:tx>
            <c:strRef>
              <c:f>Sheet1!$A$2</c:f>
              <c:strCache>
                <c:ptCount val="1"/>
                <c:pt idx="0">
                  <c:v>Річна</c:v>
                </c:pt>
              </c:strCache>
            </c:strRef>
          </c:tx>
          <c:spPr>
            <a:ln w="18271">
              <a:solidFill>
                <a:srgbClr val="000080"/>
              </a:solidFill>
              <a:prstDash val="solid"/>
            </a:ln>
          </c:spPr>
          <c:marker>
            <c:symbol val="diamond"/>
            <c:size val="4"/>
            <c:spPr>
              <a:solidFill>
                <a:srgbClr val="000080"/>
              </a:solidFill>
              <a:ln>
                <a:solidFill>
                  <a:srgbClr val="000080"/>
                </a:solidFill>
                <a:prstDash val="solid"/>
              </a:ln>
            </c:spPr>
          </c:marker>
          <c:cat>
            <c:strRef>
              <c:f>Sheet1!$B$1:$I$1</c:f>
              <c:strCache>
                <c:ptCount val="8"/>
                <c:pt idx="0">
                  <c:v>С</c:v>
                </c:pt>
                <c:pt idx="1">
                  <c:v>СВ</c:v>
                </c:pt>
                <c:pt idx="2">
                  <c:v>В</c:v>
                </c:pt>
                <c:pt idx="3">
                  <c:v>ЮВ</c:v>
                </c:pt>
                <c:pt idx="4">
                  <c:v>Ю</c:v>
                </c:pt>
                <c:pt idx="5">
                  <c:v>ЮЗ</c:v>
                </c:pt>
                <c:pt idx="6">
                  <c:v>З</c:v>
                </c:pt>
                <c:pt idx="7">
                  <c:v>СЗ</c:v>
                </c:pt>
              </c:strCache>
            </c:strRef>
          </c:cat>
          <c:val>
            <c:numRef>
              <c:f>Sheet1!$B$2:$I$2</c:f>
              <c:numCache>
                <c:formatCode>General</c:formatCode>
                <c:ptCount val="8"/>
                <c:pt idx="0">
                  <c:v>12</c:v>
                </c:pt>
                <c:pt idx="1">
                  <c:v>13</c:v>
                </c:pt>
                <c:pt idx="2">
                  <c:v>11</c:v>
                </c:pt>
                <c:pt idx="3">
                  <c:v>12</c:v>
                </c:pt>
                <c:pt idx="4">
                  <c:v>15</c:v>
                </c:pt>
                <c:pt idx="5">
                  <c:v>10</c:v>
                </c:pt>
                <c:pt idx="6">
                  <c:v>9</c:v>
                </c:pt>
                <c:pt idx="7">
                  <c:v>18</c:v>
                </c:pt>
              </c:numCache>
            </c:numRef>
          </c:val>
        </c:ser>
        <c:ser>
          <c:idx val="1"/>
          <c:order val="1"/>
          <c:tx>
            <c:strRef>
              <c:f>Sheet1!$A$3</c:f>
              <c:strCache>
                <c:ptCount val="1"/>
                <c:pt idx="0">
                  <c:v>Літо</c:v>
                </c:pt>
              </c:strCache>
            </c:strRef>
          </c:tx>
          <c:spPr>
            <a:ln w="18271">
              <a:solidFill>
                <a:srgbClr val="FF00FF"/>
              </a:solidFill>
              <a:prstDash val="solid"/>
            </a:ln>
          </c:spPr>
          <c:marker>
            <c:symbol val="square"/>
            <c:size val="4"/>
            <c:spPr>
              <a:solidFill>
                <a:srgbClr val="FF00FF"/>
              </a:solidFill>
              <a:ln>
                <a:solidFill>
                  <a:srgbClr val="FF00FF"/>
                </a:solidFill>
                <a:prstDash val="solid"/>
              </a:ln>
            </c:spPr>
          </c:marker>
          <c:cat>
            <c:strRef>
              <c:f>Sheet1!$B$1:$I$1</c:f>
              <c:strCache>
                <c:ptCount val="8"/>
                <c:pt idx="0">
                  <c:v>С</c:v>
                </c:pt>
                <c:pt idx="1">
                  <c:v>СВ</c:v>
                </c:pt>
                <c:pt idx="2">
                  <c:v>В</c:v>
                </c:pt>
                <c:pt idx="3">
                  <c:v>ЮВ</c:v>
                </c:pt>
                <c:pt idx="4">
                  <c:v>Ю</c:v>
                </c:pt>
                <c:pt idx="5">
                  <c:v>ЮЗ</c:v>
                </c:pt>
                <c:pt idx="6">
                  <c:v>З</c:v>
                </c:pt>
                <c:pt idx="7">
                  <c:v>СЗ</c:v>
                </c:pt>
              </c:strCache>
            </c:strRef>
          </c:cat>
          <c:val>
            <c:numRef>
              <c:f>Sheet1!$B$3:$I$3</c:f>
              <c:numCache>
                <c:formatCode>General</c:formatCode>
                <c:ptCount val="8"/>
                <c:pt idx="0">
                  <c:v>14</c:v>
                </c:pt>
                <c:pt idx="1">
                  <c:v>13</c:v>
                </c:pt>
                <c:pt idx="2">
                  <c:v>9</c:v>
                </c:pt>
                <c:pt idx="3">
                  <c:v>10</c:v>
                </c:pt>
                <c:pt idx="4">
                  <c:v>14</c:v>
                </c:pt>
                <c:pt idx="5">
                  <c:v>9</c:v>
                </c:pt>
                <c:pt idx="6">
                  <c:v>10</c:v>
                </c:pt>
                <c:pt idx="7">
                  <c:v>21</c:v>
                </c:pt>
              </c:numCache>
            </c:numRef>
          </c:val>
        </c:ser>
        <c:axId val="40812544"/>
        <c:axId val="160339840"/>
      </c:radarChart>
      <c:catAx>
        <c:axId val="40812544"/>
        <c:scaling>
          <c:orientation val="minMax"/>
        </c:scaling>
        <c:axPos val="b"/>
        <c:majorGridlines>
          <c:spPr>
            <a:ln w="2284">
              <a:solidFill>
                <a:srgbClr val="000000"/>
              </a:solidFill>
              <a:prstDash val="solid"/>
            </a:ln>
          </c:spPr>
        </c:majorGridlines>
        <c:numFmt formatCode="General" sourceLinked="1"/>
        <c:tickLblPos val="nextTo"/>
        <c:txPr>
          <a:bodyPr rot="0" vert="horz"/>
          <a:lstStyle/>
          <a:p>
            <a:pPr>
              <a:defRPr sz="720" b="1" i="0" u="none" strike="noStrike" baseline="0">
                <a:solidFill>
                  <a:srgbClr val="000000"/>
                </a:solidFill>
                <a:latin typeface="Arial"/>
                <a:ea typeface="Arial"/>
                <a:cs typeface="Arial"/>
              </a:defRPr>
            </a:pPr>
            <a:endParaRPr lang="ru-RU"/>
          </a:p>
        </c:txPr>
        <c:crossAx val="160339840"/>
        <c:crosses val="autoZero"/>
        <c:lblAlgn val="ctr"/>
        <c:lblOffset val="100"/>
      </c:catAx>
      <c:valAx>
        <c:axId val="160339840"/>
        <c:scaling>
          <c:orientation val="minMax"/>
        </c:scaling>
        <c:axPos val="l"/>
        <c:majorGridlines>
          <c:spPr>
            <a:ln w="2284">
              <a:solidFill>
                <a:srgbClr val="000000"/>
              </a:solidFill>
              <a:prstDash val="solid"/>
            </a:ln>
          </c:spPr>
        </c:majorGridlines>
        <c:numFmt formatCode="0" sourceLinked="0"/>
        <c:majorTickMark val="cross"/>
        <c:tickLblPos val="nextTo"/>
        <c:spPr>
          <a:ln w="2284">
            <a:solidFill>
              <a:srgbClr val="000000"/>
            </a:solidFill>
            <a:prstDash val="solid"/>
          </a:ln>
        </c:spPr>
        <c:txPr>
          <a:bodyPr rot="0" vert="horz"/>
          <a:lstStyle/>
          <a:p>
            <a:pPr>
              <a:defRPr sz="720" b="1" i="0" u="none" strike="noStrike" baseline="0">
                <a:solidFill>
                  <a:srgbClr val="000000"/>
                </a:solidFill>
                <a:latin typeface="Arial"/>
                <a:ea typeface="Arial"/>
                <a:cs typeface="Arial"/>
              </a:defRPr>
            </a:pPr>
            <a:endParaRPr lang="ru-RU"/>
          </a:p>
        </c:txPr>
        <c:crossAx val="40812544"/>
        <c:crosses val="autoZero"/>
        <c:crossBetween val="between"/>
      </c:valAx>
      <c:spPr>
        <a:noFill/>
        <a:ln w="18283">
          <a:noFill/>
        </a:ln>
      </c:spPr>
    </c:plotArea>
    <c:legend>
      <c:legendPos val="r"/>
      <c:layout>
        <c:manualLayout>
          <c:xMode val="edge"/>
          <c:yMode val="edge"/>
          <c:x val="0.80499219968798752"/>
          <c:y val="0.53505535055350628"/>
          <c:w val="0.12948517940717641"/>
          <c:h val="0.16605166051660525"/>
        </c:manualLayout>
      </c:layout>
      <c:spPr>
        <a:noFill/>
        <a:ln w="18271">
          <a:noFill/>
        </a:ln>
      </c:spPr>
      <c:txPr>
        <a:bodyPr/>
        <a:lstStyle/>
        <a:p>
          <a:pPr>
            <a:defRPr sz="791" b="0" i="0" u="none" strike="noStrike" baseline="0">
              <a:solidFill>
                <a:srgbClr val="000000"/>
              </a:solidFill>
              <a:latin typeface="Arial"/>
              <a:ea typeface="Arial"/>
              <a:cs typeface="Arial"/>
            </a:defRPr>
          </a:pPr>
          <a:endParaRPr lang="ru-RU"/>
        </a:p>
      </c:txPr>
    </c:legend>
    <c:plotVisOnly val="1"/>
    <c:dispBlanksAs val="gap"/>
  </c:chart>
  <c:spPr>
    <a:solidFill>
      <a:srgbClr val="FFFFFF"/>
    </a:solidFill>
    <a:ln>
      <a:noFill/>
    </a:ln>
  </c:spPr>
  <c:txPr>
    <a:bodyPr/>
    <a:lstStyle/>
    <a:p>
      <a:pPr>
        <a:defRPr sz="864" b="1" i="0" u="none" strike="noStrike" baseline="0">
          <a:solidFill>
            <a:srgbClr val="000000"/>
          </a:solidFill>
          <a:latin typeface="Arial"/>
          <a:ea typeface="Arial"/>
          <a:cs typeface="Arial"/>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TotalTime>
  <Pages>63</Pages>
  <Words>14937</Words>
  <Characters>85145</Characters>
  <Application>Microsoft Office Word</Application>
  <DocSecurity>0</DocSecurity>
  <Lines>709</Lines>
  <Paragraphs>199</Paragraphs>
  <ScaleCrop>false</ScaleCrop>
  <Company/>
  <LinksUpToDate>false</LinksUpToDate>
  <CharactersWithSpaces>99883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___</dc:creator>
  <cp:lastModifiedBy>___</cp:lastModifiedBy>
  <cp:revision>1</cp:revision>
  <dcterms:created xsi:type="dcterms:W3CDTF">2013-02-03T13:17:00Z</dcterms:created>
  <dcterms:modified xsi:type="dcterms:W3CDTF">2013-02-03T13:22:00Z</dcterms:modified>
</cp:coreProperties>
</file>