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4" w:rsidRDefault="002237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8660" cy="8801100"/>
            <wp:effectExtent l="0" t="0" r="5080" b="0"/>
            <wp:docPr id="1" name="Рисунок 1" descr="D:\Documents and Settings\Admin\Рабочий стол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8E" w:rsidRDefault="0022378E">
      <w:pPr>
        <w:rPr>
          <w:lang w:val="en-US"/>
        </w:rPr>
      </w:pPr>
    </w:p>
    <w:p w:rsidR="0022378E" w:rsidRPr="00380A24" w:rsidRDefault="0022378E">
      <w:pPr>
        <w:rPr>
          <w:rFonts w:ascii="Arial" w:hAnsi="Arial" w:cs="Arial"/>
          <w:b/>
          <w:color w:val="000000" w:themeColor="text1"/>
          <w:sz w:val="24"/>
          <w:lang w:val="uk-UA"/>
        </w:rPr>
      </w:pPr>
      <w:r w:rsidRPr="0022378E">
        <w:rPr>
          <w:rFonts w:ascii="Rockwell" w:hAnsi="Rockwell"/>
          <w:color w:val="000000" w:themeColor="text1"/>
          <w:lang w:val="uk-UA"/>
        </w:rPr>
        <w:lastRenderedPageBreak/>
        <w:t xml:space="preserve">    </w:t>
      </w:r>
      <w:r w:rsidRPr="00380A24">
        <w:rPr>
          <w:rFonts w:ascii="Arial" w:hAnsi="Arial" w:cs="Arial"/>
          <w:b/>
          <w:color w:val="000000" w:themeColor="text1"/>
          <w:sz w:val="24"/>
        </w:rPr>
        <w:t>4.</w:t>
      </w:r>
      <w:r w:rsidRPr="00380A24">
        <w:rPr>
          <w:rFonts w:ascii="Arial" w:hAnsi="Arial" w:cs="Arial"/>
          <w:b/>
          <w:color w:val="000000" w:themeColor="text1"/>
          <w:sz w:val="24"/>
          <w:lang w:val="uk-UA"/>
        </w:rPr>
        <w:t xml:space="preserve">  </w:t>
      </w:r>
      <w:proofErr w:type="gramStart"/>
      <w:r w:rsidRPr="00380A24">
        <w:rPr>
          <w:rFonts w:ascii="Arial" w:hAnsi="Arial" w:cs="Arial"/>
          <w:b/>
          <w:color w:val="000000" w:themeColor="text1"/>
          <w:sz w:val="24"/>
          <w:lang w:val="en-US"/>
        </w:rPr>
        <w:t>C</w:t>
      </w:r>
      <w:proofErr w:type="spellStart"/>
      <w:r w:rsidRPr="00380A24">
        <w:rPr>
          <w:rFonts w:ascii="Arial" w:hAnsi="Arial" w:cs="Arial"/>
          <w:b/>
          <w:color w:val="000000" w:themeColor="text1"/>
          <w:sz w:val="24"/>
          <w:lang w:val="uk-UA"/>
        </w:rPr>
        <w:t>интезувати</w:t>
      </w:r>
      <w:proofErr w:type="spellEnd"/>
      <w:r w:rsidRPr="00380A24">
        <w:rPr>
          <w:rFonts w:ascii="Arial" w:hAnsi="Arial" w:cs="Arial"/>
          <w:b/>
          <w:color w:val="000000" w:themeColor="text1"/>
          <w:sz w:val="24"/>
          <w:lang w:val="uk-UA"/>
        </w:rPr>
        <w:t xml:space="preserve">  елементи</w:t>
      </w:r>
      <w:proofErr w:type="gramEnd"/>
      <w:r w:rsidRPr="00380A24">
        <w:rPr>
          <w:rFonts w:ascii="Arial" w:hAnsi="Arial" w:cs="Arial"/>
          <w:b/>
          <w:color w:val="000000" w:themeColor="text1"/>
          <w:sz w:val="24"/>
          <w:lang w:val="uk-UA"/>
        </w:rPr>
        <w:t xml:space="preserve"> мистецтва у </w:t>
      </w:r>
      <w:proofErr w:type="spellStart"/>
      <w:r w:rsidRPr="00380A24">
        <w:rPr>
          <w:rFonts w:ascii="Arial" w:hAnsi="Arial" w:cs="Arial"/>
          <w:b/>
          <w:color w:val="000000" w:themeColor="text1"/>
          <w:sz w:val="24"/>
          <w:lang w:val="uk-UA"/>
        </w:rPr>
        <w:t>навчально-</w:t>
      </w:r>
      <w:proofErr w:type="spellEnd"/>
      <w:r w:rsidRPr="00380A24">
        <w:rPr>
          <w:rFonts w:ascii="Arial" w:hAnsi="Arial" w:cs="Arial"/>
          <w:b/>
          <w:color w:val="000000" w:themeColor="text1"/>
          <w:sz w:val="24"/>
          <w:lang w:val="uk-UA"/>
        </w:rPr>
        <w:t xml:space="preserve"> виховній роботі вчителя  як  вагомий чинник    формування  духовної культури особистості.</w:t>
      </w:r>
    </w:p>
    <w:p w:rsidR="00380A24" w:rsidRDefault="00380A24">
      <w:pPr>
        <w:rPr>
          <w:rFonts w:cs="Times New Roman"/>
          <w:b/>
          <w:color w:val="000000" w:themeColor="text1"/>
          <w:sz w:val="28"/>
          <w:lang w:val="uk-UA"/>
        </w:rPr>
      </w:pPr>
      <w:bookmarkStart w:id="0" w:name="_GoBack"/>
      <w:bookmarkEnd w:id="0"/>
    </w:p>
    <w:p w:rsidR="00380A24" w:rsidRPr="00380A24" w:rsidRDefault="00380A24">
      <w:pPr>
        <w:rPr>
          <w:rFonts w:cs="Times New Roman"/>
          <w:b/>
          <w:color w:val="000000" w:themeColor="text1"/>
          <w:sz w:val="28"/>
          <w:lang w:val="uk-UA"/>
        </w:rPr>
      </w:pPr>
      <w:r>
        <w:rPr>
          <w:rFonts w:cs="Times New Roman"/>
          <w:b/>
          <w:color w:val="000000" w:themeColor="text1"/>
          <w:sz w:val="28"/>
          <w:lang w:val="uk-UA"/>
        </w:rPr>
        <w:t xml:space="preserve">                     Секретар                                          </w:t>
      </w:r>
      <w:proofErr w:type="spellStart"/>
      <w:r>
        <w:rPr>
          <w:rFonts w:cs="Times New Roman"/>
          <w:b/>
          <w:color w:val="000000" w:themeColor="text1"/>
          <w:sz w:val="28"/>
          <w:lang w:val="uk-UA"/>
        </w:rPr>
        <w:t>Фурсова</w:t>
      </w:r>
      <w:proofErr w:type="spellEnd"/>
      <w:r>
        <w:rPr>
          <w:rFonts w:cs="Times New Roman"/>
          <w:b/>
          <w:color w:val="000000" w:themeColor="text1"/>
          <w:sz w:val="28"/>
          <w:lang w:val="uk-UA"/>
        </w:rPr>
        <w:t xml:space="preserve"> .А.М.</w:t>
      </w:r>
    </w:p>
    <w:sectPr w:rsidR="00380A24" w:rsidRPr="003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5D"/>
    <w:rsid w:val="0022378E"/>
    <w:rsid w:val="00380A24"/>
    <w:rsid w:val="005157C4"/>
    <w:rsid w:val="006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2015-10-07T19:08:00Z</dcterms:created>
  <dcterms:modified xsi:type="dcterms:W3CDTF">2015-10-07T19:20:00Z</dcterms:modified>
</cp:coreProperties>
</file>